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3C4" w:rsidRDefault="005263C4" w:rsidP="001074D3">
      <w:pPr>
        <w:rPr>
          <w:rFonts w:asciiTheme="majorHAnsi" w:hAnsiTheme="majorHAnsi" w:cstheme="majorHAnsi"/>
          <w:b/>
          <w:sz w:val="28"/>
          <w:szCs w:val="28"/>
        </w:rPr>
      </w:pPr>
    </w:p>
    <w:p w:rsidR="00546642" w:rsidRPr="00B85888" w:rsidRDefault="00546642" w:rsidP="00546642">
      <w:pPr>
        <w:rPr>
          <w:rFonts w:asciiTheme="majorHAnsi" w:hAnsiTheme="majorHAnsi" w:cstheme="majorHAnsi"/>
          <w:b/>
          <w:sz w:val="28"/>
          <w:szCs w:val="28"/>
        </w:rPr>
      </w:pPr>
      <w:bookmarkStart w:id="0" w:name="_GoBack"/>
      <w:proofErr w:type="spellStart"/>
      <w:r w:rsidRPr="007779C5">
        <w:rPr>
          <w:rFonts w:asciiTheme="majorHAnsi" w:hAnsiTheme="majorHAnsi" w:cstheme="majorHAnsi"/>
          <w:b/>
          <w:sz w:val="28"/>
          <w:szCs w:val="28"/>
        </w:rPr>
        <w:t>ACQol</w:t>
      </w:r>
      <w:proofErr w:type="spellEnd"/>
      <w:r w:rsidRPr="007779C5">
        <w:rPr>
          <w:rFonts w:asciiTheme="majorHAnsi" w:hAnsiTheme="majorHAnsi" w:cstheme="majorHAnsi"/>
          <w:b/>
          <w:sz w:val="28"/>
          <w:szCs w:val="28"/>
        </w:rPr>
        <w:t xml:space="preserve"> Bulletin Vol 2/</w:t>
      </w:r>
      <w:r w:rsidR="005263C4" w:rsidRPr="007779C5">
        <w:rPr>
          <w:rFonts w:asciiTheme="majorHAnsi" w:hAnsiTheme="majorHAnsi" w:cstheme="majorHAnsi"/>
          <w:b/>
          <w:sz w:val="28"/>
          <w:szCs w:val="28"/>
        </w:rPr>
        <w:t>52</w:t>
      </w:r>
      <w:r w:rsidRPr="007779C5">
        <w:rPr>
          <w:rFonts w:asciiTheme="majorHAnsi" w:hAnsiTheme="majorHAnsi" w:cstheme="majorHAnsi"/>
          <w:b/>
          <w:sz w:val="28"/>
          <w:szCs w:val="28"/>
        </w:rPr>
        <w:t xml:space="preserve">: </w:t>
      </w:r>
      <w:r w:rsidR="005263C4" w:rsidRPr="007779C5">
        <w:rPr>
          <w:rFonts w:asciiTheme="majorHAnsi" w:hAnsiTheme="majorHAnsi" w:cstheme="majorHAnsi"/>
          <w:b/>
          <w:sz w:val="28"/>
          <w:szCs w:val="28"/>
        </w:rPr>
        <w:t>271218</w:t>
      </w:r>
      <w:r w:rsidRPr="007779C5">
        <w:rPr>
          <w:rFonts w:asciiTheme="majorHAnsi" w:hAnsiTheme="majorHAnsi" w:cstheme="majorHAnsi"/>
          <w:b/>
          <w:sz w:val="28"/>
          <w:szCs w:val="28"/>
        </w:rPr>
        <w:t xml:space="preserve"> </w:t>
      </w:r>
    </w:p>
    <w:p w:rsidR="00546642" w:rsidRPr="00B85888" w:rsidRDefault="00546642" w:rsidP="00546642">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546642" w:rsidRPr="00B85888" w:rsidRDefault="00546642" w:rsidP="00546642">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546642" w:rsidRPr="002F0A25" w:rsidRDefault="00546642" w:rsidP="00546642">
      <w:pPr>
        <w:rPr>
          <w:rFonts w:asciiTheme="majorHAnsi" w:hAnsiTheme="majorHAnsi" w:cstheme="majorHAnsi"/>
          <w:b/>
          <w:sz w:val="24"/>
          <w:szCs w:val="24"/>
        </w:rPr>
      </w:pPr>
      <w:r w:rsidRPr="002F0A25">
        <w:rPr>
          <w:rFonts w:asciiTheme="majorHAnsi" w:hAnsiTheme="majorHAnsi" w:cstheme="majorHAnsi"/>
          <w:b/>
          <w:sz w:val="24"/>
          <w:szCs w:val="24"/>
        </w:rPr>
        <w:t xml:space="preserve">Back-issues of the Bulletin are available at </w:t>
      </w:r>
      <w:hyperlink r:id="rId6" w:anchor="bulletins" w:history="1">
        <w:r w:rsidRPr="002F0A25">
          <w:rPr>
            <w:rStyle w:val="Hyperlink"/>
            <w:rFonts w:asciiTheme="majorHAnsi" w:hAnsiTheme="majorHAnsi" w:cstheme="majorHAnsi"/>
            <w:sz w:val="24"/>
            <w:szCs w:val="24"/>
          </w:rPr>
          <w:t>http://www.acqol.com.au/projects#bulletins</w:t>
        </w:r>
      </w:hyperlink>
    </w:p>
    <w:p w:rsidR="00546642" w:rsidRDefault="00546642" w:rsidP="00546642">
      <w:pPr>
        <w:rPr>
          <w:rStyle w:val="Hyperlink"/>
          <w:rFonts w:asciiTheme="majorHAnsi" w:hAnsiTheme="majorHAnsi" w:cstheme="majorHAnsi"/>
          <w:sz w:val="24"/>
          <w:szCs w:val="24"/>
        </w:rPr>
      </w:pPr>
    </w:p>
    <w:p w:rsidR="00546642" w:rsidRPr="002F0A25" w:rsidRDefault="006828CA" w:rsidP="00546642">
      <w:pPr>
        <w:rPr>
          <w:rFonts w:asciiTheme="majorHAnsi" w:hAnsiTheme="majorHAnsi" w:cstheme="majorHAnsi"/>
          <w:sz w:val="24"/>
          <w:szCs w:val="24"/>
        </w:rPr>
      </w:pPr>
      <w:hyperlink r:id="rId7" w:history="1">
        <w:r w:rsidR="00546642" w:rsidRPr="00B85888">
          <w:rPr>
            <w:rStyle w:val="Hyperlink"/>
            <w:rFonts w:asciiTheme="majorHAnsi" w:hAnsiTheme="majorHAnsi" w:cstheme="majorHAnsi"/>
            <w:sz w:val="24"/>
            <w:szCs w:val="24"/>
          </w:rPr>
          <w:t>http://www.acqol.com.au/</w:t>
        </w:r>
      </w:hyperlink>
    </w:p>
    <w:p w:rsidR="00546642" w:rsidRPr="00B85888" w:rsidRDefault="00546642" w:rsidP="00546642">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w:t>
      </w:r>
      <w:r>
        <w:rPr>
          <w:rFonts w:asciiTheme="majorHAnsi" w:hAnsiTheme="majorHAnsi" w:cstheme="majorHAnsi"/>
          <w:sz w:val="24"/>
          <w:szCs w:val="24"/>
        </w:rPr>
        <w:t xml:space="preserve">e </w:t>
      </w:r>
      <w:proofErr w:type="spellStart"/>
      <w:r>
        <w:rPr>
          <w:rFonts w:asciiTheme="majorHAnsi" w:hAnsiTheme="majorHAnsi" w:cstheme="majorHAnsi"/>
          <w:sz w:val="24"/>
          <w:szCs w:val="24"/>
        </w:rPr>
        <w:t>ACQol</w:t>
      </w:r>
      <w:proofErr w:type="spellEnd"/>
      <w:r w:rsidRPr="00B85888">
        <w:rPr>
          <w:rFonts w:asciiTheme="majorHAnsi" w:hAnsiTheme="majorHAnsi" w:cstheme="majorHAnsi"/>
          <w:sz w:val="24"/>
          <w:szCs w:val="24"/>
        </w:rPr>
        <w:t xml:space="preserve"> site is under development and some content is missing.</w:t>
      </w:r>
    </w:p>
    <w:p w:rsidR="00546642" w:rsidRPr="00B85888" w:rsidRDefault="00546642" w:rsidP="00546642">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546642" w:rsidRPr="00B85888" w:rsidRDefault="00546642" w:rsidP="00546642">
      <w:pPr>
        <w:rPr>
          <w:rFonts w:asciiTheme="majorHAnsi" w:hAnsiTheme="majorHAnsi" w:cstheme="majorHAnsi"/>
          <w:sz w:val="24"/>
          <w:szCs w:val="24"/>
        </w:rPr>
      </w:pPr>
    </w:p>
    <w:p w:rsidR="00546642" w:rsidRPr="00B85888" w:rsidRDefault="00546642" w:rsidP="00546642">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546642" w:rsidRPr="00B85888" w:rsidRDefault="00546642" w:rsidP="00546642">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736780" w:rsidRDefault="00736780" w:rsidP="000D46D2">
      <w:pPr>
        <w:rPr>
          <w:rFonts w:asciiTheme="majorHAnsi" w:hAnsiTheme="majorHAnsi" w:cstheme="majorHAnsi"/>
          <w:b/>
          <w:sz w:val="24"/>
          <w:szCs w:val="24"/>
        </w:rPr>
      </w:pPr>
    </w:p>
    <w:p w:rsidR="008E494C" w:rsidRDefault="00546642" w:rsidP="000D46D2">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527CF4">
        <w:rPr>
          <w:rFonts w:asciiTheme="majorHAnsi" w:hAnsiTheme="majorHAnsi" w:cstheme="majorHAnsi"/>
          <w:sz w:val="24"/>
          <w:szCs w:val="24"/>
        </w:rPr>
        <w:t>The level</w:t>
      </w:r>
      <w:r w:rsidR="005934A3">
        <w:rPr>
          <w:rFonts w:asciiTheme="majorHAnsi" w:hAnsiTheme="majorHAnsi" w:cstheme="majorHAnsi"/>
          <w:sz w:val="24"/>
          <w:szCs w:val="24"/>
        </w:rPr>
        <w:t xml:space="preserve"> of subjective wellbeing, or how people </w:t>
      </w:r>
      <w:r w:rsidR="00B03374">
        <w:rPr>
          <w:rFonts w:asciiTheme="majorHAnsi" w:hAnsiTheme="majorHAnsi" w:cstheme="majorHAnsi"/>
          <w:sz w:val="24"/>
          <w:szCs w:val="24"/>
        </w:rPr>
        <w:t xml:space="preserve">generally </w:t>
      </w:r>
      <w:r w:rsidR="00935829">
        <w:rPr>
          <w:rFonts w:asciiTheme="majorHAnsi" w:hAnsiTheme="majorHAnsi" w:cstheme="majorHAnsi"/>
          <w:sz w:val="24"/>
          <w:szCs w:val="24"/>
        </w:rPr>
        <w:t xml:space="preserve">feel about </w:t>
      </w:r>
      <w:proofErr w:type="spellStart"/>
      <w:r w:rsidR="00935829">
        <w:rPr>
          <w:rFonts w:asciiTheme="majorHAnsi" w:hAnsiTheme="majorHAnsi" w:cstheme="majorHAnsi"/>
          <w:sz w:val="24"/>
          <w:szCs w:val="24"/>
        </w:rPr>
        <w:t>them</w:t>
      </w:r>
      <w:r w:rsidR="005934A3">
        <w:rPr>
          <w:rFonts w:asciiTheme="majorHAnsi" w:hAnsiTheme="majorHAnsi" w:cstheme="majorHAnsi"/>
          <w:sz w:val="24"/>
          <w:szCs w:val="24"/>
        </w:rPr>
        <w:t>self</w:t>
      </w:r>
      <w:proofErr w:type="spellEnd"/>
      <w:r w:rsidR="005934A3">
        <w:rPr>
          <w:rFonts w:asciiTheme="majorHAnsi" w:hAnsiTheme="majorHAnsi" w:cstheme="majorHAnsi"/>
          <w:sz w:val="24"/>
          <w:szCs w:val="24"/>
        </w:rPr>
        <w:t xml:space="preserve">, </w:t>
      </w:r>
      <w:r w:rsidR="00527CF4">
        <w:rPr>
          <w:rFonts w:asciiTheme="majorHAnsi" w:hAnsiTheme="majorHAnsi" w:cstheme="majorHAnsi"/>
          <w:sz w:val="24"/>
          <w:szCs w:val="24"/>
        </w:rPr>
        <w:t>is</w:t>
      </w:r>
      <w:r w:rsidR="005934A3">
        <w:rPr>
          <w:rFonts w:asciiTheme="majorHAnsi" w:hAnsiTheme="majorHAnsi" w:cstheme="majorHAnsi"/>
          <w:sz w:val="24"/>
          <w:szCs w:val="24"/>
        </w:rPr>
        <w:t xml:space="preserve"> especially influenced by </w:t>
      </w:r>
      <w:r w:rsidR="00D24B49">
        <w:rPr>
          <w:rFonts w:asciiTheme="majorHAnsi" w:hAnsiTheme="majorHAnsi" w:cstheme="majorHAnsi"/>
          <w:sz w:val="24"/>
          <w:szCs w:val="24"/>
        </w:rPr>
        <w:t>the three ‘Golden’</w:t>
      </w:r>
      <w:r w:rsidR="000D46D2">
        <w:rPr>
          <w:rFonts w:asciiTheme="majorHAnsi" w:hAnsiTheme="majorHAnsi" w:cstheme="majorHAnsi"/>
          <w:sz w:val="24"/>
          <w:szCs w:val="24"/>
        </w:rPr>
        <w:t xml:space="preserve"> </w:t>
      </w:r>
      <w:r w:rsidR="00D24B49">
        <w:rPr>
          <w:rFonts w:asciiTheme="majorHAnsi" w:hAnsiTheme="majorHAnsi" w:cstheme="majorHAnsi"/>
          <w:sz w:val="24"/>
          <w:szCs w:val="24"/>
        </w:rPr>
        <w:t>domains of</w:t>
      </w:r>
      <w:r w:rsidR="000D46D2">
        <w:rPr>
          <w:rFonts w:asciiTheme="majorHAnsi" w:hAnsiTheme="majorHAnsi" w:cstheme="majorHAnsi"/>
          <w:sz w:val="24"/>
          <w:szCs w:val="24"/>
        </w:rPr>
        <w:t xml:space="preserve"> relationships</w:t>
      </w:r>
      <w:r w:rsidR="00D24B49">
        <w:rPr>
          <w:rFonts w:asciiTheme="majorHAnsi" w:hAnsiTheme="majorHAnsi" w:cstheme="majorHAnsi"/>
          <w:sz w:val="24"/>
          <w:szCs w:val="24"/>
        </w:rPr>
        <w:t>,</w:t>
      </w:r>
      <w:r w:rsidR="00D24B49" w:rsidRPr="00D24B49">
        <w:rPr>
          <w:rFonts w:asciiTheme="majorHAnsi" w:hAnsiTheme="majorHAnsi" w:cstheme="majorHAnsi"/>
          <w:sz w:val="24"/>
          <w:szCs w:val="24"/>
        </w:rPr>
        <w:t xml:space="preserve"> </w:t>
      </w:r>
      <w:r w:rsidR="00D24B49">
        <w:rPr>
          <w:rFonts w:asciiTheme="majorHAnsi" w:hAnsiTheme="majorHAnsi" w:cstheme="majorHAnsi"/>
          <w:sz w:val="24"/>
          <w:szCs w:val="24"/>
        </w:rPr>
        <w:t>money,</w:t>
      </w:r>
      <w:r w:rsidR="000D46D2">
        <w:rPr>
          <w:rFonts w:asciiTheme="majorHAnsi" w:hAnsiTheme="majorHAnsi" w:cstheme="majorHAnsi"/>
          <w:sz w:val="24"/>
          <w:szCs w:val="24"/>
        </w:rPr>
        <w:t xml:space="preserve"> and life purpose</w:t>
      </w:r>
      <w:r w:rsidR="005934A3">
        <w:rPr>
          <w:rFonts w:asciiTheme="majorHAnsi" w:hAnsiTheme="majorHAnsi" w:cstheme="majorHAnsi"/>
          <w:sz w:val="24"/>
          <w:szCs w:val="24"/>
        </w:rPr>
        <w:t>.</w:t>
      </w:r>
      <w:r w:rsidR="000D46D2">
        <w:rPr>
          <w:rFonts w:asciiTheme="majorHAnsi" w:hAnsiTheme="majorHAnsi" w:cstheme="majorHAnsi"/>
          <w:sz w:val="24"/>
          <w:szCs w:val="24"/>
        </w:rPr>
        <w:t xml:space="preserve"> </w:t>
      </w:r>
      <w:r w:rsidR="005934A3">
        <w:rPr>
          <w:rFonts w:asciiTheme="majorHAnsi" w:hAnsiTheme="majorHAnsi" w:cstheme="majorHAnsi"/>
          <w:sz w:val="24"/>
          <w:szCs w:val="24"/>
        </w:rPr>
        <w:t>R</w:t>
      </w:r>
      <w:r w:rsidR="006B7EE5">
        <w:rPr>
          <w:rFonts w:asciiTheme="majorHAnsi" w:hAnsiTheme="majorHAnsi" w:cstheme="majorHAnsi"/>
          <w:sz w:val="24"/>
          <w:szCs w:val="24"/>
        </w:rPr>
        <w:t>esearchers seek to measure these feelings by questions such as ‘How satisfied are you with</w:t>
      </w:r>
      <w:r w:rsidR="001D6F59">
        <w:rPr>
          <w:rFonts w:asciiTheme="majorHAnsi" w:hAnsiTheme="majorHAnsi" w:cstheme="majorHAnsi"/>
          <w:sz w:val="24"/>
          <w:szCs w:val="24"/>
        </w:rPr>
        <w:t xml:space="preserve"> the support of</w:t>
      </w:r>
      <w:r w:rsidR="006B7EE5">
        <w:rPr>
          <w:rFonts w:asciiTheme="majorHAnsi" w:hAnsiTheme="majorHAnsi" w:cstheme="majorHAnsi"/>
          <w:sz w:val="24"/>
          <w:szCs w:val="24"/>
        </w:rPr>
        <w:t xml:space="preserve"> your </w:t>
      </w:r>
      <w:r w:rsidR="00D24B49">
        <w:rPr>
          <w:rFonts w:asciiTheme="majorHAnsi" w:hAnsiTheme="majorHAnsi" w:cstheme="majorHAnsi"/>
          <w:sz w:val="24"/>
          <w:szCs w:val="24"/>
        </w:rPr>
        <w:t>friends</w:t>
      </w:r>
      <w:r w:rsidR="006B7EE5">
        <w:rPr>
          <w:rFonts w:asciiTheme="majorHAnsi" w:hAnsiTheme="majorHAnsi" w:cstheme="majorHAnsi"/>
          <w:sz w:val="24"/>
          <w:szCs w:val="24"/>
        </w:rPr>
        <w:t>?’ rated on a 0-10 scale of satisfa</w:t>
      </w:r>
      <w:r w:rsidR="005934A3">
        <w:rPr>
          <w:rFonts w:asciiTheme="majorHAnsi" w:hAnsiTheme="majorHAnsi" w:cstheme="majorHAnsi"/>
          <w:sz w:val="24"/>
          <w:szCs w:val="24"/>
        </w:rPr>
        <w:t>ction.</w:t>
      </w:r>
      <w:r w:rsidR="006B7EE5">
        <w:rPr>
          <w:rFonts w:asciiTheme="majorHAnsi" w:hAnsiTheme="majorHAnsi" w:cstheme="majorHAnsi"/>
          <w:sz w:val="24"/>
          <w:szCs w:val="24"/>
        </w:rPr>
        <w:t xml:space="preserve"> </w:t>
      </w:r>
      <w:r w:rsidR="00D24B49">
        <w:rPr>
          <w:rFonts w:asciiTheme="majorHAnsi" w:hAnsiTheme="majorHAnsi" w:cstheme="majorHAnsi"/>
          <w:sz w:val="24"/>
          <w:szCs w:val="24"/>
        </w:rPr>
        <w:t>But</w:t>
      </w:r>
      <w:r w:rsidR="005934A3">
        <w:rPr>
          <w:rFonts w:asciiTheme="majorHAnsi" w:hAnsiTheme="majorHAnsi" w:cstheme="majorHAnsi"/>
          <w:sz w:val="24"/>
          <w:szCs w:val="24"/>
        </w:rPr>
        <w:t xml:space="preserve"> a crucial question for psychology is what, exactly, </w:t>
      </w:r>
      <w:r w:rsidR="00D24B49">
        <w:rPr>
          <w:rFonts w:asciiTheme="majorHAnsi" w:hAnsiTheme="majorHAnsi" w:cstheme="majorHAnsi"/>
          <w:sz w:val="24"/>
          <w:szCs w:val="24"/>
        </w:rPr>
        <w:t xml:space="preserve">such </w:t>
      </w:r>
      <w:r w:rsidR="005934A3">
        <w:rPr>
          <w:rFonts w:asciiTheme="majorHAnsi" w:hAnsiTheme="majorHAnsi" w:cstheme="majorHAnsi"/>
          <w:sz w:val="24"/>
          <w:szCs w:val="24"/>
        </w:rPr>
        <w:t>answers are measuring. It is naïve to consider</w:t>
      </w:r>
      <w:r w:rsidR="006B7EE5">
        <w:rPr>
          <w:rFonts w:asciiTheme="majorHAnsi" w:hAnsiTheme="majorHAnsi" w:cstheme="majorHAnsi"/>
          <w:sz w:val="24"/>
          <w:szCs w:val="24"/>
        </w:rPr>
        <w:t xml:space="preserve"> </w:t>
      </w:r>
      <w:r w:rsidR="00B03374">
        <w:rPr>
          <w:rFonts w:asciiTheme="majorHAnsi" w:hAnsiTheme="majorHAnsi" w:cstheme="majorHAnsi"/>
          <w:sz w:val="24"/>
          <w:szCs w:val="24"/>
        </w:rPr>
        <w:t>answers</w:t>
      </w:r>
      <w:r w:rsidR="005934A3">
        <w:rPr>
          <w:rFonts w:asciiTheme="majorHAnsi" w:hAnsiTheme="majorHAnsi" w:cstheme="majorHAnsi"/>
          <w:sz w:val="24"/>
          <w:szCs w:val="24"/>
        </w:rPr>
        <w:t xml:space="preserve"> as</w:t>
      </w:r>
      <w:r w:rsidR="006B7EE5">
        <w:rPr>
          <w:rFonts w:asciiTheme="majorHAnsi" w:hAnsiTheme="majorHAnsi" w:cstheme="majorHAnsi"/>
          <w:sz w:val="24"/>
          <w:szCs w:val="24"/>
        </w:rPr>
        <w:t xml:space="preserve"> a direct measure of </w:t>
      </w:r>
      <w:r w:rsidR="006828CA">
        <w:rPr>
          <w:rFonts w:asciiTheme="majorHAnsi" w:hAnsiTheme="majorHAnsi" w:cstheme="majorHAnsi"/>
          <w:sz w:val="24"/>
          <w:szCs w:val="24"/>
        </w:rPr>
        <w:t>how much support friends provide,</w:t>
      </w:r>
      <w:r w:rsidR="0094368D">
        <w:rPr>
          <w:rFonts w:asciiTheme="majorHAnsi" w:hAnsiTheme="majorHAnsi" w:cstheme="majorHAnsi"/>
          <w:sz w:val="24"/>
          <w:szCs w:val="24"/>
        </w:rPr>
        <w:t xml:space="preserve"> as </w:t>
      </w:r>
      <w:r w:rsidR="001D6F59">
        <w:rPr>
          <w:rFonts w:asciiTheme="majorHAnsi" w:hAnsiTheme="majorHAnsi" w:cstheme="majorHAnsi"/>
          <w:sz w:val="24"/>
          <w:szCs w:val="24"/>
        </w:rPr>
        <w:t>through this represents some ab</w:t>
      </w:r>
      <w:r w:rsidR="0094368D">
        <w:rPr>
          <w:rFonts w:asciiTheme="majorHAnsi" w:hAnsiTheme="majorHAnsi" w:cstheme="majorHAnsi"/>
          <w:sz w:val="24"/>
          <w:szCs w:val="24"/>
        </w:rPr>
        <w:t>solute</w:t>
      </w:r>
      <w:r w:rsidR="001D6F59">
        <w:rPr>
          <w:rFonts w:asciiTheme="majorHAnsi" w:hAnsiTheme="majorHAnsi" w:cstheme="majorHAnsi"/>
          <w:sz w:val="24"/>
          <w:szCs w:val="24"/>
        </w:rPr>
        <w:t>, tangible entity</w:t>
      </w:r>
      <w:r w:rsidR="006B7EE5">
        <w:rPr>
          <w:rFonts w:asciiTheme="majorHAnsi" w:hAnsiTheme="majorHAnsi" w:cstheme="majorHAnsi"/>
          <w:sz w:val="24"/>
          <w:szCs w:val="24"/>
        </w:rPr>
        <w:t>. In fact, each rating</w:t>
      </w:r>
      <w:r w:rsidR="006828CA">
        <w:rPr>
          <w:rFonts w:asciiTheme="majorHAnsi" w:hAnsiTheme="majorHAnsi" w:cstheme="majorHAnsi"/>
          <w:sz w:val="24"/>
          <w:szCs w:val="24"/>
        </w:rPr>
        <w:t xml:space="preserve"> is a perception which</w:t>
      </w:r>
      <w:r w:rsidR="006B7EE5">
        <w:rPr>
          <w:rFonts w:asciiTheme="majorHAnsi" w:hAnsiTheme="majorHAnsi" w:cstheme="majorHAnsi"/>
          <w:sz w:val="24"/>
          <w:szCs w:val="24"/>
        </w:rPr>
        <w:t xml:space="preserve"> comprises three co-existing parts: </w:t>
      </w:r>
      <w:r w:rsidR="00BB7803">
        <w:rPr>
          <w:rFonts w:asciiTheme="majorHAnsi" w:hAnsiTheme="majorHAnsi" w:cstheme="majorHAnsi"/>
          <w:sz w:val="24"/>
          <w:szCs w:val="24"/>
        </w:rPr>
        <w:t xml:space="preserve">(a) </w:t>
      </w:r>
      <w:r w:rsidR="006828CA">
        <w:rPr>
          <w:rFonts w:asciiTheme="majorHAnsi" w:hAnsiTheme="majorHAnsi" w:cstheme="majorHAnsi"/>
          <w:sz w:val="24"/>
          <w:szCs w:val="24"/>
        </w:rPr>
        <w:t>One part</w:t>
      </w:r>
      <w:r w:rsidR="002849C7" w:rsidRPr="002849C7">
        <w:rPr>
          <w:rFonts w:asciiTheme="majorHAnsi" w:hAnsiTheme="majorHAnsi" w:cstheme="majorHAnsi"/>
          <w:sz w:val="24"/>
          <w:szCs w:val="24"/>
        </w:rPr>
        <w:t xml:space="preserve"> </w:t>
      </w:r>
      <w:r w:rsidR="002849C7">
        <w:rPr>
          <w:rFonts w:asciiTheme="majorHAnsi" w:hAnsiTheme="majorHAnsi" w:cstheme="majorHAnsi"/>
          <w:sz w:val="24"/>
          <w:szCs w:val="24"/>
        </w:rPr>
        <w:t xml:space="preserve">reflects actual </w:t>
      </w:r>
      <w:r w:rsidR="001D6F59">
        <w:rPr>
          <w:rFonts w:asciiTheme="majorHAnsi" w:hAnsiTheme="majorHAnsi" w:cstheme="majorHAnsi"/>
          <w:sz w:val="24"/>
          <w:szCs w:val="24"/>
        </w:rPr>
        <w:t>support received</w:t>
      </w:r>
      <w:r w:rsidR="002849C7">
        <w:rPr>
          <w:rFonts w:asciiTheme="majorHAnsi" w:hAnsiTheme="majorHAnsi" w:cstheme="majorHAnsi"/>
          <w:sz w:val="24"/>
          <w:szCs w:val="24"/>
        </w:rPr>
        <w:t xml:space="preserve"> </w:t>
      </w:r>
      <w:r w:rsidR="001D6F59">
        <w:rPr>
          <w:rFonts w:asciiTheme="majorHAnsi" w:hAnsiTheme="majorHAnsi" w:cstheme="majorHAnsi"/>
          <w:sz w:val="24"/>
          <w:szCs w:val="24"/>
        </w:rPr>
        <w:t>from</w:t>
      </w:r>
      <w:r w:rsidR="002849C7">
        <w:rPr>
          <w:rFonts w:asciiTheme="majorHAnsi" w:hAnsiTheme="majorHAnsi" w:cstheme="majorHAnsi"/>
          <w:sz w:val="24"/>
          <w:szCs w:val="24"/>
        </w:rPr>
        <w:t xml:space="preserve"> the friends</w:t>
      </w:r>
      <w:r w:rsidR="007779C5">
        <w:rPr>
          <w:rFonts w:asciiTheme="majorHAnsi" w:hAnsiTheme="majorHAnsi" w:cstheme="majorHAnsi"/>
          <w:sz w:val="24"/>
          <w:szCs w:val="24"/>
        </w:rPr>
        <w:t>, verifiable by other means</w:t>
      </w:r>
      <w:r w:rsidR="00BB7803">
        <w:rPr>
          <w:rFonts w:asciiTheme="majorHAnsi" w:hAnsiTheme="majorHAnsi" w:cstheme="majorHAnsi"/>
          <w:sz w:val="24"/>
          <w:szCs w:val="24"/>
        </w:rPr>
        <w:t xml:space="preserve">; </w:t>
      </w:r>
      <w:r w:rsidR="002849C7">
        <w:rPr>
          <w:rFonts w:asciiTheme="majorHAnsi" w:hAnsiTheme="majorHAnsi" w:cstheme="majorHAnsi"/>
          <w:sz w:val="24"/>
          <w:szCs w:val="24"/>
        </w:rPr>
        <w:t xml:space="preserve">(b) </w:t>
      </w:r>
      <w:r w:rsidR="006828CA">
        <w:rPr>
          <w:rFonts w:asciiTheme="majorHAnsi" w:hAnsiTheme="majorHAnsi" w:cstheme="majorHAnsi"/>
          <w:sz w:val="24"/>
          <w:szCs w:val="24"/>
        </w:rPr>
        <w:t>One part</w:t>
      </w:r>
      <w:r w:rsidR="002849C7">
        <w:rPr>
          <w:rFonts w:asciiTheme="majorHAnsi" w:hAnsiTheme="majorHAnsi" w:cstheme="majorHAnsi"/>
          <w:sz w:val="24"/>
          <w:szCs w:val="24"/>
        </w:rPr>
        <w:t xml:space="preserve"> reflects the character (personality) of the person rating their friends</w:t>
      </w:r>
      <w:r w:rsidR="001D6F59">
        <w:rPr>
          <w:rFonts w:asciiTheme="majorHAnsi" w:hAnsiTheme="majorHAnsi" w:cstheme="majorHAnsi"/>
          <w:sz w:val="24"/>
          <w:szCs w:val="24"/>
        </w:rPr>
        <w:t>’ support</w:t>
      </w:r>
      <w:r w:rsidR="002849C7">
        <w:rPr>
          <w:rFonts w:asciiTheme="majorHAnsi" w:hAnsiTheme="majorHAnsi" w:cstheme="majorHAnsi"/>
          <w:sz w:val="24"/>
          <w:szCs w:val="24"/>
        </w:rPr>
        <w:t xml:space="preserve">; (c) </w:t>
      </w:r>
      <w:r w:rsidR="006828CA">
        <w:rPr>
          <w:rFonts w:asciiTheme="majorHAnsi" w:hAnsiTheme="majorHAnsi" w:cstheme="majorHAnsi"/>
          <w:sz w:val="24"/>
          <w:szCs w:val="24"/>
        </w:rPr>
        <w:t>One part</w:t>
      </w:r>
      <w:r w:rsidR="002849C7">
        <w:rPr>
          <w:rFonts w:asciiTheme="majorHAnsi" w:hAnsiTheme="majorHAnsi" w:cstheme="majorHAnsi"/>
          <w:sz w:val="24"/>
          <w:szCs w:val="24"/>
        </w:rPr>
        <w:t xml:space="preserve"> reflects the extent of match (interaction) between </w:t>
      </w:r>
      <w:r w:rsidR="0094368D">
        <w:rPr>
          <w:rFonts w:asciiTheme="majorHAnsi" w:hAnsiTheme="majorHAnsi" w:cstheme="majorHAnsi"/>
          <w:sz w:val="24"/>
          <w:szCs w:val="24"/>
        </w:rPr>
        <w:t xml:space="preserve">the actual </w:t>
      </w:r>
      <w:r w:rsidR="001D6F59">
        <w:rPr>
          <w:rFonts w:asciiTheme="majorHAnsi" w:hAnsiTheme="majorHAnsi" w:cstheme="majorHAnsi"/>
          <w:sz w:val="24"/>
          <w:szCs w:val="24"/>
        </w:rPr>
        <w:t xml:space="preserve">support </w:t>
      </w:r>
      <w:r w:rsidR="0094368D">
        <w:rPr>
          <w:rFonts w:asciiTheme="majorHAnsi" w:hAnsiTheme="majorHAnsi" w:cstheme="majorHAnsi"/>
          <w:sz w:val="24"/>
          <w:szCs w:val="24"/>
        </w:rPr>
        <w:t>of friends and the personality of the person doing the rating. Understanding how to unpack these possibilities is crucial if</w:t>
      </w:r>
      <w:r w:rsidR="001D6F59">
        <w:rPr>
          <w:rFonts w:asciiTheme="majorHAnsi" w:hAnsiTheme="majorHAnsi" w:cstheme="majorHAnsi"/>
          <w:sz w:val="24"/>
          <w:szCs w:val="24"/>
        </w:rPr>
        <w:t>, for example,</w:t>
      </w:r>
      <w:r w:rsidR="0094368D">
        <w:rPr>
          <w:rFonts w:asciiTheme="majorHAnsi" w:hAnsiTheme="majorHAnsi" w:cstheme="majorHAnsi"/>
          <w:sz w:val="24"/>
          <w:szCs w:val="24"/>
        </w:rPr>
        <w:t xml:space="preserve"> the cause of low-level </w:t>
      </w:r>
      <w:r w:rsidR="006828CA">
        <w:rPr>
          <w:rFonts w:asciiTheme="majorHAnsi" w:hAnsiTheme="majorHAnsi" w:cstheme="majorHAnsi"/>
          <w:sz w:val="24"/>
          <w:szCs w:val="24"/>
        </w:rPr>
        <w:t>felt-support</w:t>
      </w:r>
      <w:r w:rsidR="0094368D">
        <w:rPr>
          <w:rFonts w:asciiTheme="majorHAnsi" w:hAnsiTheme="majorHAnsi" w:cstheme="majorHAnsi"/>
          <w:sz w:val="24"/>
          <w:szCs w:val="24"/>
        </w:rPr>
        <w:t xml:space="preserve"> is to be understood and remediated.</w:t>
      </w:r>
    </w:p>
    <w:p w:rsidR="00B71BD7" w:rsidRDefault="00B71BD7" w:rsidP="00546642">
      <w:pPr>
        <w:rPr>
          <w:rFonts w:asciiTheme="majorHAnsi" w:hAnsiTheme="majorHAnsi" w:cstheme="majorHAnsi"/>
          <w:b/>
          <w:sz w:val="24"/>
          <w:szCs w:val="24"/>
        </w:rPr>
      </w:pPr>
    </w:p>
    <w:p w:rsidR="00546642" w:rsidRPr="00B85888" w:rsidRDefault="00546642" w:rsidP="00546642">
      <w:pPr>
        <w:rPr>
          <w:rFonts w:asciiTheme="majorHAnsi" w:hAnsiTheme="majorHAnsi" w:cstheme="majorHAnsi"/>
        </w:rPr>
      </w:pPr>
      <w:r w:rsidRPr="00B85888">
        <w:rPr>
          <w:rFonts w:asciiTheme="majorHAnsi" w:hAnsiTheme="majorHAnsi" w:cstheme="majorHAnsi"/>
          <w:b/>
          <w:sz w:val="24"/>
          <w:szCs w:val="24"/>
        </w:rPr>
        <w:t xml:space="preserve">Reference: </w:t>
      </w:r>
      <w:proofErr w:type="spellStart"/>
      <w:r w:rsidR="00765A84">
        <w:rPr>
          <w:rFonts w:ascii="Segoe UI" w:hAnsi="Segoe UI" w:cs="Segoe UI"/>
          <w:sz w:val="18"/>
          <w:szCs w:val="18"/>
        </w:rPr>
        <w:t>Lakey</w:t>
      </w:r>
      <w:proofErr w:type="spellEnd"/>
      <w:r w:rsidR="00765A84">
        <w:rPr>
          <w:rFonts w:ascii="Segoe UI" w:hAnsi="Segoe UI" w:cs="Segoe UI"/>
          <w:sz w:val="18"/>
          <w:szCs w:val="18"/>
        </w:rPr>
        <w:t xml:space="preserve">, B., McCabe, K. M., </w:t>
      </w:r>
      <w:proofErr w:type="spellStart"/>
      <w:r w:rsidR="00765A84">
        <w:rPr>
          <w:rFonts w:ascii="Segoe UI" w:hAnsi="Segoe UI" w:cs="Segoe UI"/>
          <w:sz w:val="18"/>
          <w:szCs w:val="18"/>
        </w:rPr>
        <w:t>Fisicaro</w:t>
      </w:r>
      <w:proofErr w:type="spellEnd"/>
      <w:r w:rsidR="00765A84">
        <w:rPr>
          <w:rFonts w:ascii="Segoe UI" w:hAnsi="Segoe UI" w:cs="Segoe UI"/>
          <w:sz w:val="18"/>
          <w:szCs w:val="18"/>
        </w:rPr>
        <w:t xml:space="preserve">, S. A., &amp; Drew, J. B. (1996). Environmental and personal determinants of support perceptions: Three generalizability studies. </w:t>
      </w:r>
      <w:r w:rsidR="00765A84">
        <w:rPr>
          <w:rFonts w:ascii="Segoe UI" w:hAnsi="Segoe UI" w:cs="Segoe UI"/>
          <w:i/>
          <w:iCs/>
          <w:sz w:val="18"/>
          <w:szCs w:val="18"/>
        </w:rPr>
        <w:t>Journal of Personality and Social Psychology, 70</w:t>
      </w:r>
      <w:r w:rsidR="00765A84">
        <w:rPr>
          <w:rFonts w:ascii="Segoe UI" w:hAnsi="Segoe UI" w:cs="Segoe UI"/>
          <w:sz w:val="18"/>
          <w:szCs w:val="18"/>
        </w:rPr>
        <w:t>(6), 1270-1280.</w:t>
      </w:r>
    </w:p>
    <w:p w:rsidR="00765A84" w:rsidRDefault="00765A84" w:rsidP="00546642">
      <w:pPr>
        <w:rPr>
          <w:rFonts w:asciiTheme="majorHAnsi" w:hAnsiTheme="majorHAnsi" w:cstheme="majorHAnsi"/>
          <w:b/>
          <w:sz w:val="24"/>
          <w:szCs w:val="24"/>
        </w:rPr>
      </w:pPr>
    </w:p>
    <w:p w:rsidR="00152ECC" w:rsidRDefault="00546642" w:rsidP="0094368D">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94368D" w:rsidRPr="0094368D">
        <w:rPr>
          <w:rFonts w:asciiTheme="majorHAnsi" w:hAnsiTheme="majorHAnsi" w:cstheme="majorHAnsi"/>
          <w:sz w:val="24"/>
          <w:szCs w:val="24"/>
        </w:rPr>
        <w:t>The extent to which perceived social support reflects characteristics of t</w:t>
      </w:r>
      <w:r w:rsidR="0094368D">
        <w:rPr>
          <w:rFonts w:asciiTheme="majorHAnsi" w:hAnsiTheme="majorHAnsi" w:cstheme="majorHAnsi"/>
          <w:sz w:val="24"/>
          <w:szCs w:val="24"/>
        </w:rPr>
        <w:t xml:space="preserve">he environment, the personality </w:t>
      </w:r>
      <w:r w:rsidR="0094368D" w:rsidRPr="0094368D">
        <w:rPr>
          <w:rFonts w:asciiTheme="majorHAnsi" w:hAnsiTheme="majorHAnsi" w:cstheme="majorHAnsi"/>
          <w:sz w:val="24"/>
          <w:szCs w:val="24"/>
        </w:rPr>
        <w:t>of the perceiver, and their interaction is unknown. This article shows how</w:t>
      </w:r>
      <w:r w:rsidR="0094368D">
        <w:rPr>
          <w:rFonts w:asciiTheme="majorHAnsi" w:hAnsiTheme="majorHAnsi" w:cstheme="majorHAnsi"/>
          <w:sz w:val="24"/>
          <w:szCs w:val="24"/>
        </w:rPr>
        <w:t>, in</w:t>
      </w:r>
      <w:r w:rsidR="0094368D" w:rsidRPr="0094368D">
        <w:rPr>
          <w:rFonts w:asciiTheme="majorHAnsi" w:hAnsiTheme="majorHAnsi" w:cstheme="majorHAnsi"/>
          <w:sz w:val="24"/>
          <w:szCs w:val="24"/>
        </w:rPr>
        <w:t xml:space="preserve"> 3 studies, each </w:t>
      </w:r>
      <w:r w:rsidR="0094368D">
        <w:rPr>
          <w:rFonts w:asciiTheme="majorHAnsi" w:hAnsiTheme="majorHAnsi" w:cstheme="majorHAnsi"/>
          <w:sz w:val="24"/>
          <w:szCs w:val="24"/>
        </w:rPr>
        <w:t>of these elements</w:t>
      </w:r>
      <w:r w:rsidR="0094368D" w:rsidRPr="0094368D">
        <w:rPr>
          <w:rFonts w:asciiTheme="majorHAnsi" w:hAnsiTheme="majorHAnsi" w:cstheme="majorHAnsi"/>
          <w:sz w:val="24"/>
          <w:szCs w:val="24"/>
        </w:rPr>
        <w:t xml:space="preserve"> made </w:t>
      </w:r>
      <w:r w:rsidR="0094368D">
        <w:rPr>
          <w:rFonts w:asciiTheme="majorHAnsi" w:hAnsiTheme="majorHAnsi" w:cstheme="majorHAnsi"/>
          <w:sz w:val="24"/>
          <w:szCs w:val="24"/>
        </w:rPr>
        <w:t xml:space="preserve">a </w:t>
      </w:r>
      <w:r w:rsidR="0094368D" w:rsidRPr="0094368D">
        <w:rPr>
          <w:rFonts w:asciiTheme="majorHAnsi" w:hAnsiTheme="majorHAnsi" w:cstheme="majorHAnsi"/>
          <w:sz w:val="24"/>
          <w:szCs w:val="24"/>
        </w:rPr>
        <w:t xml:space="preserve">significant contributions to </w:t>
      </w:r>
      <w:r w:rsidR="0094368D">
        <w:rPr>
          <w:rFonts w:asciiTheme="majorHAnsi" w:hAnsiTheme="majorHAnsi" w:cstheme="majorHAnsi"/>
          <w:sz w:val="24"/>
          <w:szCs w:val="24"/>
        </w:rPr>
        <w:t xml:space="preserve">perceived </w:t>
      </w:r>
      <w:r w:rsidR="0094368D" w:rsidRPr="0094368D">
        <w:rPr>
          <w:rFonts w:asciiTheme="majorHAnsi" w:hAnsiTheme="majorHAnsi" w:cstheme="majorHAnsi"/>
          <w:sz w:val="24"/>
          <w:szCs w:val="24"/>
        </w:rPr>
        <w:t>support</w:t>
      </w:r>
      <w:r w:rsidR="0094368D">
        <w:rPr>
          <w:rFonts w:asciiTheme="majorHAnsi" w:hAnsiTheme="majorHAnsi" w:cstheme="majorHAnsi"/>
          <w:sz w:val="24"/>
          <w:szCs w:val="24"/>
        </w:rPr>
        <w:t>. The strongest contribution comes from the interaction</w:t>
      </w:r>
      <w:r w:rsidR="00152ECC">
        <w:rPr>
          <w:rFonts w:asciiTheme="majorHAnsi" w:hAnsiTheme="majorHAnsi" w:cstheme="majorHAnsi"/>
          <w:sz w:val="24"/>
          <w:szCs w:val="24"/>
        </w:rPr>
        <w:t xml:space="preserve"> (c)</w:t>
      </w:r>
      <w:r w:rsidR="0094368D">
        <w:rPr>
          <w:rFonts w:asciiTheme="majorHAnsi" w:hAnsiTheme="majorHAnsi" w:cstheme="majorHAnsi"/>
          <w:sz w:val="24"/>
          <w:szCs w:val="24"/>
        </w:rPr>
        <w:t xml:space="preserve">, </w:t>
      </w:r>
      <w:r w:rsidR="00152ECC">
        <w:rPr>
          <w:rFonts w:asciiTheme="majorHAnsi" w:hAnsiTheme="majorHAnsi" w:cstheme="majorHAnsi"/>
          <w:sz w:val="24"/>
          <w:szCs w:val="24"/>
        </w:rPr>
        <w:t xml:space="preserve">next is the actual </w:t>
      </w:r>
      <w:r w:rsidR="006828CA">
        <w:rPr>
          <w:rFonts w:asciiTheme="majorHAnsi" w:hAnsiTheme="majorHAnsi" w:cstheme="majorHAnsi"/>
          <w:sz w:val="24"/>
          <w:szCs w:val="24"/>
        </w:rPr>
        <w:t>support provided</w:t>
      </w:r>
      <w:r w:rsidR="00152ECC">
        <w:rPr>
          <w:rFonts w:asciiTheme="majorHAnsi" w:hAnsiTheme="majorHAnsi" w:cstheme="majorHAnsi"/>
          <w:sz w:val="24"/>
          <w:szCs w:val="24"/>
        </w:rPr>
        <w:t xml:space="preserve"> (a), and least is the character of the person making the rating (b).</w:t>
      </w:r>
    </w:p>
    <w:p w:rsidR="00152ECC" w:rsidRDefault="00152ECC" w:rsidP="00152ECC">
      <w:pPr>
        <w:rPr>
          <w:rFonts w:asciiTheme="majorHAnsi" w:hAnsiTheme="majorHAnsi" w:cstheme="majorHAnsi"/>
          <w:b/>
          <w:sz w:val="24"/>
          <w:szCs w:val="24"/>
        </w:rPr>
      </w:pPr>
    </w:p>
    <w:p w:rsidR="00152ECC" w:rsidRPr="00B85888" w:rsidRDefault="00152ECC" w:rsidP="00152ECC">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proofErr w:type="spellStart"/>
      <w:r>
        <w:rPr>
          <w:rFonts w:asciiTheme="majorHAnsi" w:eastAsia="Times New Roman" w:hAnsiTheme="majorHAnsi" w:cstheme="majorHAnsi"/>
          <w:b/>
          <w:sz w:val="24"/>
          <w:szCs w:val="24"/>
          <w:lang w:val="en-US"/>
        </w:rPr>
        <w:t>Lakey</w:t>
      </w:r>
      <w:proofErr w:type="spellEnd"/>
      <w:r>
        <w:rPr>
          <w:rFonts w:asciiTheme="majorHAnsi" w:eastAsia="Times New Roman" w:hAnsiTheme="majorHAnsi" w:cstheme="majorHAnsi"/>
          <w:b/>
          <w:sz w:val="24"/>
          <w:szCs w:val="24"/>
          <w:lang w:val="en-US"/>
        </w:rPr>
        <w:t xml:space="preserve"> et al</w:t>
      </w:r>
      <w:r w:rsidRPr="00B85888">
        <w:rPr>
          <w:rFonts w:asciiTheme="majorHAnsi" w:eastAsia="Times New Roman" w:hAnsiTheme="majorHAnsi" w:cstheme="majorHAnsi"/>
          <w:b/>
          <w:sz w:val="24"/>
          <w:szCs w:val="24"/>
          <w:lang w:val="en-US"/>
        </w:rPr>
        <w:t xml:space="preserve"> (</w:t>
      </w:r>
      <w:r>
        <w:rPr>
          <w:rFonts w:asciiTheme="majorHAnsi" w:eastAsia="Times New Roman" w:hAnsiTheme="majorHAnsi" w:cstheme="majorHAnsi"/>
          <w:b/>
          <w:sz w:val="24"/>
          <w:szCs w:val="24"/>
          <w:lang w:val="en-US"/>
        </w:rPr>
        <w:t>1996</w:t>
      </w:r>
      <w:r w:rsidRPr="00B85888">
        <w:rPr>
          <w:rFonts w:asciiTheme="majorHAnsi" w:eastAsia="Times New Roman" w:hAnsiTheme="majorHAnsi" w:cstheme="majorHAnsi"/>
          <w:b/>
          <w:sz w:val="24"/>
          <w:szCs w:val="24"/>
          <w:lang w:val="en-US"/>
        </w:rPr>
        <w:t>)</w:t>
      </w:r>
    </w:p>
    <w:p w:rsidR="00711C4D" w:rsidRPr="007779C5" w:rsidRDefault="00152ECC" w:rsidP="00355C80">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2A4B5C" w:rsidRDefault="00152ECC" w:rsidP="00EC2E53">
      <w:pPr>
        <w:rPr>
          <w:rFonts w:asciiTheme="majorHAnsi" w:hAnsiTheme="majorHAnsi" w:cstheme="majorHAnsi"/>
          <w:sz w:val="24"/>
          <w:szCs w:val="24"/>
        </w:rPr>
      </w:pPr>
      <w:r>
        <w:rPr>
          <w:rFonts w:asciiTheme="majorHAnsi" w:hAnsiTheme="majorHAnsi" w:cstheme="majorHAnsi"/>
          <w:sz w:val="24"/>
          <w:szCs w:val="24"/>
        </w:rPr>
        <w:t>While the</w:t>
      </w:r>
      <w:r w:rsidR="00711C4D">
        <w:rPr>
          <w:rFonts w:asciiTheme="majorHAnsi" w:hAnsiTheme="majorHAnsi" w:cstheme="majorHAnsi"/>
          <w:sz w:val="24"/>
          <w:szCs w:val="24"/>
        </w:rPr>
        <w:t xml:space="preserve"> authors report three studies, each </w:t>
      </w:r>
      <w:r>
        <w:rPr>
          <w:rFonts w:asciiTheme="majorHAnsi" w:hAnsiTheme="majorHAnsi" w:cstheme="majorHAnsi"/>
          <w:sz w:val="24"/>
          <w:szCs w:val="24"/>
        </w:rPr>
        <w:t>is a version of</w:t>
      </w:r>
      <w:r w:rsidR="00711C4D">
        <w:rPr>
          <w:rFonts w:asciiTheme="majorHAnsi" w:hAnsiTheme="majorHAnsi" w:cstheme="majorHAnsi"/>
          <w:sz w:val="24"/>
          <w:szCs w:val="24"/>
        </w:rPr>
        <w:t xml:space="preserve"> the others, and all produced similar resu</w:t>
      </w:r>
      <w:r w:rsidR="002571BE">
        <w:rPr>
          <w:rFonts w:asciiTheme="majorHAnsi" w:hAnsiTheme="majorHAnsi" w:cstheme="majorHAnsi"/>
          <w:sz w:val="24"/>
          <w:szCs w:val="24"/>
        </w:rPr>
        <w:t xml:space="preserve">lts. </w:t>
      </w:r>
      <w:r>
        <w:rPr>
          <w:rFonts w:asciiTheme="majorHAnsi" w:hAnsiTheme="majorHAnsi" w:cstheme="majorHAnsi"/>
          <w:sz w:val="24"/>
          <w:szCs w:val="24"/>
        </w:rPr>
        <w:t>So, o</w:t>
      </w:r>
      <w:r w:rsidR="002571BE">
        <w:rPr>
          <w:rFonts w:asciiTheme="majorHAnsi" w:hAnsiTheme="majorHAnsi" w:cstheme="majorHAnsi"/>
          <w:sz w:val="24"/>
          <w:szCs w:val="24"/>
        </w:rPr>
        <w:t xml:space="preserve">nly the first study will be described. </w:t>
      </w:r>
      <w:r>
        <w:rPr>
          <w:rFonts w:asciiTheme="majorHAnsi" w:hAnsiTheme="majorHAnsi" w:cstheme="majorHAnsi"/>
          <w:sz w:val="24"/>
          <w:szCs w:val="24"/>
        </w:rPr>
        <w:t>The researchers</w:t>
      </w:r>
      <w:r w:rsidR="002571BE">
        <w:rPr>
          <w:rFonts w:asciiTheme="majorHAnsi" w:hAnsiTheme="majorHAnsi" w:cstheme="majorHAnsi"/>
          <w:sz w:val="24"/>
          <w:szCs w:val="24"/>
        </w:rPr>
        <w:t xml:space="preserve"> asked graduate </w:t>
      </w:r>
      <w:r w:rsidR="002571BE" w:rsidRPr="00B71BD7">
        <w:rPr>
          <w:rFonts w:asciiTheme="majorHAnsi" w:hAnsiTheme="majorHAnsi" w:cstheme="majorHAnsi"/>
          <w:sz w:val="24"/>
          <w:szCs w:val="24"/>
        </w:rPr>
        <w:t xml:space="preserve">students to </w:t>
      </w:r>
      <w:r w:rsidR="00010166">
        <w:rPr>
          <w:rFonts w:asciiTheme="majorHAnsi" w:hAnsiTheme="majorHAnsi" w:cstheme="majorHAnsi"/>
          <w:sz w:val="24"/>
          <w:szCs w:val="24"/>
        </w:rPr>
        <w:t xml:space="preserve">complete two scales, both containing a few items. Their task was to </w:t>
      </w:r>
      <w:r w:rsidR="002571BE" w:rsidRPr="00B71BD7">
        <w:rPr>
          <w:rFonts w:asciiTheme="majorHAnsi" w:hAnsiTheme="majorHAnsi" w:cstheme="majorHAnsi"/>
          <w:sz w:val="24"/>
          <w:szCs w:val="24"/>
        </w:rPr>
        <w:t>rate</w:t>
      </w:r>
      <w:r w:rsidR="002571BE">
        <w:rPr>
          <w:rFonts w:asciiTheme="majorHAnsi" w:hAnsiTheme="majorHAnsi" w:cstheme="majorHAnsi"/>
          <w:sz w:val="24"/>
          <w:szCs w:val="24"/>
        </w:rPr>
        <w:t xml:space="preserve"> each of five professors, with whom </w:t>
      </w:r>
      <w:r w:rsidR="002849C7">
        <w:rPr>
          <w:rFonts w:asciiTheme="majorHAnsi" w:hAnsiTheme="majorHAnsi" w:cstheme="majorHAnsi"/>
          <w:sz w:val="24"/>
          <w:szCs w:val="24"/>
        </w:rPr>
        <w:t xml:space="preserve">all students had </w:t>
      </w:r>
      <w:r w:rsidR="002571BE">
        <w:rPr>
          <w:rFonts w:asciiTheme="majorHAnsi" w:hAnsiTheme="majorHAnsi" w:cstheme="majorHAnsi"/>
          <w:sz w:val="24"/>
          <w:szCs w:val="24"/>
        </w:rPr>
        <w:t>extensive contact, on</w:t>
      </w:r>
      <w:r w:rsidR="002849C7">
        <w:rPr>
          <w:rFonts w:asciiTheme="majorHAnsi" w:hAnsiTheme="majorHAnsi" w:cstheme="majorHAnsi"/>
          <w:sz w:val="24"/>
          <w:szCs w:val="24"/>
        </w:rPr>
        <w:t xml:space="preserve"> </w:t>
      </w:r>
      <w:r w:rsidR="00010166">
        <w:rPr>
          <w:rFonts w:asciiTheme="majorHAnsi" w:hAnsiTheme="majorHAnsi" w:cstheme="majorHAnsi"/>
          <w:sz w:val="24"/>
          <w:szCs w:val="24"/>
        </w:rPr>
        <w:t xml:space="preserve">the extent to which each professor </w:t>
      </w:r>
      <w:r w:rsidR="00010166" w:rsidRPr="00010166">
        <w:rPr>
          <w:rFonts w:asciiTheme="majorHAnsi" w:hAnsiTheme="majorHAnsi" w:cstheme="majorHAnsi"/>
          <w:b/>
          <w:sz w:val="24"/>
          <w:szCs w:val="24"/>
        </w:rPr>
        <w:t>provided</w:t>
      </w:r>
      <w:r w:rsidR="002571BE" w:rsidRPr="00010166">
        <w:rPr>
          <w:rFonts w:asciiTheme="majorHAnsi" w:hAnsiTheme="majorHAnsi" w:cstheme="majorHAnsi"/>
          <w:b/>
          <w:sz w:val="24"/>
          <w:szCs w:val="24"/>
        </w:rPr>
        <w:t xml:space="preserve"> </w:t>
      </w:r>
      <w:r w:rsidR="00010166" w:rsidRPr="00010166">
        <w:rPr>
          <w:rFonts w:asciiTheme="majorHAnsi" w:hAnsiTheme="majorHAnsi" w:cstheme="majorHAnsi"/>
          <w:b/>
          <w:sz w:val="24"/>
          <w:szCs w:val="24"/>
        </w:rPr>
        <w:t>the student</w:t>
      </w:r>
      <w:r w:rsidR="00010166">
        <w:rPr>
          <w:rFonts w:asciiTheme="majorHAnsi" w:hAnsiTheme="majorHAnsi" w:cstheme="majorHAnsi"/>
          <w:sz w:val="24"/>
          <w:szCs w:val="24"/>
        </w:rPr>
        <w:t xml:space="preserve"> with personal Support</w:t>
      </w:r>
      <w:r w:rsidR="002571BE">
        <w:rPr>
          <w:rFonts w:asciiTheme="majorHAnsi" w:hAnsiTheme="majorHAnsi" w:cstheme="majorHAnsi"/>
          <w:sz w:val="24"/>
          <w:szCs w:val="24"/>
        </w:rPr>
        <w:t xml:space="preserve"> (e.g. “To what extent could you </w:t>
      </w:r>
      <w:r w:rsidR="002571BE" w:rsidRPr="000D46D2">
        <w:rPr>
          <w:rFonts w:asciiTheme="majorHAnsi" w:hAnsiTheme="majorHAnsi" w:cstheme="majorHAnsi"/>
          <w:sz w:val="24"/>
          <w:szCs w:val="24"/>
        </w:rPr>
        <w:t>turn to this person for advice about pr</w:t>
      </w:r>
      <w:r w:rsidR="002571BE">
        <w:rPr>
          <w:rFonts w:asciiTheme="majorHAnsi" w:hAnsiTheme="majorHAnsi" w:cstheme="majorHAnsi"/>
          <w:sz w:val="24"/>
          <w:szCs w:val="24"/>
        </w:rPr>
        <w:t>oblems?”</w:t>
      </w:r>
      <w:r w:rsidR="002571BE" w:rsidRPr="000D46D2">
        <w:rPr>
          <w:rFonts w:asciiTheme="majorHAnsi" w:hAnsiTheme="majorHAnsi" w:cstheme="majorHAnsi"/>
          <w:sz w:val="24"/>
          <w:szCs w:val="24"/>
        </w:rPr>
        <w:t>)</w:t>
      </w:r>
      <w:r w:rsidR="002571BE">
        <w:rPr>
          <w:rFonts w:asciiTheme="majorHAnsi" w:hAnsiTheme="majorHAnsi" w:cstheme="majorHAnsi"/>
          <w:sz w:val="24"/>
          <w:szCs w:val="24"/>
        </w:rPr>
        <w:t>. Each student also provided a self-rating of the extent to which they</w:t>
      </w:r>
      <w:r w:rsidR="00010166">
        <w:rPr>
          <w:rFonts w:asciiTheme="majorHAnsi" w:hAnsiTheme="majorHAnsi" w:cstheme="majorHAnsi"/>
          <w:sz w:val="24"/>
          <w:szCs w:val="24"/>
        </w:rPr>
        <w:t>, themselves,</w:t>
      </w:r>
      <w:r w:rsidR="002571BE">
        <w:rPr>
          <w:rFonts w:asciiTheme="majorHAnsi" w:hAnsiTheme="majorHAnsi" w:cstheme="majorHAnsi"/>
          <w:sz w:val="24"/>
          <w:szCs w:val="24"/>
        </w:rPr>
        <w:t xml:space="preserve"> felt </w:t>
      </w:r>
      <w:r w:rsidR="002571BE" w:rsidRPr="00152ECC">
        <w:rPr>
          <w:rFonts w:asciiTheme="majorHAnsi" w:hAnsiTheme="majorHAnsi" w:cstheme="majorHAnsi"/>
          <w:b/>
          <w:sz w:val="24"/>
          <w:szCs w:val="24"/>
        </w:rPr>
        <w:t>generally</w:t>
      </w:r>
      <w:r w:rsidR="002571BE">
        <w:rPr>
          <w:rFonts w:asciiTheme="majorHAnsi" w:hAnsiTheme="majorHAnsi" w:cstheme="majorHAnsi"/>
          <w:sz w:val="24"/>
          <w:szCs w:val="24"/>
        </w:rPr>
        <w:t xml:space="preserve"> supported (e.g. </w:t>
      </w:r>
      <w:r w:rsidR="002571BE" w:rsidRPr="000D46D2">
        <w:rPr>
          <w:rFonts w:asciiTheme="majorHAnsi" w:hAnsiTheme="majorHAnsi" w:cstheme="majorHAnsi"/>
          <w:sz w:val="24"/>
          <w:szCs w:val="24"/>
        </w:rPr>
        <w:t xml:space="preserve">"There are people I can depend </w:t>
      </w:r>
      <w:r w:rsidR="002571BE">
        <w:rPr>
          <w:rFonts w:asciiTheme="majorHAnsi" w:hAnsiTheme="majorHAnsi" w:cstheme="majorHAnsi"/>
          <w:sz w:val="24"/>
          <w:szCs w:val="24"/>
        </w:rPr>
        <w:t>on to help if I really need it”).</w:t>
      </w:r>
      <w:r w:rsidR="002571BE" w:rsidRPr="000D46D2">
        <w:rPr>
          <w:rFonts w:asciiTheme="majorHAnsi" w:hAnsiTheme="majorHAnsi" w:cstheme="majorHAnsi"/>
          <w:sz w:val="24"/>
          <w:szCs w:val="24"/>
        </w:rPr>
        <w:t xml:space="preserve"> </w:t>
      </w:r>
      <w:r>
        <w:rPr>
          <w:rFonts w:asciiTheme="majorHAnsi" w:hAnsiTheme="majorHAnsi" w:cstheme="majorHAnsi"/>
          <w:sz w:val="24"/>
          <w:szCs w:val="24"/>
        </w:rPr>
        <w:t>The findings are as stated in the authors’ summary. The strongest contributor to the feeling of being supported came from the match between the</w:t>
      </w:r>
      <w:r w:rsidRPr="00152ECC">
        <w:rPr>
          <w:rFonts w:asciiTheme="majorHAnsi" w:hAnsiTheme="majorHAnsi" w:cstheme="majorHAnsi"/>
          <w:sz w:val="24"/>
          <w:szCs w:val="24"/>
        </w:rPr>
        <w:t xml:space="preserve"> </w:t>
      </w:r>
      <w:r w:rsidRPr="00152ECC">
        <w:rPr>
          <w:rFonts w:asciiTheme="majorHAnsi" w:hAnsiTheme="majorHAnsi" w:cstheme="majorHAnsi"/>
          <w:sz w:val="24"/>
          <w:szCs w:val="24"/>
        </w:rPr>
        <w:lastRenderedPageBreak/>
        <w:t>actual</w:t>
      </w:r>
      <w:r w:rsidR="00EC2E53">
        <w:rPr>
          <w:rFonts w:asciiTheme="majorHAnsi" w:hAnsiTheme="majorHAnsi" w:cstheme="majorHAnsi"/>
          <w:sz w:val="24"/>
          <w:szCs w:val="24"/>
        </w:rPr>
        <w:t xml:space="preserve"> </w:t>
      </w:r>
      <w:r w:rsidR="007779C5">
        <w:rPr>
          <w:rFonts w:asciiTheme="majorHAnsi" w:hAnsiTheme="majorHAnsi" w:cstheme="majorHAnsi"/>
          <w:sz w:val="24"/>
          <w:szCs w:val="24"/>
        </w:rPr>
        <w:t xml:space="preserve">supportiveness </w:t>
      </w:r>
      <w:r w:rsidR="007779C5" w:rsidRPr="00152ECC">
        <w:rPr>
          <w:rFonts w:asciiTheme="majorHAnsi" w:hAnsiTheme="majorHAnsi" w:cstheme="majorHAnsi"/>
          <w:sz w:val="24"/>
          <w:szCs w:val="24"/>
        </w:rPr>
        <w:t xml:space="preserve">of the </w:t>
      </w:r>
      <w:r w:rsidR="007779C5">
        <w:rPr>
          <w:rFonts w:asciiTheme="majorHAnsi" w:hAnsiTheme="majorHAnsi" w:cstheme="majorHAnsi"/>
          <w:sz w:val="24"/>
          <w:szCs w:val="24"/>
        </w:rPr>
        <w:t xml:space="preserve">professors </w:t>
      </w:r>
      <w:r w:rsidR="00EC2E53">
        <w:rPr>
          <w:rFonts w:asciiTheme="majorHAnsi" w:hAnsiTheme="majorHAnsi" w:cstheme="majorHAnsi"/>
          <w:sz w:val="24"/>
          <w:szCs w:val="24"/>
        </w:rPr>
        <w:t xml:space="preserve">(measured as an average of the students’ ratings) </w:t>
      </w:r>
      <w:r w:rsidRPr="00152ECC">
        <w:rPr>
          <w:rFonts w:asciiTheme="majorHAnsi" w:hAnsiTheme="majorHAnsi" w:cstheme="majorHAnsi"/>
          <w:sz w:val="24"/>
          <w:szCs w:val="24"/>
        </w:rPr>
        <w:t xml:space="preserve">and </w:t>
      </w:r>
      <w:r w:rsidR="00527CF4">
        <w:rPr>
          <w:rFonts w:asciiTheme="majorHAnsi" w:hAnsiTheme="majorHAnsi" w:cstheme="majorHAnsi"/>
          <w:sz w:val="24"/>
          <w:szCs w:val="24"/>
        </w:rPr>
        <w:t>by</w:t>
      </w:r>
      <w:r w:rsidRPr="00152ECC">
        <w:rPr>
          <w:rFonts w:asciiTheme="majorHAnsi" w:hAnsiTheme="majorHAnsi" w:cstheme="majorHAnsi"/>
          <w:sz w:val="24"/>
          <w:szCs w:val="24"/>
        </w:rPr>
        <w:t xml:space="preserve"> the </w:t>
      </w:r>
      <w:r>
        <w:rPr>
          <w:rFonts w:asciiTheme="majorHAnsi" w:hAnsiTheme="majorHAnsi" w:cstheme="majorHAnsi"/>
          <w:sz w:val="24"/>
          <w:szCs w:val="24"/>
        </w:rPr>
        <w:t>student</w:t>
      </w:r>
      <w:r w:rsidRPr="00152ECC">
        <w:rPr>
          <w:rFonts w:asciiTheme="majorHAnsi" w:hAnsiTheme="majorHAnsi" w:cstheme="majorHAnsi"/>
          <w:sz w:val="24"/>
          <w:szCs w:val="24"/>
        </w:rPr>
        <w:t xml:space="preserve"> doing the rating</w:t>
      </w:r>
      <w:r>
        <w:rPr>
          <w:rFonts w:asciiTheme="majorHAnsi" w:hAnsiTheme="majorHAnsi" w:cstheme="majorHAnsi"/>
          <w:sz w:val="24"/>
          <w:szCs w:val="24"/>
        </w:rPr>
        <w:t xml:space="preserve">. This seems intuitively reasonable. </w:t>
      </w:r>
      <w:r w:rsidR="00EC2E53">
        <w:rPr>
          <w:rFonts w:asciiTheme="majorHAnsi" w:hAnsiTheme="majorHAnsi" w:cstheme="majorHAnsi"/>
          <w:sz w:val="24"/>
          <w:szCs w:val="24"/>
        </w:rPr>
        <w:t>As the authors say “</w:t>
      </w:r>
      <w:r w:rsidR="00EC2E53" w:rsidRPr="00EC2E53">
        <w:rPr>
          <w:rFonts w:asciiTheme="majorHAnsi" w:hAnsiTheme="majorHAnsi" w:cstheme="majorHAnsi"/>
          <w:sz w:val="24"/>
          <w:szCs w:val="24"/>
        </w:rPr>
        <w:t>In the same way that art</w:t>
      </w:r>
      <w:r w:rsidR="00EC2E53">
        <w:rPr>
          <w:rFonts w:asciiTheme="majorHAnsi" w:hAnsiTheme="majorHAnsi" w:cstheme="majorHAnsi"/>
          <w:sz w:val="24"/>
          <w:szCs w:val="24"/>
        </w:rPr>
        <w:t xml:space="preserve"> is in the eye of the beholder, </w:t>
      </w:r>
      <w:r w:rsidR="00EC2E53" w:rsidRPr="00EC2E53">
        <w:rPr>
          <w:rFonts w:asciiTheme="majorHAnsi" w:hAnsiTheme="majorHAnsi" w:cstheme="majorHAnsi"/>
          <w:sz w:val="24"/>
          <w:szCs w:val="24"/>
        </w:rPr>
        <w:t>perceived support may be in the eye of the perceiver.</w:t>
      </w:r>
      <w:r w:rsidR="00EC2E53">
        <w:rPr>
          <w:rFonts w:asciiTheme="majorHAnsi" w:hAnsiTheme="majorHAnsi" w:cstheme="majorHAnsi"/>
          <w:sz w:val="24"/>
          <w:szCs w:val="24"/>
        </w:rPr>
        <w:t xml:space="preserve"> </w:t>
      </w:r>
      <w:r w:rsidR="00EC2E53" w:rsidRPr="00EC2E53">
        <w:rPr>
          <w:rFonts w:asciiTheme="majorHAnsi" w:hAnsiTheme="majorHAnsi" w:cstheme="majorHAnsi"/>
          <w:sz w:val="24"/>
          <w:szCs w:val="24"/>
        </w:rPr>
        <w:t>In the same way that cubism may be beautiful or grotesque,</w:t>
      </w:r>
      <w:r w:rsidR="00EC2E53">
        <w:rPr>
          <w:rFonts w:asciiTheme="majorHAnsi" w:hAnsiTheme="majorHAnsi" w:cstheme="majorHAnsi"/>
          <w:sz w:val="24"/>
          <w:szCs w:val="24"/>
        </w:rPr>
        <w:t xml:space="preserve"> </w:t>
      </w:r>
      <w:r w:rsidR="00EC2E53" w:rsidRPr="00EC2E53">
        <w:rPr>
          <w:rFonts w:asciiTheme="majorHAnsi" w:hAnsiTheme="majorHAnsi" w:cstheme="majorHAnsi"/>
          <w:sz w:val="24"/>
          <w:szCs w:val="24"/>
        </w:rPr>
        <w:t>depending on the viewer, what is supportive for one person may</w:t>
      </w:r>
      <w:r w:rsidR="00EC2E53">
        <w:rPr>
          <w:rFonts w:asciiTheme="majorHAnsi" w:hAnsiTheme="majorHAnsi" w:cstheme="majorHAnsi"/>
          <w:sz w:val="24"/>
          <w:szCs w:val="24"/>
        </w:rPr>
        <w:t xml:space="preserve"> </w:t>
      </w:r>
      <w:r w:rsidR="00EC2E53" w:rsidRPr="00EC2E53">
        <w:rPr>
          <w:rFonts w:asciiTheme="majorHAnsi" w:hAnsiTheme="majorHAnsi" w:cstheme="majorHAnsi"/>
          <w:sz w:val="24"/>
          <w:szCs w:val="24"/>
        </w:rPr>
        <w:t>be offensive for another</w:t>
      </w:r>
      <w:r w:rsidR="00EC2E53">
        <w:rPr>
          <w:rFonts w:asciiTheme="majorHAnsi" w:hAnsiTheme="majorHAnsi" w:cstheme="majorHAnsi"/>
          <w:sz w:val="24"/>
          <w:szCs w:val="24"/>
        </w:rPr>
        <w:t>” (p.1272)</w:t>
      </w:r>
      <w:r w:rsidR="00EC2E53" w:rsidRPr="00EC2E53">
        <w:rPr>
          <w:rFonts w:asciiTheme="majorHAnsi" w:hAnsiTheme="majorHAnsi" w:cstheme="majorHAnsi"/>
          <w:sz w:val="24"/>
          <w:szCs w:val="24"/>
        </w:rPr>
        <w:t>.</w:t>
      </w:r>
      <w:r w:rsidR="00EC2E53">
        <w:rPr>
          <w:rFonts w:asciiTheme="majorHAnsi" w:hAnsiTheme="majorHAnsi" w:cstheme="majorHAnsi"/>
          <w:sz w:val="24"/>
          <w:szCs w:val="24"/>
        </w:rPr>
        <w:t xml:space="preserve"> </w:t>
      </w:r>
      <w:r w:rsidR="002A4B5C">
        <w:rPr>
          <w:rFonts w:asciiTheme="majorHAnsi" w:hAnsiTheme="majorHAnsi" w:cstheme="majorHAnsi"/>
          <w:sz w:val="24"/>
          <w:szCs w:val="24"/>
        </w:rPr>
        <w:t xml:space="preserve">This result allows understanding of why a friend who gives advice may be seen as supportive by some people and unsupportive by others. </w:t>
      </w:r>
      <w:r w:rsidR="00C83294">
        <w:rPr>
          <w:rFonts w:asciiTheme="majorHAnsi" w:hAnsiTheme="majorHAnsi" w:cstheme="majorHAnsi"/>
          <w:sz w:val="24"/>
          <w:szCs w:val="24"/>
        </w:rPr>
        <w:t>Importantly, this perception is mainly independent of</w:t>
      </w:r>
      <w:r w:rsidR="00527CF4">
        <w:rPr>
          <w:rFonts w:asciiTheme="majorHAnsi" w:hAnsiTheme="majorHAnsi" w:cstheme="majorHAnsi"/>
          <w:sz w:val="24"/>
          <w:szCs w:val="24"/>
        </w:rPr>
        <w:t xml:space="preserve"> either</w:t>
      </w:r>
      <w:r w:rsidR="00C83294">
        <w:rPr>
          <w:rFonts w:asciiTheme="majorHAnsi" w:hAnsiTheme="majorHAnsi" w:cstheme="majorHAnsi"/>
          <w:sz w:val="24"/>
          <w:szCs w:val="24"/>
        </w:rPr>
        <w:t xml:space="preserve"> the excellence or </w:t>
      </w:r>
      <w:r w:rsidR="007779C5">
        <w:rPr>
          <w:rFonts w:asciiTheme="majorHAnsi" w:hAnsiTheme="majorHAnsi" w:cstheme="majorHAnsi"/>
          <w:sz w:val="24"/>
          <w:szCs w:val="24"/>
        </w:rPr>
        <w:t>frequency</w:t>
      </w:r>
      <w:r w:rsidR="00C83294">
        <w:rPr>
          <w:rFonts w:asciiTheme="majorHAnsi" w:hAnsiTheme="majorHAnsi" w:cstheme="majorHAnsi"/>
          <w:sz w:val="24"/>
          <w:szCs w:val="24"/>
        </w:rPr>
        <w:t xml:space="preserve"> of the </w:t>
      </w:r>
      <w:r w:rsidR="007779C5">
        <w:rPr>
          <w:rFonts w:asciiTheme="majorHAnsi" w:hAnsiTheme="majorHAnsi" w:cstheme="majorHAnsi"/>
          <w:sz w:val="24"/>
          <w:szCs w:val="24"/>
        </w:rPr>
        <w:t>support</w:t>
      </w:r>
      <w:r w:rsidR="00C83294">
        <w:rPr>
          <w:rFonts w:asciiTheme="majorHAnsi" w:hAnsiTheme="majorHAnsi" w:cstheme="majorHAnsi"/>
          <w:sz w:val="24"/>
          <w:szCs w:val="24"/>
        </w:rPr>
        <w:t xml:space="preserve"> being given.</w:t>
      </w:r>
    </w:p>
    <w:p w:rsidR="002A4B5C" w:rsidRDefault="002A4B5C" w:rsidP="00EC2E53">
      <w:pPr>
        <w:rPr>
          <w:rFonts w:asciiTheme="majorHAnsi" w:hAnsiTheme="majorHAnsi" w:cstheme="majorHAnsi"/>
          <w:sz w:val="24"/>
          <w:szCs w:val="24"/>
        </w:rPr>
      </w:pPr>
    </w:p>
    <w:p w:rsidR="006D1C6C" w:rsidRDefault="00EC2E53" w:rsidP="00765A84">
      <w:pPr>
        <w:rPr>
          <w:rFonts w:asciiTheme="majorHAnsi" w:hAnsiTheme="majorHAnsi" w:cstheme="majorHAnsi"/>
          <w:sz w:val="24"/>
          <w:szCs w:val="24"/>
        </w:rPr>
      </w:pPr>
      <w:r>
        <w:rPr>
          <w:rFonts w:asciiTheme="majorHAnsi" w:hAnsiTheme="majorHAnsi" w:cstheme="majorHAnsi"/>
          <w:sz w:val="24"/>
          <w:szCs w:val="24"/>
        </w:rPr>
        <w:t xml:space="preserve">Also interesting is the significant contribution, to the level of felt supportiveness, by the character of the </w:t>
      </w:r>
      <w:proofErr w:type="spellStart"/>
      <w:r>
        <w:rPr>
          <w:rFonts w:asciiTheme="majorHAnsi" w:hAnsiTheme="majorHAnsi" w:cstheme="majorHAnsi"/>
          <w:sz w:val="24"/>
          <w:szCs w:val="24"/>
        </w:rPr>
        <w:t>rater</w:t>
      </w:r>
      <w:proofErr w:type="spellEnd"/>
      <w:r>
        <w:rPr>
          <w:rFonts w:asciiTheme="majorHAnsi" w:hAnsiTheme="majorHAnsi" w:cstheme="majorHAnsi"/>
          <w:sz w:val="24"/>
          <w:szCs w:val="24"/>
        </w:rPr>
        <w:t xml:space="preserve">. These authors, in 1996, attributed this to the </w:t>
      </w:r>
      <w:proofErr w:type="spellStart"/>
      <w:r>
        <w:rPr>
          <w:rFonts w:asciiTheme="majorHAnsi" w:hAnsiTheme="majorHAnsi" w:cstheme="majorHAnsi"/>
          <w:sz w:val="24"/>
          <w:szCs w:val="24"/>
        </w:rPr>
        <w:t>rater’s</w:t>
      </w:r>
      <w:proofErr w:type="spellEnd"/>
      <w:r>
        <w:rPr>
          <w:rFonts w:asciiTheme="majorHAnsi" w:hAnsiTheme="majorHAnsi" w:cstheme="majorHAnsi"/>
          <w:sz w:val="24"/>
          <w:szCs w:val="24"/>
        </w:rPr>
        <w:t xml:space="preserve"> ‘personality’. </w:t>
      </w:r>
      <w:r w:rsidR="00010166">
        <w:rPr>
          <w:rFonts w:asciiTheme="majorHAnsi" w:hAnsiTheme="majorHAnsi" w:cstheme="majorHAnsi"/>
          <w:sz w:val="24"/>
          <w:szCs w:val="24"/>
        </w:rPr>
        <w:t>However, in</w:t>
      </w:r>
      <w:r w:rsidR="00FD1658">
        <w:rPr>
          <w:rFonts w:asciiTheme="majorHAnsi" w:hAnsiTheme="majorHAnsi" w:cstheme="majorHAnsi"/>
          <w:sz w:val="24"/>
          <w:szCs w:val="24"/>
        </w:rPr>
        <w:t xml:space="preserve"> their discussion (p.1278) they also suggest that </w:t>
      </w:r>
      <w:r w:rsidR="002E4FB2">
        <w:rPr>
          <w:rFonts w:asciiTheme="majorHAnsi" w:hAnsiTheme="majorHAnsi" w:cstheme="majorHAnsi"/>
          <w:sz w:val="24"/>
          <w:szCs w:val="24"/>
        </w:rPr>
        <w:t>‘perceived support’</w:t>
      </w:r>
      <w:r w:rsidR="00FD1658">
        <w:rPr>
          <w:rFonts w:asciiTheme="majorHAnsi" w:hAnsiTheme="majorHAnsi" w:cstheme="majorHAnsi"/>
          <w:sz w:val="24"/>
          <w:szCs w:val="24"/>
        </w:rPr>
        <w:t xml:space="preserve"> may be </w:t>
      </w:r>
      <w:r w:rsidR="002E4FB2">
        <w:rPr>
          <w:rFonts w:asciiTheme="majorHAnsi" w:hAnsiTheme="majorHAnsi" w:cstheme="majorHAnsi"/>
          <w:sz w:val="24"/>
          <w:szCs w:val="24"/>
        </w:rPr>
        <w:t>an</w:t>
      </w:r>
      <w:r w:rsidR="00FD1658">
        <w:rPr>
          <w:rFonts w:asciiTheme="majorHAnsi" w:hAnsiTheme="majorHAnsi" w:cstheme="majorHAnsi"/>
          <w:sz w:val="24"/>
          <w:szCs w:val="24"/>
        </w:rPr>
        <w:t xml:space="preserve"> ‘individual difference’</w:t>
      </w:r>
      <w:r w:rsidR="002E4FB2">
        <w:rPr>
          <w:rFonts w:asciiTheme="majorHAnsi" w:hAnsiTheme="majorHAnsi" w:cstheme="majorHAnsi"/>
          <w:sz w:val="24"/>
          <w:szCs w:val="24"/>
        </w:rPr>
        <w:t xml:space="preserve"> (a stable,</w:t>
      </w:r>
      <w:r w:rsidR="002E4FB2" w:rsidRPr="002E4FB2">
        <w:rPr>
          <w:rFonts w:asciiTheme="majorHAnsi" w:hAnsiTheme="majorHAnsi" w:cstheme="majorHAnsi"/>
          <w:sz w:val="24"/>
          <w:szCs w:val="24"/>
        </w:rPr>
        <w:t xml:space="preserve"> recognizable characteristic distinguishing one person from another</w:t>
      </w:r>
      <w:r w:rsidR="002E4FB2">
        <w:rPr>
          <w:rFonts w:asciiTheme="majorHAnsi" w:hAnsiTheme="majorHAnsi" w:cstheme="majorHAnsi"/>
          <w:sz w:val="24"/>
          <w:szCs w:val="24"/>
        </w:rPr>
        <w:t>)</w:t>
      </w:r>
      <w:r w:rsidR="002E4FB2" w:rsidRPr="002E4FB2">
        <w:rPr>
          <w:rFonts w:asciiTheme="majorHAnsi" w:hAnsiTheme="majorHAnsi" w:cstheme="majorHAnsi"/>
          <w:sz w:val="24"/>
          <w:szCs w:val="24"/>
        </w:rPr>
        <w:t xml:space="preserve">. </w:t>
      </w:r>
      <w:r>
        <w:rPr>
          <w:rFonts w:asciiTheme="majorHAnsi" w:hAnsiTheme="majorHAnsi" w:cstheme="majorHAnsi"/>
          <w:sz w:val="24"/>
          <w:szCs w:val="24"/>
        </w:rPr>
        <w:t xml:space="preserve">Now we have a </w:t>
      </w:r>
      <w:r w:rsidR="007779C5">
        <w:rPr>
          <w:rFonts w:asciiTheme="majorHAnsi" w:hAnsiTheme="majorHAnsi" w:cstheme="majorHAnsi"/>
          <w:sz w:val="24"/>
          <w:szCs w:val="24"/>
        </w:rPr>
        <w:t xml:space="preserve">more sophisticated </w:t>
      </w:r>
      <w:r>
        <w:rPr>
          <w:rFonts w:asciiTheme="majorHAnsi" w:hAnsiTheme="majorHAnsi" w:cstheme="majorHAnsi"/>
          <w:sz w:val="24"/>
          <w:szCs w:val="24"/>
        </w:rPr>
        <w:t>view</w:t>
      </w:r>
      <w:r w:rsidR="002E4FB2">
        <w:rPr>
          <w:rFonts w:asciiTheme="majorHAnsi" w:hAnsiTheme="majorHAnsi" w:cstheme="majorHAnsi"/>
          <w:sz w:val="24"/>
          <w:szCs w:val="24"/>
        </w:rPr>
        <w:t xml:space="preserve">. </w:t>
      </w:r>
      <w:r w:rsidR="006D1C6C">
        <w:rPr>
          <w:rFonts w:asciiTheme="majorHAnsi" w:hAnsiTheme="majorHAnsi" w:cstheme="majorHAnsi"/>
          <w:sz w:val="24"/>
          <w:szCs w:val="24"/>
        </w:rPr>
        <w:t xml:space="preserve">The nature of the individual difference </w:t>
      </w:r>
    </w:p>
    <w:p w:rsidR="00546642" w:rsidRPr="00B85888" w:rsidRDefault="002E4FB2" w:rsidP="00765A84">
      <w:pPr>
        <w:rPr>
          <w:rFonts w:asciiTheme="majorHAnsi" w:hAnsiTheme="majorHAnsi" w:cstheme="majorHAnsi"/>
          <w:sz w:val="24"/>
          <w:szCs w:val="24"/>
        </w:rPr>
      </w:pPr>
      <w:proofErr w:type="gramStart"/>
      <w:r>
        <w:rPr>
          <w:rFonts w:asciiTheme="majorHAnsi" w:hAnsiTheme="majorHAnsi" w:cstheme="majorHAnsi"/>
          <w:sz w:val="24"/>
          <w:szCs w:val="24"/>
        </w:rPr>
        <w:t>is</w:t>
      </w:r>
      <w:proofErr w:type="gramEnd"/>
      <w:r>
        <w:rPr>
          <w:rFonts w:asciiTheme="majorHAnsi" w:hAnsiTheme="majorHAnsi" w:cstheme="majorHAnsi"/>
          <w:sz w:val="24"/>
          <w:szCs w:val="24"/>
        </w:rPr>
        <w:t xml:space="preserve"> a mood called </w:t>
      </w:r>
      <w:proofErr w:type="spellStart"/>
      <w:r w:rsidR="000F38AE">
        <w:rPr>
          <w:rFonts w:asciiTheme="majorHAnsi" w:hAnsiTheme="majorHAnsi" w:cstheme="majorHAnsi"/>
          <w:sz w:val="24"/>
          <w:szCs w:val="24"/>
        </w:rPr>
        <w:t>Homeostatically</w:t>
      </w:r>
      <w:proofErr w:type="spellEnd"/>
      <w:r w:rsidR="000F38AE">
        <w:rPr>
          <w:rFonts w:asciiTheme="majorHAnsi" w:hAnsiTheme="majorHAnsi" w:cstheme="majorHAnsi"/>
          <w:sz w:val="24"/>
          <w:szCs w:val="24"/>
        </w:rPr>
        <w:t xml:space="preserve"> P</w:t>
      </w:r>
      <w:r>
        <w:rPr>
          <w:rFonts w:asciiTheme="majorHAnsi" w:hAnsiTheme="majorHAnsi" w:cstheme="majorHAnsi"/>
          <w:sz w:val="24"/>
          <w:szCs w:val="24"/>
        </w:rPr>
        <w:t>rotected Mood (</w:t>
      </w:r>
      <w:proofErr w:type="spellStart"/>
      <w:r>
        <w:rPr>
          <w:rFonts w:asciiTheme="majorHAnsi" w:hAnsiTheme="majorHAnsi" w:cstheme="majorHAnsi"/>
          <w:sz w:val="24"/>
          <w:szCs w:val="24"/>
        </w:rPr>
        <w:t>HPMood</w:t>
      </w:r>
      <w:proofErr w:type="spellEnd"/>
      <w:r>
        <w:rPr>
          <w:rFonts w:asciiTheme="majorHAnsi" w:hAnsiTheme="majorHAnsi" w:cstheme="majorHAnsi"/>
          <w:sz w:val="24"/>
          <w:szCs w:val="24"/>
        </w:rPr>
        <w:t>)</w:t>
      </w:r>
      <w:r w:rsidR="00C83294">
        <w:rPr>
          <w:rFonts w:asciiTheme="majorHAnsi" w:hAnsiTheme="majorHAnsi" w:cstheme="majorHAnsi"/>
          <w:sz w:val="24"/>
          <w:szCs w:val="24"/>
        </w:rPr>
        <w:t>. This positive mood</w:t>
      </w:r>
      <w:r w:rsidR="000F38AE">
        <w:rPr>
          <w:rFonts w:asciiTheme="majorHAnsi" w:hAnsiTheme="majorHAnsi" w:cstheme="majorHAnsi"/>
          <w:sz w:val="24"/>
          <w:szCs w:val="24"/>
        </w:rPr>
        <w:t xml:space="preserve"> is held at a constant level for each person</w:t>
      </w:r>
      <w:r w:rsidR="00C83294">
        <w:rPr>
          <w:rFonts w:asciiTheme="majorHAnsi" w:hAnsiTheme="majorHAnsi" w:cstheme="majorHAnsi"/>
          <w:sz w:val="24"/>
          <w:szCs w:val="24"/>
        </w:rPr>
        <w:t xml:space="preserve"> (their set-point)</w:t>
      </w:r>
      <w:r w:rsidR="000F38AE">
        <w:rPr>
          <w:rFonts w:asciiTheme="majorHAnsi" w:hAnsiTheme="majorHAnsi" w:cstheme="majorHAnsi"/>
          <w:sz w:val="24"/>
          <w:szCs w:val="24"/>
        </w:rPr>
        <w:t xml:space="preserve">, and </w:t>
      </w:r>
      <w:r w:rsidR="006D1C6C">
        <w:rPr>
          <w:rFonts w:asciiTheme="majorHAnsi" w:hAnsiTheme="majorHAnsi" w:cstheme="majorHAnsi"/>
          <w:sz w:val="24"/>
          <w:szCs w:val="24"/>
        </w:rPr>
        <w:t>pervades</w:t>
      </w:r>
      <w:r w:rsidR="000F38AE">
        <w:rPr>
          <w:rFonts w:asciiTheme="majorHAnsi" w:hAnsiTheme="majorHAnsi" w:cstheme="majorHAnsi"/>
          <w:sz w:val="24"/>
          <w:szCs w:val="24"/>
        </w:rPr>
        <w:t xml:space="preserve"> all </w:t>
      </w:r>
      <w:r w:rsidR="008115DF">
        <w:rPr>
          <w:rFonts w:asciiTheme="majorHAnsi" w:hAnsiTheme="majorHAnsi" w:cstheme="majorHAnsi"/>
          <w:sz w:val="24"/>
          <w:szCs w:val="24"/>
        </w:rPr>
        <w:t xml:space="preserve">judgements concerning the person in general. </w:t>
      </w:r>
      <w:r w:rsidR="006D1C6C">
        <w:rPr>
          <w:rFonts w:asciiTheme="majorHAnsi" w:hAnsiTheme="majorHAnsi" w:cstheme="majorHAnsi"/>
          <w:sz w:val="24"/>
          <w:szCs w:val="24"/>
        </w:rPr>
        <w:t>The role of this maintained positive mood</w:t>
      </w:r>
      <w:r w:rsidR="00C83294">
        <w:rPr>
          <w:rFonts w:asciiTheme="majorHAnsi" w:hAnsiTheme="majorHAnsi" w:cstheme="majorHAnsi"/>
          <w:sz w:val="24"/>
          <w:szCs w:val="24"/>
        </w:rPr>
        <w:t xml:space="preserve"> </w:t>
      </w:r>
      <w:r w:rsidR="00F00F46">
        <w:rPr>
          <w:rFonts w:asciiTheme="majorHAnsi" w:hAnsiTheme="majorHAnsi" w:cstheme="majorHAnsi"/>
          <w:sz w:val="24"/>
          <w:szCs w:val="24"/>
        </w:rPr>
        <w:t xml:space="preserve">is to influence self-evaluations more generally, thereby </w:t>
      </w:r>
      <w:r w:rsidR="001846D7">
        <w:rPr>
          <w:rFonts w:asciiTheme="majorHAnsi" w:hAnsiTheme="majorHAnsi" w:cstheme="majorHAnsi"/>
          <w:sz w:val="24"/>
          <w:szCs w:val="24"/>
        </w:rPr>
        <w:t>helping to keep</w:t>
      </w:r>
      <w:r w:rsidR="008115DF">
        <w:rPr>
          <w:rFonts w:asciiTheme="majorHAnsi" w:hAnsiTheme="majorHAnsi" w:cstheme="majorHAnsi"/>
          <w:sz w:val="24"/>
          <w:szCs w:val="24"/>
        </w:rPr>
        <w:t xml:space="preserve"> people feeling positive about their lives. </w:t>
      </w:r>
      <w:r w:rsidR="00F00F46">
        <w:rPr>
          <w:rFonts w:asciiTheme="majorHAnsi" w:hAnsiTheme="majorHAnsi" w:cstheme="majorHAnsi"/>
          <w:sz w:val="24"/>
          <w:szCs w:val="24"/>
        </w:rPr>
        <w:t xml:space="preserve">In this set of studies, </w:t>
      </w:r>
      <w:proofErr w:type="spellStart"/>
      <w:r w:rsidR="00C83294">
        <w:rPr>
          <w:rFonts w:asciiTheme="majorHAnsi" w:hAnsiTheme="majorHAnsi" w:cstheme="majorHAnsi"/>
          <w:sz w:val="24"/>
          <w:szCs w:val="24"/>
        </w:rPr>
        <w:t>HPMood</w:t>
      </w:r>
      <w:proofErr w:type="spellEnd"/>
      <w:r w:rsidR="00C83294">
        <w:rPr>
          <w:rFonts w:asciiTheme="majorHAnsi" w:hAnsiTheme="majorHAnsi" w:cstheme="majorHAnsi"/>
          <w:sz w:val="24"/>
          <w:szCs w:val="24"/>
        </w:rPr>
        <w:t xml:space="preserve"> </w:t>
      </w:r>
      <w:r w:rsidR="008115DF">
        <w:rPr>
          <w:rFonts w:asciiTheme="majorHAnsi" w:hAnsiTheme="majorHAnsi" w:cstheme="majorHAnsi"/>
          <w:sz w:val="24"/>
          <w:szCs w:val="24"/>
        </w:rPr>
        <w:t xml:space="preserve">is </w:t>
      </w:r>
      <w:r w:rsidR="00F00F46">
        <w:rPr>
          <w:rFonts w:asciiTheme="majorHAnsi" w:hAnsiTheme="majorHAnsi" w:cstheme="majorHAnsi"/>
          <w:sz w:val="24"/>
          <w:szCs w:val="24"/>
        </w:rPr>
        <w:t>the</w:t>
      </w:r>
      <w:r w:rsidR="008115DF">
        <w:rPr>
          <w:rFonts w:asciiTheme="majorHAnsi" w:hAnsiTheme="majorHAnsi" w:cstheme="majorHAnsi"/>
          <w:sz w:val="24"/>
          <w:szCs w:val="24"/>
        </w:rPr>
        <w:t xml:space="preserve"> weak, background influence, </w:t>
      </w:r>
      <w:r w:rsidR="006D1C6C">
        <w:rPr>
          <w:rFonts w:asciiTheme="majorHAnsi" w:hAnsiTheme="majorHAnsi" w:cstheme="majorHAnsi"/>
          <w:sz w:val="24"/>
          <w:szCs w:val="24"/>
        </w:rPr>
        <w:t>contributing</w:t>
      </w:r>
      <w:r w:rsidR="008115DF">
        <w:rPr>
          <w:rFonts w:asciiTheme="majorHAnsi" w:hAnsiTheme="majorHAnsi" w:cstheme="majorHAnsi"/>
          <w:sz w:val="24"/>
          <w:szCs w:val="24"/>
        </w:rPr>
        <w:t xml:space="preserve"> </w:t>
      </w:r>
      <w:r w:rsidR="00F00F46">
        <w:rPr>
          <w:rFonts w:asciiTheme="majorHAnsi" w:hAnsiTheme="majorHAnsi" w:cstheme="majorHAnsi"/>
          <w:sz w:val="24"/>
          <w:szCs w:val="24"/>
        </w:rPr>
        <w:t>to</w:t>
      </w:r>
      <w:r w:rsidR="006D1C6C">
        <w:rPr>
          <w:rFonts w:asciiTheme="majorHAnsi" w:hAnsiTheme="majorHAnsi" w:cstheme="majorHAnsi"/>
          <w:sz w:val="24"/>
          <w:szCs w:val="24"/>
        </w:rPr>
        <w:t xml:space="preserve"> the students</w:t>
      </w:r>
      <w:r w:rsidR="00010166">
        <w:rPr>
          <w:rFonts w:asciiTheme="majorHAnsi" w:hAnsiTheme="majorHAnsi" w:cstheme="majorHAnsi"/>
          <w:sz w:val="24"/>
          <w:szCs w:val="24"/>
        </w:rPr>
        <w:t>’</w:t>
      </w:r>
      <w:r w:rsidR="00F00F46">
        <w:rPr>
          <w:rFonts w:asciiTheme="majorHAnsi" w:hAnsiTheme="majorHAnsi" w:cstheme="majorHAnsi"/>
          <w:sz w:val="24"/>
          <w:szCs w:val="24"/>
        </w:rPr>
        <w:t xml:space="preserve"> feeling</w:t>
      </w:r>
      <w:r w:rsidR="00010166">
        <w:rPr>
          <w:rFonts w:asciiTheme="majorHAnsi" w:hAnsiTheme="majorHAnsi" w:cstheme="majorHAnsi"/>
          <w:sz w:val="24"/>
          <w:szCs w:val="24"/>
        </w:rPr>
        <w:t>s of being</w:t>
      </w:r>
      <w:r w:rsidR="00F00F46">
        <w:rPr>
          <w:rFonts w:asciiTheme="majorHAnsi" w:hAnsiTheme="majorHAnsi" w:cstheme="majorHAnsi"/>
          <w:sz w:val="24"/>
          <w:szCs w:val="24"/>
        </w:rPr>
        <w:t xml:space="preserve"> ‘generally supported’.</w:t>
      </w:r>
    </w:p>
    <w:p w:rsidR="00546642" w:rsidRPr="00B85888" w:rsidRDefault="00546642" w:rsidP="000C02D7">
      <w:pPr>
        <w:rPr>
          <w:rFonts w:asciiTheme="majorHAnsi" w:hAnsiTheme="majorHAnsi" w:cstheme="majorHAnsi"/>
          <w:i/>
          <w:sz w:val="24"/>
          <w:szCs w:val="24"/>
        </w:rPr>
      </w:pPr>
    </w:p>
    <w:p w:rsidR="00546642" w:rsidRPr="00B85888" w:rsidRDefault="00546642" w:rsidP="00546642">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0C02D7">
        <w:rPr>
          <w:rFonts w:asciiTheme="majorHAnsi" w:hAnsiTheme="majorHAnsi" w:cstheme="majorHAnsi"/>
          <w:i/>
          <w:sz w:val="24"/>
          <w:szCs w:val="24"/>
        </w:rPr>
        <w:t xml:space="preserve">this paper, </w:t>
      </w:r>
      <w:r w:rsidRPr="00B85888">
        <w:rPr>
          <w:rFonts w:asciiTheme="majorHAnsi" w:hAnsiTheme="majorHAnsi" w:cstheme="majorHAnsi"/>
          <w:i/>
          <w:sz w:val="24"/>
          <w:szCs w:val="24"/>
        </w:rPr>
        <w:t xml:space="preserve">for circulation to members, is invited. Send to: </w:t>
      </w:r>
      <w:hyperlink r:id="rId8" w:history="1">
        <w:r w:rsidRPr="00B85888">
          <w:rPr>
            <w:rStyle w:val="Hyperlink"/>
            <w:rFonts w:asciiTheme="majorHAnsi" w:hAnsiTheme="majorHAnsi" w:cstheme="majorHAnsi"/>
            <w:i/>
            <w:sz w:val="24"/>
            <w:szCs w:val="24"/>
          </w:rPr>
          <w:t>robert.cummins@deakin.edu.au</w:t>
        </w:r>
      </w:hyperlink>
    </w:p>
    <w:p w:rsidR="00546642" w:rsidRPr="00B85888" w:rsidRDefault="00546642" w:rsidP="00546642">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0C02D7">
        <w:rPr>
          <w:rFonts w:asciiTheme="majorHAnsi" w:hAnsiTheme="majorHAnsi" w:cstheme="majorHAnsi"/>
          <w:i/>
          <w:sz w:val="24"/>
          <w:szCs w:val="24"/>
        </w:rPr>
        <w:t xml:space="preserve">Tuesday </w:t>
      </w:r>
      <w:r w:rsidR="000C02D7" w:rsidRPr="000C02D7">
        <w:rPr>
          <w:rFonts w:asciiTheme="majorHAnsi" w:hAnsiTheme="majorHAnsi" w:cstheme="majorHAnsi"/>
          <w:i/>
          <w:sz w:val="24"/>
          <w:szCs w:val="24"/>
        </w:rPr>
        <w:t>1</w:t>
      </w:r>
      <w:r w:rsidR="000C02D7" w:rsidRPr="000C02D7">
        <w:rPr>
          <w:rFonts w:asciiTheme="majorHAnsi" w:hAnsiTheme="majorHAnsi" w:cstheme="majorHAnsi"/>
          <w:i/>
          <w:sz w:val="24"/>
          <w:szCs w:val="24"/>
          <w:vertAlign w:val="superscript"/>
        </w:rPr>
        <w:t>st</w:t>
      </w:r>
      <w:r w:rsidR="000C02D7" w:rsidRPr="000C02D7">
        <w:rPr>
          <w:rFonts w:asciiTheme="majorHAnsi" w:hAnsiTheme="majorHAnsi" w:cstheme="majorHAnsi"/>
          <w:i/>
          <w:sz w:val="24"/>
          <w:szCs w:val="24"/>
        </w:rPr>
        <w:t xml:space="preserve"> January</w:t>
      </w:r>
      <w:r w:rsidRPr="000C02D7">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546642" w:rsidRPr="00B85888" w:rsidRDefault="00546642" w:rsidP="00546642">
      <w:pPr>
        <w:jc w:val="center"/>
        <w:rPr>
          <w:rFonts w:asciiTheme="majorHAnsi" w:hAnsiTheme="majorHAnsi" w:cstheme="majorHAnsi"/>
          <w:i/>
          <w:sz w:val="24"/>
          <w:szCs w:val="24"/>
        </w:rPr>
      </w:pPr>
    </w:p>
    <w:p w:rsidR="00546642" w:rsidRPr="00941F11" w:rsidRDefault="00546642" w:rsidP="00546642">
      <w:pPr>
        <w:rPr>
          <w:rFonts w:asciiTheme="majorHAnsi" w:hAnsiTheme="majorHAnsi" w:cstheme="majorHAnsi"/>
          <w:i/>
          <w:sz w:val="24"/>
          <w:szCs w:val="24"/>
        </w:rPr>
      </w:pPr>
      <w:proofErr w:type="spellStart"/>
      <w:r w:rsidRPr="00941F11">
        <w:rPr>
          <w:rFonts w:asciiTheme="majorHAnsi" w:hAnsiTheme="majorHAnsi" w:cstheme="majorHAnsi"/>
          <w:i/>
          <w:sz w:val="24"/>
          <w:szCs w:val="24"/>
        </w:rPr>
        <w:t>ACQol</w:t>
      </w:r>
      <w:proofErr w:type="spellEnd"/>
      <w:r w:rsidRPr="00941F11">
        <w:rPr>
          <w:rFonts w:asciiTheme="majorHAnsi" w:hAnsiTheme="majorHAnsi" w:cstheme="majorHAnsi"/>
          <w:i/>
          <w:sz w:val="24"/>
          <w:szCs w:val="24"/>
        </w:rPr>
        <w:t xml:space="preserve"> members are invited to send papers on the topic of life quality, for distribution and discussion by members under these same conditions.</w:t>
      </w:r>
    </w:p>
    <w:p w:rsidR="00546642" w:rsidRPr="00B85888" w:rsidRDefault="00546642" w:rsidP="00546642">
      <w:pPr>
        <w:rPr>
          <w:rFonts w:asciiTheme="majorHAnsi" w:hAnsiTheme="majorHAnsi" w:cstheme="majorHAnsi"/>
          <w:i/>
          <w:sz w:val="24"/>
          <w:szCs w:val="24"/>
        </w:rPr>
      </w:pPr>
    </w:p>
    <w:p w:rsidR="00546642" w:rsidRDefault="00546642" w:rsidP="00546642">
      <w:pPr>
        <w:jc w:val="center"/>
        <w:rPr>
          <w:rFonts w:asciiTheme="majorHAnsi" w:hAnsiTheme="majorHAnsi" w:cstheme="majorHAnsi"/>
          <w:b/>
          <w:color w:val="000000"/>
          <w:sz w:val="32"/>
          <w:szCs w:val="32"/>
          <w:lang w:val="en-US"/>
        </w:rPr>
      </w:pPr>
    </w:p>
    <w:p w:rsidR="00546642" w:rsidRDefault="00546642" w:rsidP="00546642">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546642" w:rsidRDefault="0033100D" w:rsidP="00546642">
      <w:pPr>
        <w:rPr>
          <w:rFonts w:asciiTheme="majorHAnsi" w:hAnsiTheme="majorHAnsi" w:cstheme="majorHAnsi"/>
        </w:rPr>
      </w:pPr>
      <w:r w:rsidRPr="0033100D">
        <w:rPr>
          <w:rFonts w:asciiTheme="majorHAnsi" w:hAnsiTheme="majorHAnsi" w:cstheme="majorHAnsi"/>
          <w:color w:val="000000"/>
          <w:sz w:val="24"/>
          <w:szCs w:val="24"/>
        </w:rPr>
        <w:t xml:space="preserve">Kavanagh, J., &amp; Rich, M. D. (2018). </w:t>
      </w:r>
      <w:r w:rsidRPr="0033100D">
        <w:rPr>
          <w:rFonts w:asciiTheme="majorHAnsi" w:hAnsiTheme="majorHAnsi" w:cstheme="majorHAnsi"/>
          <w:i/>
          <w:iCs/>
          <w:color w:val="000000"/>
          <w:sz w:val="24"/>
          <w:szCs w:val="24"/>
        </w:rPr>
        <w:t>Truth Decay: An initial exploration of the diminishing role of facts and analysis in American public life</w:t>
      </w:r>
      <w:r w:rsidRPr="0033100D">
        <w:rPr>
          <w:rFonts w:asciiTheme="majorHAnsi" w:hAnsiTheme="majorHAnsi" w:cstheme="majorHAnsi"/>
          <w:color w:val="000000"/>
          <w:sz w:val="24"/>
          <w:szCs w:val="24"/>
        </w:rPr>
        <w:t>. Santa Monica: RAND Corporation</w:t>
      </w:r>
      <w:r w:rsidRPr="0033100D">
        <w:rPr>
          <w:rFonts w:asciiTheme="majorHAnsi" w:hAnsiTheme="majorHAnsi" w:cstheme="majorHAnsi"/>
          <w:color w:val="000000"/>
          <w:sz w:val="20"/>
          <w:szCs w:val="20"/>
        </w:rPr>
        <w:t xml:space="preserve"> </w:t>
      </w:r>
      <w:hyperlink r:id="rId9" w:history="1">
        <w:r w:rsidRPr="00E558DB">
          <w:rPr>
            <w:rStyle w:val="Hyperlink"/>
            <w:rFonts w:asciiTheme="majorHAnsi" w:hAnsiTheme="majorHAnsi" w:cstheme="majorHAnsi"/>
            <w:sz w:val="20"/>
            <w:szCs w:val="20"/>
          </w:rPr>
          <w:t>https://www.rand.org/content/dam/rand/pubs/research_reports/RR2300/RR2314/RAND_RR2314.pdf</w:t>
        </w:r>
      </w:hyperlink>
      <w:r w:rsidRPr="0033100D">
        <w:rPr>
          <w:rFonts w:asciiTheme="majorHAnsi" w:hAnsiTheme="majorHAnsi" w:cstheme="majorHAnsi"/>
          <w:color w:val="000000"/>
          <w:sz w:val="20"/>
          <w:szCs w:val="20"/>
        </w:rPr>
        <w:t>.</w:t>
      </w:r>
    </w:p>
    <w:p w:rsidR="0033100D" w:rsidRPr="00B85888" w:rsidRDefault="0033100D" w:rsidP="00546642">
      <w:pPr>
        <w:rPr>
          <w:rFonts w:asciiTheme="majorHAnsi" w:hAnsiTheme="majorHAnsi" w:cstheme="majorHAnsi"/>
          <w:color w:val="000000"/>
          <w:sz w:val="20"/>
          <w:szCs w:val="20"/>
          <w:lang w:val="en-US"/>
        </w:rPr>
      </w:pPr>
    </w:p>
    <w:p w:rsidR="0033100D" w:rsidRPr="0033100D" w:rsidRDefault="0033100D" w:rsidP="0033100D">
      <w:pPr>
        <w:rPr>
          <w:rFonts w:asciiTheme="majorHAnsi" w:hAnsiTheme="majorHAnsi" w:cstheme="majorHAnsi"/>
          <w:color w:val="000000"/>
          <w:sz w:val="24"/>
          <w:szCs w:val="24"/>
        </w:rPr>
      </w:pPr>
      <w:r w:rsidRPr="0033100D">
        <w:rPr>
          <w:rFonts w:asciiTheme="majorHAnsi" w:hAnsiTheme="majorHAnsi" w:cstheme="majorHAnsi"/>
          <w:color w:val="000000"/>
          <w:sz w:val="24"/>
          <w:szCs w:val="24"/>
        </w:rPr>
        <w:t>Opinions are crowding out and overwhelming</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facts in the media, and Americans are placing less faith in</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institutions that were once trusted sources of information. This shift</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away from facts and data in political debate and policy decisions has</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far-reaching implications</w:t>
      </w:r>
      <w:r>
        <w:rPr>
          <w:rFonts w:asciiTheme="majorHAnsi" w:hAnsiTheme="majorHAnsi" w:cstheme="majorHAnsi"/>
          <w:color w:val="000000"/>
          <w:sz w:val="24"/>
          <w:szCs w:val="24"/>
        </w:rPr>
        <w:t xml:space="preserve"> for societal wellbeing</w:t>
      </w:r>
      <w:r w:rsidRPr="0033100D">
        <w:rPr>
          <w:rFonts w:asciiTheme="majorHAnsi" w:hAnsiTheme="majorHAnsi" w:cstheme="majorHAnsi"/>
          <w:color w:val="000000"/>
          <w:sz w:val="24"/>
          <w:szCs w:val="24"/>
        </w:rPr>
        <w:t>: It erodes civil discourse; weakens key institutions;</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and imposes economic, diplomatic, and cultural costs.</w:t>
      </w:r>
      <w:r>
        <w:rPr>
          <w:rFonts w:asciiTheme="majorHAnsi" w:hAnsiTheme="majorHAnsi" w:cstheme="majorHAnsi"/>
          <w:color w:val="000000"/>
          <w:sz w:val="24"/>
          <w:szCs w:val="24"/>
        </w:rPr>
        <w:t xml:space="preserve"> </w:t>
      </w:r>
      <w:r w:rsidRPr="0033100D">
        <w:rPr>
          <w:rFonts w:asciiTheme="majorHAnsi" w:hAnsiTheme="majorHAnsi" w:cstheme="majorHAnsi"/>
          <w:color w:val="000000"/>
          <w:sz w:val="24"/>
          <w:szCs w:val="24"/>
        </w:rPr>
        <w:t xml:space="preserve">The authors </w:t>
      </w:r>
      <w:r>
        <w:rPr>
          <w:rFonts w:asciiTheme="majorHAnsi" w:hAnsiTheme="majorHAnsi" w:cstheme="majorHAnsi"/>
          <w:color w:val="000000"/>
          <w:sz w:val="24"/>
          <w:szCs w:val="24"/>
        </w:rPr>
        <w:t xml:space="preserve">define 'truth decay' as increasing disagreement about ‘facts’ which are not in </w:t>
      </w:r>
      <w:r w:rsidR="00342A9B">
        <w:rPr>
          <w:rFonts w:asciiTheme="majorHAnsi" w:hAnsiTheme="majorHAnsi" w:cstheme="majorHAnsi"/>
          <w:color w:val="000000"/>
          <w:sz w:val="24"/>
          <w:szCs w:val="24"/>
        </w:rPr>
        <w:t>rational</w:t>
      </w:r>
      <w:r>
        <w:rPr>
          <w:rFonts w:asciiTheme="majorHAnsi" w:hAnsiTheme="majorHAnsi" w:cstheme="majorHAnsi"/>
          <w:color w:val="000000"/>
          <w:sz w:val="24"/>
          <w:szCs w:val="24"/>
        </w:rPr>
        <w:t xml:space="preserve"> contention. </w:t>
      </w:r>
      <w:r w:rsidR="00342A9B">
        <w:rPr>
          <w:rFonts w:asciiTheme="majorHAnsi" w:hAnsiTheme="majorHAnsi" w:cstheme="majorHAnsi"/>
          <w:color w:val="000000"/>
          <w:sz w:val="24"/>
          <w:szCs w:val="24"/>
        </w:rPr>
        <w:t>Within this substantial research report they examine the historical ante</w:t>
      </w:r>
      <w:r>
        <w:rPr>
          <w:rFonts w:asciiTheme="majorHAnsi" w:hAnsiTheme="majorHAnsi" w:cstheme="majorHAnsi"/>
          <w:color w:val="000000"/>
          <w:sz w:val="24"/>
          <w:szCs w:val="24"/>
        </w:rPr>
        <w:t>cedents</w:t>
      </w:r>
      <w:r w:rsidR="00342A9B">
        <w:rPr>
          <w:rFonts w:asciiTheme="majorHAnsi" w:hAnsiTheme="majorHAnsi" w:cstheme="majorHAnsi"/>
          <w:color w:val="000000"/>
          <w:sz w:val="24"/>
          <w:szCs w:val="24"/>
        </w:rPr>
        <w:t>, the current causes, and propose a research agenda for the future.</w:t>
      </w:r>
    </w:p>
    <w:p w:rsidR="0033100D" w:rsidRDefault="0033100D" w:rsidP="001846D7">
      <w:pPr>
        <w:rPr>
          <w:rFonts w:asciiTheme="majorHAnsi" w:hAnsiTheme="majorHAnsi" w:cstheme="majorHAnsi"/>
          <w:color w:val="000000"/>
          <w:sz w:val="20"/>
          <w:szCs w:val="20"/>
        </w:rPr>
      </w:pPr>
    </w:p>
    <w:p w:rsidR="00546642" w:rsidRPr="00B85888" w:rsidRDefault="00546642" w:rsidP="00546642">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FD1C92" w:rsidRPr="00FD1C92" w:rsidRDefault="00FD1C92" w:rsidP="00FD1C92">
      <w:pPr>
        <w:rPr>
          <w:rStyle w:val="Hyperlink"/>
          <w:rFonts w:asciiTheme="majorHAnsi" w:hAnsiTheme="majorHAnsi" w:cstheme="majorHAnsi"/>
          <w:b/>
          <w:bCs/>
          <w:color w:val="auto"/>
          <w:sz w:val="24"/>
          <w:szCs w:val="24"/>
          <w:u w:val="none"/>
          <w:lang w:val="en"/>
        </w:rPr>
      </w:pPr>
      <w:r w:rsidRPr="00FD1C92">
        <w:rPr>
          <w:rFonts w:asciiTheme="majorHAnsi" w:hAnsiTheme="majorHAnsi" w:cstheme="majorHAnsi"/>
          <w:b/>
          <w:bCs/>
          <w:sz w:val="24"/>
          <w:szCs w:val="24"/>
          <w:lang w:val="en"/>
        </w:rPr>
        <w:t>Why giving gifts brings you more happiness than receiving them</w:t>
      </w:r>
      <w:r>
        <w:rPr>
          <w:rFonts w:asciiTheme="majorHAnsi" w:hAnsiTheme="majorHAnsi" w:cstheme="majorHAnsi"/>
          <w:b/>
          <w:bCs/>
          <w:sz w:val="24"/>
          <w:szCs w:val="24"/>
          <w:lang w:val="en"/>
        </w:rPr>
        <w:t>:</w:t>
      </w:r>
      <w:r w:rsidRPr="00FD1C92">
        <w:rPr>
          <w:rFonts w:asciiTheme="majorHAnsi" w:hAnsiTheme="majorHAnsi" w:cstheme="majorHAnsi"/>
          <w:b/>
          <w:bCs/>
          <w:sz w:val="24"/>
          <w:szCs w:val="24"/>
          <w:lang w:val="en"/>
        </w:rPr>
        <w:t xml:space="preserve"> </w:t>
      </w:r>
      <w:r w:rsidRPr="00FD1C92">
        <w:rPr>
          <w:rFonts w:asciiTheme="majorHAnsi" w:hAnsiTheme="majorHAnsi" w:cstheme="majorHAnsi"/>
          <w:sz w:val="24"/>
          <w:szCs w:val="24"/>
          <w:lang w:val="en"/>
        </w:rPr>
        <w:fldChar w:fldCharType="begin"/>
      </w:r>
      <w:r w:rsidRPr="00FD1C92">
        <w:rPr>
          <w:rFonts w:asciiTheme="majorHAnsi" w:hAnsiTheme="majorHAnsi" w:cstheme="majorHAnsi"/>
          <w:sz w:val="24"/>
          <w:szCs w:val="24"/>
          <w:lang w:val="en"/>
        </w:rPr>
        <w:instrText xml:space="preserve"> HYPERLINK "https://bigthink.com/community/paul-ratner" </w:instrText>
      </w:r>
      <w:r w:rsidRPr="00FD1C92">
        <w:rPr>
          <w:rFonts w:asciiTheme="majorHAnsi" w:hAnsiTheme="majorHAnsi" w:cstheme="majorHAnsi"/>
          <w:sz w:val="24"/>
          <w:szCs w:val="24"/>
          <w:lang w:val="en"/>
        </w:rPr>
        <w:fldChar w:fldCharType="separate"/>
      </w:r>
    </w:p>
    <w:p w:rsidR="00FD1C92" w:rsidRPr="00FD1C92" w:rsidRDefault="00FD1C92" w:rsidP="00FD1C92">
      <w:pPr>
        <w:rPr>
          <w:rFonts w:asciiTheme="majorHAnsi" w:hAnsiTheme="majorHAnsi" w:cstheme="majorHAnsi"/>
          <w:sz w:val="24"/>
          <w:szCs w:val="24"/>
        </w:rPr>
      </w:pPr>
      <w:r w:rsidRPr="00FD1C92">
        <w:rPr>
          <w:rFonts w:asciiTheme="majorHAnsi" w:hAnsiTheme="majorHAnsi" w:cstheme="majorHAnsi"/>
          <w:sz w:val="24"/>
          <w:szCs w:val="24"/>
        </w:rPr>
        <w:fldChar w:fldCharType="end"/>
      </w:r>
      <w:hyperlink r:id="rId10" w:history="1">
        <w:r w:rsidRPr="00FD1C92">
          <w:rPr>
            <w:rStyle w:val="Hyperlink"/>
            <w:rFonts w:asciiTheme="majorHAnsi" w:hAnsiTheme="majorHAnsi" w:cstheme="majorHAnsi"/>
            <w:b/>
            <w:bCs/>
            <w:sz w:val="24"/>
            <w:szCs w:val="24"/>
            <w:lang w:val="en"/>
          </w:rPr>
          <w:t>Paul Ratner</w:t>
        </w:r>
      </w:hyperlink>
    </w:p>
    <w:p w:rsidR="00546642" w:rsidRDefault="006828CA" w:rsidP="009A1CB5">
      <w:pPr>
        <w:rPr>
          <w:rFonts w:asciiTheme="majorHAnsi" w:hAnsiTheme="majorHAnsi" w:cstheme="majorHAnsi"/>
          <w:sz w:val="24"/>
          <w:szCs w:val="24"/>
        </w:rPr>
      </w:pPr>
      <w:hyperlink r:id="rId11" w:history="1">
        <w:r w:rsidR="00FD1C92" w:rsidRPr="003A5D10">
          <w:rPr>
            <w:rStyle w:val="Hyperlink"/>
            <w:rFonts w:asciiTheme="majorHAnsi" w:hAnsiTheme="majorHAnsi" w:cstheme="majorHAnsi"/>
            <w:sz w:val="24"/>
            <w:szCs w:val="24"/>
          </w:rPr>
          <w:t>https://bigthink.com/personal-growth/why-its-better-to-give-gifts-than-to-receive-according-to-science</w:t>
        </w:r>
      </w:hyperlink>
    </w:p>
    <w:p w:rsidR="00FD1C92" w:rsidRDefault="00FD1C92" w:rsidP="009A1CB5">
      <w:pPr>
        <w:rPr>
          <w:rFonts w:asciiTheme="majorHAnsi" w:hAnsiTheme="majorHAnsi" w:cstheme="majorHAnsi"/>
          <w:sz w:val="24"/>
          <w:szCs w:val="24"/>
        </w:rPr>
      </w:pPr>
    </w:p>
    <w:p w:rsidR="00FD1C92" w:rsidRDefault="00FD1C92" w:rsidP="00FD1C92">
      <w:pPr>
        <w:rPr>
          <w:rFonts w:asciiTheme="majorHAnsi" w:hAnsiTheme="majorHAnsi" w:cstheme="majorHAnsi"/>
          <w:sz w:val="24"/>
          <w:szCs w:val="24"/>
          <w:lang w:val="en"/>
        </w:rPr>
      </w:pPr>
      <w:r w:rsidRPr="00FD1C92">
        <w:rPr>
          <w:rFonts w:asciiTheme="majorHAnsi" w:hAnsiTheme="majorHAnsi" w:cstheme="majorHAnsi"/>
          <w:sz w:val="24"/>
          <w:szCs w:val="24"/>
          <w:lang w:val="en"/>
        </w:rPr>
        <w:t>Just in time for the holidays, comes new research that says you get more satisfaction from giving gifts than receiving.</w:t>
      </w:r>
    </w:p>
    <w:p w:rsidR="00FD1C92" w:rsidRPr="00FD1C92" w:rsidRDefault="00FD1C92" w:rsidP="00FD1C92">
      <w:pPr>
        <w:rPr>
          <w:rFonts w:asciiTheme="majorHAnsi" w:hAnsiTheme="majorHAnsi" w:cstheme="majorHAnsi"/>
          <w:sz w:val="24"/>
          <w:szCs w:val="24"/>
          <w:lang w:val="en"/>
        </w:rPr>
      </w:pPr>
    </w:p>
    <w:p w:rsidR="00FD1C92" w:rsidRDefault="00FD1C92" w:rsidP="00FD1C92">
      <w:pPr>
        <w:rPr>
          <w:rFonts w:asciiTheme="majorHAnsi" w:hAnsiTheme="majorHAnsi" w:cstheme="majorHAnsi"/>
          <w:sz w:val="24"/>
          <w:szCs w:val="24"/>
          <w:lang w:val="en"/>
        </w:rPr>
      </w:pPr>
      <w:r w:rsidRPr="00FD1C92">
        <w:rPr>
          <w:rFonts w:asciiTheme="majorHAnsi" w:hAnsiTheme="majorHAnsi" w:cstheme="majorHAnsi"/>
          <w:sz w:val="24"/>
          <w:szCs w:val="24"/>
          <w:lang w:val="en"/>
        </w:rPr>
        <w:t xml:space="preserve">Usually, a phenomenon known as </w:t>
      </w:r>
      <w:r w:rsidRPr="00FD1C92">
        <w:rPr>
          <w:rFonts w:asciiTheme="majorHAnsi" w:hAnsiTheme="majorHAnsi" w:cstheme="majorHAnsi"/>
          <w:bCs/>
          <w:sz w:val="24"/>
          <w:szCs w:val="24"/>
          <w:lang w:val="en"/>
        </w:rPr>
        <w:t>hedonic adaptation</w:t>
      </w:r>
      <w:r w:rsidRPr="00FD1C92">
        <w:rPr>
          <w:rFonts w:asciiTheme="majorHAnsi" w:hAnsiTheme="majorHAnsi" w:cstheme="majorHAnsi"/>
          <w:sz w:val="24"/>
          <w:szCs w:val="24"/>
          <w:lang w:val="en"/>
        </w:rPr>
        <w:t xml:space="preserve"> is responsible for us feeling less happiness every time we experience some event or activity again. We get used even to the best things and want more. But when we give to others, something different happens. </w:t>
      </w:r>
    </w:p>
    <w:p w:rsidR="00FD1C92" w:rsidRPr="00FD1C92" w:rsidRDefault="00FD1C92" w:rsidP="00FD1C92">
      <w:pPr>
        <w:rPr>
          <w:rFonts w:asciiTheme="majorHAnsi" w:hAnsiTheme="majorHAnsi" w:cstheme="majorHAnsi"/>
          <w:sz w:val="24"/>
          <w:szCs w:val="24"/>
          <w:lang w:val="en"/>
        </w:rPr>
      </w:pPr>
    </w:p>
    <w:p w:rsidR="00FD1C92" w:rsidRPr="00FD1C92" w:rsidRDefault="00FD1C92" w:rsidP="00FD1C92">
      <w:pPr>
        <w:rPr>
          <w:rFonts w:asciiTheme="majorHAnsi" w:hAnsiTheme="majorHAnsi" w:cstheme="majorHAnsi"/>
          <w:sz w:val="24"/>
          <w:szCs w:val="24"/>
          <w:lang w:val="en"/>
        </w:rPr>
      </w:pPr>
      <w:r w:rsidRPr="00FD1C92">
        <w:rPr>
          <w:rFonts w:asciiTheme="majorHAnsi" w:hAnsiTheme="majorHAnsi" w:cstheme="majorHAnsi"/>
          <w:sz w:val="24"/>
          <w:szCs w:val="24"/>
          <w:lang w:val="en"/>
        </w:rPr>
        <w:t>Psychology researchers</w:t>
      </w:r>
      <w:r w:rsidRPr="00FD1C92">
        <w:rPr>
          <w:rFonts w:asciiTheme="majorHAnsi" w:hAnsiTheme="majorHAnsi" w:cstheme="majorHAnsi"/>
          <w:bCs/>
          <w:sz w:val="24"/>
          <w:szCs w:val="24"/>
          <w:lang w:val="en"/>
        </w:rPr>
        <w:t xml:space="preserve"> Ed O'Brien</w:t>
      </w:r>
      <w:r w:rsidRPr="00FD1C92">
        <w:rPr>
          <w:rFonts w:asciiTheme="majorHAnsi" w:hAnsiTheme="majorHAnsi" w:cstheme="majorHAnsi"/>
          <w:sz w:val="24"/>
          <w:szCs w:val="24"/>
          <w:lang w:val="en"/>
        </w:rPr>
        <w:t xml:space="preserve"> from the University of Chicago Booth School of Business and </w:t>
      </w:r>
      <w:r w:rsidRPr="00FD1C92">
        <w:rPr>
          <w:rFonts w:asciiTheme="majorHAnsi" w:hAnsiTheme="majorHAnsi" w:cstheme="majorHAnsi"/>
          <w:bCs/>
          <w:sz w:val="24"/>
          <w:szCs w:val="24"/>
          <w:lang w:val="en"/>
        </w:rPr>
        <w:t>Samantha Kassirer</w:t>
      </w:r>
      <w:r w:rsidRPr="00FD1C92">
        <w:rPr>
          <w:rFonts w:asciiTheme="majorHAnsi" w:hAnsiTheme="majorHAnsi" w:cstheme="majorHAnsi"/>
          <w:sz w:val="24"/>
          <w:szCs w:val="24"/>
          <w:lang w:val="en"/>
        </w:rPr>
        <w:t xml:space="preserve"> of Northwestern University's Kellogg School of Management carried out two studies. They discovered that the happiness of the subjects declined much less or not at all if they repeatedly gave gifts to others as opposed to getting the same gifts themselves.</w:t>
      </w:r>
    </w:p>
    <w:bookmarkEnd w:id="0"/>
    <w:p w:rsidR="00FD1C92" w:rsidRDefault="00FD1C92" w:rsidP="009A1CB5">
      <w:pPr>
        <w:rPr>
          <w:rFonts w:asciiTheme="majorHAnsi" w:hAnsiTheme="majorHAnsi" w:cstheme="majorHAnsi"/>
          <w:b/>
          <w:sz w:val="28"/>
          <w:szCs w:val="28"/>
        </w:rPr>
      </w:pPr>
    </w:p>
    <w:p w:rsidR="009A1CB5" w:rsidRPr="00B85888" w:rsidRDefault="0088595E" w:rsidP="009A1CB5">
      <w:pPr>
        <w:rPr>
          <w:rFonts w:asciiTheme="majorHAnsi" w:hAnsiTheme="majorHAnsi" w:cstheme="majorHAnsi"/>
          <w:b/>
          <w:sz w:val="28"/>
          <w:szCs w:val="28"/>
        </w:rPr>
      </w:pPr>
      <w:proofErr w:type="spellStart"/>
      <w:r w:rsidRPr="00353F08">
        <w:rPr>
          <w:rFonts w:asciiTheme="majorHAnsi" w:hAnsiTheme="majorHAnsi" w:cstheme="majorHAnsi"/>
          <w:b/>
          <w:sz w:val="28"/>
          <w:szCs w:val="28"/>
          <w:highlight w:val="green"/>
        </w:rPr>
        <w:t>ACQol</w:t>
      </w:r>
      <w:proofErr w:type="spellEnd"/>
      <w:r w:rsidRPr="00353F08">
        <w:rPr>
          <w:rFonts w:asciiTheme="majorHAnsi" w:hAnsiTheme="majorHAnsi" w:cstheme="majorHAnsi"/>
          <w:b/>
          <w:sz w:val="28"/>
          <w:szCs w:val="28"/>
          <w:highlight w:val="green"/>
        </w:rPr>
        <w:t xml:space="preserve"> Bulletin Vol 2/51</w:t>
      </w:r>
      <w:r w:rsidR="009A1CB5" w:rsidRPr="00353F08">
        <w:rPr>
          <w:rFonts w:asciiTheme="majorHAnsi" w:hAnsiTheme="majorHAnsi" w:cstheme="majorHAnsi"/>
          <w:b/>
          <w:sz w:val="28"/>
          <w:szCs w:val="28"/>
          <w:highlight w:val="green"/>
        </w:rPr>
        <w:t xml:space="preserve">: </w:t>
      </w:r>
      <w:r w:rsidRPr="00353F08">
        <w:rPr>
          <w:rFonts w:asciiTheme="majorHAnsi" w:hAnsiTheme="majorHAnsi" w:cstheme="majorHAnsi"/>
          <w:b/>
          <w:sz w:val="28"/>
          <w:szCs w:val="28"/>
          <w:highlight w:val="green"/>
        </w:rPr>
        <w:t>201218</w:t>
      </w:r>
    </w:p>
    <w:p w:rsidR="009A1CB5" w:rsidRPr="00B85888" w:rsidRDefault="009A1CB5" w:rsidP="009A1CB5">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9A1CB5" w:rsidRPr="00B85888" w:rsidRDefault="009A1CB5" w:rsidP="009A1CB5">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2F0A25" w:rsidRPr="002F0A25" w:rsidRDefault="002F0A25" w:rsidP="002F0A25">
      <w:pPr>
        <w:rPr>
          <w:rFonts w:asciiTheme="majorHAnsi" w:hAnsiTheme="majorHAnsi" w:cstheme="majorHAnsi"/>
          <w:b/>
          <w:sz w:val="24"/>
          <w:szCs w:val="24"/>
        </w:rPr>
      </w:pPr>
      <w:r w:rsidRPr="002F0A25">
        <w:rPr>
          <w:rFonts w:asciiTheme="majorHAnsi" w:hAnsiTheme="majorHAnsi" w:cstheme="majorHAnsi"/>
          <w:b/>
          <w:sz w:val="24"/>
          <w:szCs w:val="24"/>
        </w:rPr>
        <w:t xml:space="preserve">Back-issues of the Bulletin are available at </w:t>
      </w:r>
      <w:hyperlink r:id="rId12" w:anchor="bulletins" w:history="1">
        <w:r w:rsidRPr="002F0A25">
          <w:rPr>
            <w:rStyle w:val="Hyperlink"/>
            <w:rFonts w:asciiTheme="majorHAnsi" w:hAnsiTheme="majorHAnsi" w:cstheme="majorHAnsi"/>
            <w:sz w:val="24"/>
            <w:szCs w:val="24"/>
          </w:rPr>
          <w:t>http://www.acqol.com.au/projects#bulletins</w:t>
        </w:r>
      </w:hyperlink>
    </w:p>
    <w:p w:rsidR="002F0A25" w:rsidRDefault="002F0A25" w:rsidP="002F0A25">
      <w:pPr>
        <w:rPr>
          <w:rStyle w:val="Hyperlink"/>
          <w:rFonts w:asciiTheme="majorHAnsi" w:hAnsiTheme="majorHAnsi" w:cstheme="majorHAnsi"/>
          <w:sz w:val="24"/>
          <w:szCs w:val="24"/>
        </w:rPr>
      </w:pPr>
    </w:p>
    <w:p w:rsidR="002F0A25" w:rsidRPr="002F0A25" w:rsidRDefault="006828CA" w:rsidP="009A1CB5">
      <w:pPr>
        <w:rPr>
          <w:rFonts w:asciiTheme="majorHAnsi" w:hAnsiTheme="majorHAnsi" w:cstheme="majorHAnsi"/>
          <w:sz w:val="24"/>
          <w:szCs w:val="24"/>
        </w:rPr>
      </w:pPr>
      <w:hyperlink r:id="rId13" w:history="1">
        <w:r w:rsidR="002F0A25" w:rsidRPr="00B85888">
          <w:rPr>
            <w:rStyle w:val="Hyperlink"/>
            <w:rFonts w:asciiTheme="majorHAnsi" w:hAnsiTheme="majorHAnsi" w:cstheme="majorHAnsi"/>
            <w:sz w:val="24"/>
            <w:szCs w:val="24"/>
          </w:rPr>
          <w:t>http://www.acqol.com.au/</w:t>
        </w:r>
      </w:hyperlink>
    </w:p>
    <w:p w:rsidR="009A1CB5" w:rsidRPr="00B85888" w:rsidRDefault="009A1CB5" w:rsidP="009A1CB5">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w:t>
      </w:r>
      <w:r w:rsidR="002F0A25">
        <w:rPr>
          <w:rFonts w:asciiTheme="majorHAnsi" w:hAnsiTheme="majorHAnsi" w:cstheme="majorHAnsi"/>
          <w:sz w:val="24"/>
          <w:szCs w:val="24"/>
        </w:rPr>
        <w:t xml:space="preserve">e </w:t>
      </w:r>
      <w:proofErr w:type="spellStart"/>
      <w:r w:rsidR="002F0A25">
        <w:rPr>
          <w:rFonts w:asciiTheme="majorHAnsi" w:hAnsiTheme="majorHAnsi" w:cstheme="majorHAnsi"/>
          <w:sz w:val="24"/>
          <w:szCs w:val="24"/>
        </w:rPr>
        <w:t>ACQol</w:t>
      </w:r>
      <w:proofErr w:type="spellEnd"/>
      <w:r w:rsidRPr="00B85888">
        <w:rPr>
          <w:rFonts w:asciiTheme="majorHAnsi" w:hAnsiTheme="majorHAnsi" w:cstheme="majorHAnsi"/>
          <w:sz w:val="24"/>
          <w:szCs w:val="24"/>
        </w:rPr>
        <w:t xml:space="preserve"> site is under development and some content is missing.</w:t>
      </w:r>
    </w:p>
    <w:p w:rsidR="009A1CB5" w:rsidRPr="00B85888" w:rsidRDefault="009A1CB5" w:rsidP="009A1CB5">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9A1CB5" w:rsidRPr="00B85888" w:rsidRDefault="009A1CB5" w:rsidP="009A1CB5">
      <w:pPr>
        <w:rPr>
          <w:rFonts w:asciiTheme="majorHAnsi" w:hAnsiTheme="majorHAnsi" w:cstheme="majorHAnsi"/>
          <w:sz w:val="24"/>
          <w:szCs w:val="24"/>
        </w:rPr>
      </w:pPr>
    </w:p>
    <w:p w:rsidR="009A1CB5" w:rsidRPr="00B85888" w:rsidRDefault="009A1CB5" w:rsidP="009A1CB5">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9A1CB5" w:rsidRPr="00B85888" w:rsidRDefault="009A1CB5" w:rsidP="009A1CB5">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635C66" w:rsidRPr="003B151C" w:rsidRDefault="009A1CB5" w:rsidP="00274662">
      <w:pPr>
        <w:rPr>
          <w:rFonts w:asciiTheme="majorHAnsi" w:hAnsiTheme="majorHAnsi" w:cstheme="majorHAnsi"/>
          <w:sz w:val="24"/>
          <w:szCs w:val="24"/>
        </w:rPr>
      </w:pPr>
      <w:r w:rsidRPr="0036653C">
        <w:rPr>
          <w:rFonts w:asciiTheme="majorHAnsi" w:hAnsiTheme="majorHAnsi" w:cstheme="majorHAnsi"/>
          <w:b/>
          <w:sz w:val="28"/>
          <w:szCs w:val="28"/>
        </w:rPr>
        <w:t>Background:</w:t>
      </w:r>
      <w:r w:rsidR="003B151C">
        <w:rPr>
          <w:rFonts w:asciiTheme="majorHAnsi" w:hAnsiTheme="majorHAnsi" w:cstheme="majorHAnsi"/>
          <w:sz w:val="24"/>
          <w:szCs w:val="24"/>
        </w:rPr>
        <w:t xml:space="preserve"> </w:t>
      </w:r>
      <w:r w:rsidR="009B07A5">
        <w:rPr>
          <w:rFonts w:asciiTheme="majorHAnsi" w:hAnsiTheme="majorHAnsi" w:cstheme="majorHAnsi"/>
          <w:sz w:val="24"/>
          <w:szCs w:val="24"/>
        </w:rPr>
        <w:t>Neither the terms of reference</w:t>
      </w:r>
      <w:r w:rsidR="00CB0965">
        <w:rPr>
          <w:rFonts w:asciiTheme="majorHAnsi" w:hAnsiTheme="majorHAnsi" w:cstheme="majorHAnsi"/>
          <w:sz w:val="24"/>
          <w:szCs w:val="24"/>
        </w:rPr>
        <w:t xml:space="preserve"> for this committee</w:t>
      </w:r>
      <w:r w:rsidR="007A6D51">
        <w:rPr>
          <w:rFonts w:asciiTheme="majorHAnsi" w:hAnsiTheme="majorHAnsi" w:cstheme="majorHAnsi"/>
          <w:sz w:val="24"/>
          <w:szCs w:val="24"/>
        </w:rPr>
        <w:t xml:space="preserve"> on adoption,</w:t>
      </w:r>
      <w:r w:rsidR="009B07A5">
        <w:rPr>
          <w:rFonts w:asciiTheme="majorHAnsi" w:hAnsiTheme="majorHAnsi" w:cstheme="majorHAnsi"/>
          <w:sz w:val="24"/>
          <w:szCs w:val="24"/>
        </w:rPr>
        <w:t xml:space="preserve"> nor the</w:t>
      </w:r>
      <w:r w:rsidR="00CB0965">
        <w:rPr>
          <w:rFonts w:asciiTheme="majorHAnsi" w:hAnsiTheme="majorHAnsi" w:cstheme="majorHAnsi"/>
          <w:sz w:val="24"/>
          <w:szCs w:val="24"/>
        </w:rPr>
        <w:t>ir</w:t>
      </w:r>
      <w:r w:rsidR="009B07A5">
        <w:rPr>
          <w:rFonts w:asciiTheme="majorHAnsi" w:hAnsiTheme="majorHAnsi" w:cstheme="majorHAnsi"/>
          <w:sz w:val="24"/>
          <w:szCs w:val="24"/>
        </w:rPr>
        <w:t xml:space="preserve"> </w:t>
      </w:r>
      <w:r w:rsidR="003122BA">
        <w:rPr>
          <w:rFonts w:asciiTheme="majorHAnsi" w:hAnsiTheme="majorHAnsi" w:cstheme="majorHAnsi"/>
          <w:sz w:val="24"/>
          <w:szCs w:val="24"/>
        </w:rPr>
        <w:t>recommendations</w:t>
      </w:r>
      <w:r w:rsidR="007A6D51">
        <w:rPr>
          <w:rFonts w:asciiTheme="majorHAnsi" w:hAnsiTheme="majorHAnsi" w:cstheme="majorHAnsi"/>
          <w:sz w:val="24"/>
          <w:szCs w:val="24"/>
        </w:rPr>
        <w:t>,</w:t>
      </w:r>
      <w:r w:rsidR="003122BA">
        <w:rPr>
          <w:rFonts w:asciiTheme="majorHAnsi" w:hAnsiTheme="majorHAnsi" w:cstheme="majorHAnsi"/>
          <w:sz w:val="24"/>
          <w:szCs w:val="24"/>
        </w:rPr>
        <w:t xml:space="preserve"> </w:t>
      </w:r>
      <w:r w:rsidR="009B07A5">
        <w:rPr>
          <w:rFonts w:asciiTheme="majorHAnsi" w:hAnsiTheme="majorHAnsi" w:cstheme="majorHAnsi"/>
          <w:sz w:val="24"/>
          <w:szCs w:val="24"/>
        </w:rPr>
        <w:t>make any mention of ‘First Nations People’. T</w:t>
      </w:r>
      <w:r w:rsidR="00CB0965">
        <w:rPr>
          <w:rFonts w:asciiTheme="majorHAnsi" w:hAnsiTheme="majorHAnsi" w:cstheme="majorHAnsi"/>
          <w:sz w:val="24"/>
          <w:szCs w:val="24"/>
        </w:rPr>
        <w:t xml:space="preserve">houghts around this </w:t>
      </w:r>
      <w:r w:rsidR="009B07A5">
        <w:rPr>
          <w:rFonts w:asciiTheme="majorHAnsi" w:hAnsiTheme="majorHAnsi" w:cstheme="majorHAnsi"/>
          <w:sz w:val="24"/>
          <w:szCs w:val="24"/>
        </w:rPr>
        <w:t>issue, however, would have been a dark shadow pressing on the</w:t>
      </w:r>
      <w:r w:rsidR="00CB0965">
        <w:rPr>
          <w:rFonts w:asciiTheme="majorHAnsi" w:hAnsiTheme="majorHAnsi" w:cstheme="majorHAnsi"/>
          <w:sz w:val="24"/>
          <w:szCs w:val="24"/>
        </w:rPr>
        <w:t>m</w:t>
      </w:r>
      <w:r w:rsidR="009B07A5">
        <w:rPr>
          <w:rFonts w:asciiTheme="majorHAnsi" w:hAnsiTheme="majorHAnsi" w:cstheme="majorHAnsi"/>
          <w:sz w:val="24"/>
          <w:szCs w:val="24"/>
        </w:rPr>
        <w:t xml:space="preserve">. </w:t>
      </w:r>
      <w:r w:rsidR="003B151C">
        <w:rPr>
          <w:rFonts w:asciiTheme="majorHAnsi" w:hAnsiTheme="majorHAnsi" w:cstheme="majorHAnsi"/>
          <w:sz w:val="24"/>
          <w:szCs w:val="24"/>
        </w:rPr>
        <w:t>History records that, b</w:t>
      </w:r>
      <w:r w:rsidR="003A7B68" w:rsidRPr="003A7B68">
        <w:rPr>
          <w:rFonts w:asciiTheme="majorHAnsi" w:hAnsiTheme="majorHAnsi" w:cstheme="majorHAnsi"/>
          <w:sz w:val="24"/>
          <w:szCs w:val="24"/>
        </w:rPr>
        <w:t>etween 1905</w:t>
      </w:r>
      <w:r w:rsidR="003A7B68">
        <w:rPr>
          <w:rFonts w:asciiTheme="majorHAnsi" w:hAnsiTheme="majorHAnsi" w:cstheme="majorHAnsi"/>
          <w:sz w:val="24"/>
          <w:szCs w:val="24"/>
        </w:rPr>
        <w:t xml:space="preserve"> and 1967, by edicts of State and Federal governments, between 1/10 and 1/3 </w:t>
      </w:r>
      <w:r w:rsidR="003A7B68" w:rsidRPr="003A7B68">
        <w:rPr>
          <w:rFonts w:asciiTheme="majorHAnsi" w:hAnsiTheme="majorHAnsi" w:cstheme="majorHAnsi"/>
          <w:sz w:val="24"/>
          <w:szCs w:val="24"/>
        </w:rPr>
        <w:t xml:space="preserve">indigenous Australian children were forcibly taken from their families and </w:t>
      </w:r>
      <w:r w:rsidR="00C47B32">
        <w:rPr>
          <w:rFonts w:asciiTheme="majorHAnsi" w:hAnsiTheme="majorHAnsi" w:cstheme="majorHAnsi"/>
          <w:sz w:val="24"/>
          <w:szCs w:val="24"/>
        </w:rPr>
        <w:t>relocated in Whit</w:t>
      </w:r>
      <w:r w:rsidR="003A7B68">
        <w:rPr>
          <w:rFonts w:asciiTheme="majorHAnsi" w:hAnsiTheme="majorHAnsi" w:cstheme="majorHAnsi"/>
          <w:sz w:val="24"/>
          <w:szCs w:val="24"/>
        </w:rPr>
        <w:t xml:space="preserve">e </w:t>
      </w:r>
      <w:r w:rsidR="00C47B32">
        <w:rPr>
          <w:rFonts w:asciiTheme="majorHAnsi" w:hAnsiTheme="majorHAnsi" w:cstheme="majorHAnsi"/>
          <w:sz w:val="24"/>
          <w:szCs w:val="24"/>
        </w:rPr>
        <w:t xml:space="preserve">society. </w:t>
      </w:r>
      <w:r w:rsidR="003A7B68">
        <w:rPr>
          <w:rFonts w:asciiTheme="majorHAnsi" w:hAnsiTheme="majorHAnsi" w:cstheme="majorHAnsi"/>
          <w:sz w:val="24"/>
          <w:szCs w:val="24"/>
        </w:rPr>
        <w:t>Whether this act constituted attempted genocide is moot. In 1981, Peter Read coined the term ‘Stolen generations’ to describe the children so removed</w:t>
      </w:r>
      <w:r w:rsidR="00C47B32">
        <w:rPr>
          <w:rFonts w:asciiTheme="majorHAnsi" w:hAnsiTheme="majorHAnsi" w:cstheme="majorHAnsi"/>
          <w:sz w:val="24"/>
          <w:szCs w:val="24"/>
        </w:rPr>
        <w:t>,</w:t>
      </w:r>
      <w:r w:rsidR="003B151C">
        <w:rPr>
          <w:rFonts w:asciiTheme="majorHAnsi" w:hAnsiTheme="majorHAnsi" w:cstheme="majorHAnsi"/>
          <w:sz w:val="24"/>
          <w:szCs w:val="24"/>
        </w:rPr>
        <w:t xml:space="preserve"> and</w:t>
      </w:r>
      <w:r w:rsidR="00C47B32">
        <w:rPr>
          <w:rFonts w:asciiTheme="majorHAnsi" w:hAnsiTheme="majorHAnsi" w:cstheme="majorHAnsi"/>
          <w:sz w:val="24"/>
          <w:szCs w:val="24"/>
        </w:rPr>
        <w:t xml:space="preserve"> in 2008 the Federal Government offered an apology for</w:t>
      </w:r>
      <w:r w:rsidR="009B07A5">
        <w:rPr>
          <w:rFonts w:asciiTheme="majorHAnsi" w:hAnsiTheme="majorHAnsi" w:cstheme="majorHAnsi"/>
          <w:sz w:val="24"/>
          <w:szCs w:val="24"/>
        </w:rPr>
        <w:t xml:space="preserve"> </w:t>
      </w:r>
      <w:r w:rsidR="00C47B32">
        <w:rPr>
          <w:rFonts w:asciiTheme="majorHAnsi" w:hAnsiTheme="majorHAnsi" w:cstheme="majorHAnsi"/>
          <w:sz w:val="24"/>
          <w:szCs w:val="24"/>
        </w:rPr>
        <w:t>‘</w:t>
      </w:r>
      <w:r w:rsidR="00C47B32" w:rsidRPr="00C47B32">
        <w:rPr>
          <w:rFonts w:asciiTheme="majorHAnsi" w:hAnsiTheme="majorHAnsi" w:cstheme="majorHAnsi"/>
          <w:sz w:val="24"/>
          <w:szCs w:val="24"/>
          <w:lang w:val="en"/>
        </w:rPr>
        <w:t xml:space="preserve">this blemished </w:t>
      </w:r>
      <w:r w:rsidR="00C47B32">
        <w:rPr>
          <w:rFonts w:asciiTheme="majorHAnsi" w:hAnsiTheme="majorHAnsi" w:cstheme="majorHAnsi"/>
          <w:sz w:val="24"/>
          <w:szCs w:val="24"/>
          <w:lang w:val="en"/>
        </w:rPr>
        <w:t>ch</w:t>
      </w:r>
      <w:r w:rsidR="00303819">
        <w:rPr>
          <w:rFonts w:asciiTheme="majorHAnsi" w:hAnsiTheme="majorHAnsi" w:cstheme="majorHAnsi"/>
          <w:sz w:val="24"/>
          <w:szCs w:val="24"/>
          <w:lang w:val="en"/>
        </w:rPr>
        <w:t>apter in our nation's history’. However,</w:t>
      </w:r>
      <w:r w:rsidR="00C47B32">
        <w:rPr>
          <w:rFonts w:asciiTheme="majorHAnsi" w:hAnsiTheme="majorHAnsi" w:cstheme="majorHAnsi"/>
          <w:sz w:val="24"/>
          <w:szCs w:val="24"/>
          <w:lang w:val="en"/>
        </w:rPr>
        <w:t xml:space="preserve"> the topic remains </w:t>
      </w:r>
      <w:r w:rsidR="00303819">
        <w:rPr>
          <w:rFonts w:asciiTheme="majorHAnsi" w:hAnsiTheme="majorHAnsi" w:cstheme="majorHAnsi"/>
          <w:sz w:val="24"/>
          <w:szCs w:val="24"/>
          <w:lang w:val="en"/>
        </w:rPr>
        <w:t xml:space="preserve">an </w:t>
      </w:r>
      <w:r w:rsidR="00C47B32">
        <w:rPr>
          <w:rFonts w:asciiTheme="majorHAnsi" w:hAnsiTheme="majorHAnsi" w:cstheme="majorHAnsi"/>
          <w:sz w:val="24"/>
          <w:szCs w:val="24"/>
          <w:lang w:val="en"/>
        </w:rPr>
        <w:t>emotional issue for the nation, particularly for First Nations People</w:t>
      </w:r>
      <w:r w:rsidR="003B151C">
        <w:rPr>
          <w:rFonts w:asciiTheme="majorHAnsi" w:hAnsiTheme="majorHAnsi" w:cstheme="majorHAnsi"/>
          <w:sz w:val="24"/>
          <w:szCs w:val="24"/>
          <w:lang w:val="en"/>
        </w:rPr>
        <w:t>, and most particularly for the legislation concerning</w:t>
      </w:r>
      <w:r w:rsidR="00303819">
        <w:rPr>
          <w:rFonts w:asciiTheme="majorHAnsi" w:hAnsiTheme="majorHAnsi" w:cstheme="majorHAnsi"/>
          <w:sz w:val="24"/>
          <w:szCs w:val="24"/>
          <w:lang w:val="en"/>
        </w:rPr>
        <w:t xml:space="preserve"> adoption.</w:t>
      </w:r>
      <w:r w:rsidR="003B151C">
        <w:rPr>
          <w:rFonts w:asciiTheme="majorHAnsi" w:hAnsiTheme="majorHAnsi" w:cstheme="majorHAnsi"/>
          <w:sz w:val="24"/>
          <w:szCs w:val="24"/>
          <w:lang w:val="en"/>
        </w:rPr>
        <w:t xml:space="preserve"> </w:t>
      </w:r>
      <w:r w:rsidR="000A3A74">
        <w:rPr>
          <w:rFonts w:asciiTheme="majorHAnsi" w:hAnsiTheme="majorHAnsi" w:cstheme="majorHAnsi"/>
          <w:sz w:val="24"/>
          <w:szCs w:val="24"/>
          <w:lang w:val="en"/>
        </w:rPr>
        <w:t xml:space="preserve">There is a fear of new legislation repeating past mistakes. </w:t>
      </w:r>
      <w:r w:rsidR="003B151C">
        <w:rPr>
          <w:rFonts w:asciiTheme="majorHAnsi" w:hAnsiTheme="majorHAnsi" w:cstheme="majorHAnsi"/>
          <w:sz w:val="24"/>
          <w:szCs w:val="24"/>
          <w:lang w:val="en"/>
        </w:rPr>
        <w:t xml:space="preserve">Historically, </w:t>
      </w:r>
      <w:r w:rsidR="000A3A74">
        <w:rPr>
          <w:rFonts w:asciiTheme="majorHAnsi" w:hAnsiTheme="majorHAnsi" w:cstheme="majorHAnsi"/>
          <w:sz w:val="24"/>
          <w:szCs w:val="24"/>
          <w:lang w:val="en"/>
        </w:rPr>
        <w:t>such</w:t>
      </w:r>
      <w:r w:rsidR="003B151C">
        <w:rPr>
          <w:rFonts w:asciiTheme="majorHAnsi" w:hAnsiTheme="majorHAnsi" w:cstheme="majorHAnsi"/>
          <w:sz w:val="24"/>
          <w:szCs w:val="24"/>
          <w:lang w:val="en"/>
        </w:rPr>
        <w:t xml:space="preserve"> legislation, made </w:t>
      </w:r>
      <w:r w:rsidR="007E6D84">
        <w:rPr>
          <w:rFonts w:asciiTheme="majorHAnsi" w:hAnsiTheme="majorHAnsi" w:cstheme="majorHAnsi"/>
          <w:sz w:val="24"/>
          <w:szCs w:val="24"/>
          <w:lang w:val="en"/>
        </w:rPr>
        <w:t>by individual States and Territories, proclaimed ‘</w:t>
      </w:r>
      <w:r w:rsidR="007E6D84" w:rsidRPr="007E6D84">
        <w:rPr>
          <w:rFonts w:asciiTheme="majorHAnsi" w:hAnsiTheme="majorHAnsi" w:cstheme="majorHAnsi"/>
          <w:i/>
          <w:sz w:val="24"/>
          <w:szCs w:val="24"/>
        </w:rPr>
        <w:t>closed adoption</w:t>
      </w:r>
      <w:r w:rsidR="007E6D84">
        <w:rPr>
          <w:rFonts w:asciiTheme="majorHAnsi" w:hAnsiTheme="majorHAnsi" w:cstheme="majorHAnsi"/>
          <w:sz w:val="24"/>
          <w:szCs w:val="24"/>
        </w:rPr>
        <w:t>’. A</w:t>
      </w:r>
      <w:r w:rsidR="007E6D84" w:rsidRPr="0036653C">
        <w:rPr>
          <w:rFonts w:asciiTheme="majorHAnsi" w:hAnsiTheme="majorHAnsi" w:cstheme="majorHAnsi"/>
          <w:sz w:val="24"/>
          <w:szCs w:val="24"/>
        </w:rPr>
        <w:t xml:space="preserve">n adopted child’s original birth certificate was sealed and an amended birth certificate issued that established the child’s new identity and relationship with their adoptive family. </w:t>
      </w:r>
      <w:r w:rsidR="007E6D84">
        <w:rPr>
          <w:rFonts w:asciiTheme="majorHAnsi" w:hAnsiTheme="majorHAnsi" w:cstheme="majorHAnsi"/>
          <w:sz w:val="24"/>
          <w:szCs w:val="24"/>
        </w:rPr>
        <w:t>The Committee opines that ‘</w:t>
      </w:r>
      <w:r w:rsidR="007E6D84" w:rsidRPr="0036653C">
        <w:rPr>
          <w:rFonts w:asciiTheme="majorHAnsi" w:hAnsiTheme="majorHAnsi" w:cstheme="majorHAnsi"/>
          <w:sz w:val="24"/>
          <w:szCs w:val="24"/>
        </w:rPr>
        <w:t>This had profound, lasting and negative impacts on adoptees</w:t>
      </w:r>
      <w:r w:rsidR="007E6D84">
        <w:rPr>
          <w:rFonts w:asciiTheme="majorHAnsi" w:hAnsiTheme="majorHAnsi" w:cstheme="majorHAnsi"/>
          <w:sz w:val="24"/>
          <w:szCs w:val="24"/>
        </w:rPr>
        <w:t>’</w:t>
      </w:r>
      <w:r w:rsidR="007E6D84" w:rsidRPr="0036653C">
        <w:rPr>
          <w:rFonts w:asciiTheme="majorHAnsi" w:hAnsiTheme="majorHAnsi" w:cstheme="majorHAnsi"/>
          <w:sz w:val="24"/>
          <w:szCs w:val="24"/>
        </w:rPr>
        <w:t xml:space="preserve">. </w:t>
      </w:r>
      <w:r w:rsidR="007E6D84">
        <w:rPr>
          <w:rFonts w:asciiTheme="majorHAnsi" w:hAnsiTheme="majorHAnsi" w:cstheme="majorHAnsi"/>
          <w:sz w:val="24"/>
          <w:szCs w:val="24"/>
        </w:rPr>
        <w:t xml:space="preserve">The alternative </w:t>
      </w:r>
      <w:r w:rsidR="007E6D84" w:rsidRPr="007E6D84">
        <w:rPr>
          <w:rFonts w:asciiTheme="majorHAnsi" w:hAnsiTheme="majorHAnsi" w:cstheme="majorHAnsi"/>
          <w:i/>
          <w:sz w:val="24"/>
          <w:szCs w:val="24"/>
        </w:rPr>
        <w:t>open adoption</w:t>
      </w:r>
      <w:r w:rsidR="007E6D84" w:rsidRPr="0036653C">
        <w:rPr>
          <w:rFonts w:asciiTheme="majorHAnsi" w:hAnsiTheme="majorHAnsi" w:cstheme="majorHAnsi"/>
          <w:sz w:val="24"/>
          <w:szCs w:val="24"/>
        </w:rPr>
        <w:t>, acknowledges the origins of children and allows information sharing or contact betwe</w:t>
      </w:r>
      <w:r w:rsidR="007E6D84">
        <w:rPr>
          <w:rFonts w:asciiTheme="majorHAnsi" w:hAnsiTheme="majorHAnsi" w:cstheme="majorHAnsi"/>
          <w:sz w:val="24"/>
          <w:szCs w:val="24"/>
        </w:rPr>
        <w:t>en birth and adoptive families.</w:t>
      </w:r>
      <w:r w:rsidR="007E6D84" w:rsidRPr="007E6D84">
        <w:rPr>
          <w:rFonts w:asciiTheme="majorHAnsi" w:hAnsiTheme="majorHAnsi" w:cstheme="majorHAnsi"/>
          <w:sz w:val="24"/>
          <w:szCs w:val="24"/>
          <w:lang w:val="en"/>
        </w:rPr>
        <w:t xml:space="preserve"> </w:t>
      </w:r>
      <w:r w:rsidR="007E6D84">
        <w:rPr>
          <w:rFonts w:asciiTheme="majorHAnsi" w:hAnsiTheme="majorHAnsi" w:cstheme="majorHAnsi"/>
          <w:sz w:val="24"/>
          <w:szCs w:val="24"/>
          <w:lang w:val="en"/>
        </w:rPr>
        <w:t>While open adoption is now generally supported in some form across Australia, the legislation varies with the jurisdiction</w:t>
      </w:r>
      <w:r w:rsidR="000A3A74">
        <w:rPr>
          <w:rFonts w:asciiTheme="majorHAnsi" w:hAnsiTheme="majorHAnsi" w:cstheme="majorHAnsi"/>
          <w:sz w:val="24"/>
          <w:szCs w:val="24"/>
          <w:lang w:val="en"/>
        </w:rPr>
        <w:t xml:space="preserve">, is both complex and </w:t>
      </w:r>
      <w:r w:rsidR="007E6D84">
        <w:rPr>
          <w:rFonts w:asciiTheme="majorHAnsi" w:hAnsiTheme="majorHAnsi" w:cstheme="majorHAnsi"/>
          <w:sz w:val="24"/>
          <w:szCs w:val="24"/>
          <w:lang w:val="en"/>
        </w:rPr>
        <w:t>inconsistent</w:t>
      </w:r>
      <w:r w:rsidR="000A3A74">
        <w:rPr>
          <w:rFonts w:asciiTheme="majorHAnsi" w:hAnsiTheme="majorHAnsi" w:cstheme="majorHAnsi"/>
          <w:sz w:val="24"/>
          <w:szCs w:val="24"/>
          <w:lang w:val="en"/>
        </w:rPr>
        <w:t xml:space="preserve">, </w:t>
      </w:r>
      <w:r w:rsidR="00CB0965">
        <w:rPr>
          <w:rFonts w:asciiTheme="majorHAnsi" w:hAnsiTheme="majorHAnsi" w:cstheme="majorHAnsi"/>
          <w:sz w:val="24"/>
          <w:szCs w:val="24"/>
          <w:lang w:val="en"/>
        </w:rPr>
        <w:t xml:space="preserve">thereby </w:t>
      </w:r>
      <w:r w:rsidR="000A3A74">
        <w:rPr>
          <w:rFonts w:asciiTheme="majorHAnsi" w:hAnsiTheme="majorHAnsi" w:cstheme="majorHAnsi"/>
          <w:sz w:val="24"/>
          <w:szCs w:val="24"/>
          <w:lang w:val="en"/>
        </w:rPr>
        <w:t xml:space="preserve">making it prohibitive and difficult to navigate. It seems obvious that these inhibitory factors are major contributors to the shameful information that Australia has </w:t>
      </w:r>
      <w:r w:rsidR="000A3A74">
        <w:rPr>
          <w:rFonts w:asciiTheme="majorHAnsi" w:hAnsiTheme="majorHAnsi" w:cstheme="majorHAnsi"/>
          <w:sz w:val="24"/>
          <w:szCs w:val="24"/>
        </w:rPr>
        <w:t xml:space="preserve">the second lowest rate of adoption in the developed world. </w:t>
      </w:r>
      <w:r w:rsidR="003B151C">
        <w:rPr>
          <w:rFonts w:asciiTheme="majorHAnsi" w:hAnsiTheme="majorHAnsi" w:cstheme="majorHAnsi"/>
          <w:sz w:val="24"/>
          <w:szCs w:val="24"/>
          <w:lang w:val="en"/>
        </w:rPr>
        <w:t>Of the</w:t>
      </w:r>
      <w:r w:rsidR="00303819">
        <w:rPr>
          <w:rFonts w:asciiTheme="majorHAnsi" w:hAnsiTheme="majorHAnsi" w:cstheme="majorHAnsi"/>
          <w:sz w:val="24"/>
          <w:szCs w:val="24"/>
          <w:lang w:val="en"/>
        </w:rPr>
        <w:t xml:space="preserve"> </w:t>
      </w:r>
      <w:r w:rsidR="00303819" w:rsidRPr="00635C66">
        <w:rPr>
          <w:rFonts w:asciiTheme="majorHAnsi" w:hAnsiTheme="majorHAnsi" w:cstheme="majorHAnsi"/>
          <w:sz w:val="24"/>
          <w:szCs w:val="24"/>
        </w:rPr>
        <w:t>47</w:t>
      </w:r>
      <w:r w:rsidR="003B151C">
        <w:rPr>
          <w:rFonts w:asciiTheme="majorHAnsi" w:hAnsiTheme="majorHAnsi" w:cstheme="majorHAnsi"/>
          <w:sz w:val="24"/>
          <w:szCs w:val="24"/>
        </w:rPr>
        <w:t>,</w:t>
      </w:r>
      <w:r w:rsidR="00303819" w:rsidRPr="00635C66">
        <w:rPr>
          <w:rFonts w:asciiTheme="majorHAnsi" w:hAnsiTheme="majorHAnsi" w:cstheme="majorHAnsi"/>
          <w:sz w:val="24"/>
          <w:szCs w:val="24"/>
        </w:rPr>
        <w:t xml:space="preserve">915 </w:t>
      </w:r>
      <w:r w:rsidR="003B151C">
        <w:rPr>
          <w:rFonts w:asciiTheme="majorHAnsi" w:hAnsiTheme="majorHAnsi" w:cstheme="majorHAnsi"/>
          <w:sz w:val="24"/>
          <w:szCs w:val="24"/>
        </w:rPr>
        <w:t xml:space="preserve">Australian </w:t>
      </w:r>
      <w:r w:rsidR="00303819" w:rsidRPr="00635C66">
        <w:rPr>
          <w:rFonts w:asciiTheme="majorHAnsi" w:hAnsiTheme="majorHAnsi" w:cstheme="majorHAnsi"/>
          <w:sz w:val="24"/>
          <w:szCs w:val="24"/>
        </w:rPr>
        <w:t>children</w:t>
      </w:r>
      <w:r w:rsidR="003B151C">
        <w:rPr>
          <w:rFonts w:asciiTheme="majorHAnsi" w:hAnsiTheme="majorHAnsi" w:cstheme="majorHAnsi"/>
          <w:sz w:val="24"/>
          <w:szCs w:val="24"/>
        </w:rPr>
        <w:t xml:space="preserve"> living</w:t>
      </w:r>
      <w:r w:rsidR="00303819">
        <w:rPr>
          <w:rFonts w:asciiTheme="majorHAnsi" w:hAnsiTheme="majorHAnsi" w:cstheme="majorHAnsi"/>
          <w:sz w:val="24"/>
          <w:szCs w:val="24"/>
        </w:rPr>
        <w:t xml:space="preserve"> in out-of-home care in 2016-2917, only 246 (.05%) were adopted</w:t>
      </w:r>
      <w:r w:rsidR="000A3A74">
        <w:rPr>
          <w:rFonts w:asciiTheme="majorHAnsi" w:hAnsiTheme="majorHAnsi" w:cstheme="majorHAnsi"/>
          <w:sz w:val="24"/>
          <w:szCs w:val="24"/>
        </w:rPr>
        <w:t>. The Committee’s responsibility</w:t>
      </w:r>
      <w:r w:rsidR="000D2E9F">
        <w:rPr>
          <w:rFonts w:asciiTheme="majorHAnsi" w:hAnsiTheme="majorHAnsi" w:cstheme="majorHAnsi"/>
          <w:sz w:val="24"/>
          <w:szCs w:val="24"/>
        </w:rPr>
        <w:t>, inter alia,</w:t>
      </w:r>
      <w:r w:rsidR="000A3A74">
        <w:rPr>
          <w:rFonts w:asciiTheme="majorHAnsi" w:hAnsiTheme="majorHAnsi" w:cstheme="majorHAnsi"/>
          <w:sz w:val="24"/>
          <w:szCs w:val="24"/>
        </w:rPr>
        <w:t xml:space="preserve"> is to recommend principles for the creation of nationally-binding legislation.</w:t>
      </w:r>
    </w:p>
    <w:p w:rsidR="009B07A5" w:rsidRDefault="009B07A5" w:rsidP="00274662">
      <w:pPr>
        <w:rPr>
          <w:rFonts w:asciiTheme="majorHAnsi" w:hAnsiTheme="majorHAnsi" w:cstheme="majorHAnsi"/>
          <w:sz w:val="24"/>
          <w:szCs w:val="24"/>
        </w:rPr>
      </w:pPr>
    </w:p>
    <w:p w:rsidR="00274662" w:rsidRPr="00635C66" w:rsidRDefault="00635C66" w:rsidP="009A1CB5">
      <w:pPr>
        <w:rPr>
          <w:rFonts w:asciiTheme="majorHAnsi" w:hAnsiTheme="majorHAnsi" w:cstheme="majorHAnsi"/>
          <w:sz w:val="24"/>
          <w:szCs w:val="24"/>
        </w:rPr>
      </w:pPr>
      <w:r w:rsidRPr="00635C66">
        <w:rPr>
          <w:rFonts w:asciiTheme="majorHAnsi" w:hAnsiTheme="majorHAnsi" w:cstheme="majorHAnsi"/>
          <w:b/>
          <w:sz w:val="24"/>
          <w:szCs w:val="24"/>
        </w:rPr>
        <w:t>Reference:</w:t>
      </w:r>
      <w:r>
        <w:rPr>
          <w:rFonts w:asciiTheme="majorHAnsi" w:hAnsiTheme="majorHAnsi" w:cstheme="majorHAnsi"/>
          <w:sz w:val="24"/>
          <w:szCs w:val="24"/>
        </w:rPr>
        <w:t xml:space="preserve"> </w:t>
      </w:r>
      <w:r w:rsidR="00274662">
        <w:rPr>
          <w:rFonts w:ascii="Segoe UI" w:hAnsi="Segoe UI" w:cs="Segoe UI"/>
          <w:sz w:val="18"/>
          <w:szCs w:val="18"/>
        </w:rPr>
        <w:t>Banks, J.</w:t>
      </w:r>
      <w:r w:rsidR="00997A71">
        <w:rPr>
          <w:rFonts w:ascii="Segoe UI" w:hAnsi="Segoe UI" w:cs="Segoe UI"/>
          <w:sz w:val="18"/>
          <w:szCs w:val="18"/>
        </w:rPr>
        <w:t xml:space="preserve"> et al</w:t>
      </w:r>
      <w:r w:rsidR="00274662">
        <w:rPr>
          <w:rFonts w:ascii="Segoe UI" w:hAnsi="Segoe UI" w:cs="Segoe UI"/>
          <w:sz w:val="18"/>
          <w:szCs w:val="18"/>
        </w:rPr>
        <w:t xml:space="preserve"> (2018). </w:t>
      </w:r>
      <w:r w:rsidR="00274662">
        <w:rPr>
          <w:rFonts w:ascii="Segoe UI" w:hAnsi="Segoe UI" w:cs="Segoe UI"/>
          <w:i/>
          <w:iCs/>
          <w:sz w:val="18"/>
          <w:szCs w:val="18"/>
        </w:rPr>
        <w:t>Breaking barriers: a national adoption framework for Australian children</w:t>
      </w:r>
      <w:r w:rsidR="00274662">
        <w:rPr>
          <w:rFonts w:ascii="Segoe UI" w:hAnsi="Segoe UI" w:cs="Segoe UI"/>
          <w:sz w:val="18"/>
          <w:szCs w:val="18"/>
        </w:rPr>
        <w:t xml:space="preserve">. Canberra: House of Representatives </w:t>
      </w:r>
      <w:hyperlink r:id="rId14" w:history="1">
        <w:r w:rsidR="00274662" w:rsidRPr="009B27DE">
          <w:rPr>
            <w:rStyle w:val="Hyperlink"/>
            <w:rFonts w:ascii="Segoe UI" w:hAnsi="Segoe UI" w:cs="Segoe UI"/>
            <w:sz w:val="18"/>
            <w:szCs w:val="18"/>
          </w:rPr>
          <w:t>http://apo.org.au/system/files/205826/apo-nid205826-1054871.pdf</w:t>
        </w:r>
      </w:hyperlink>
      <w:r w:rsidR="00274662">
        <w:rPr>
          <w:rFonts w:ascii="Segoe UI" w:hAnsi="Segoe UI" w:cs="Segoe UI"/>
          <w:sz w:val="18"/>
          <w:szCs w:val="18"/>
        </w:rPr>
        <w:t>.</w:t>
      </w:r>
    </w:p>
    <w:p w:rsidR="00274662" w:rsidRDefault="00274662" w:rsidP="009A1CB5">
      <w:pPr>
        <w:rPr>
          <w:rFonts w:ascii="Segoe UI" w:hAnsi="Segoe UI" w:cs="Segoe UI"/>
          <w:sz w:val="18"/>
          <w:szCs w:val="18"/>
        </w:rPr>
      </w:pPr>
    </w:p>
    <w:p w:rsidR="009A1CB5" w:rsidRDefault="009A1CB5" w:rsidP="009A1CB5">
      <w:pPr>
        <w:rPr>
          <w:rFonts w:asciiTheme="majorHAnsi" w:hAnsiTheme="majorHAnsi" w:cstheme="majorHAnsi"/>
          <w:sz w:val="24"/>
          <w:szCs w:val="24"/>
        </w:rPr>
      </w:pPr>
      <w:r w:rsidRPr="0036653C">
        <w:rPr>
          <w:rFonts w:asciiTheme="majorHAnsi" w:hAnsiTheme="majorHAnsi" w:cstheme="majorHAnsi"/>
          <w:b/>
          <w:sz w:val="28"/>
          <w:szCs w:val="28"/>
        </w:rPr>
        <w:t>Author’s summary:</w:t>
      </w:r>
      <w:r w:rsidRPr="0036653C">
        <w:rPr>
          <w:rFonts w:asciiTheme="majorHAnsi" w:hAnsiTheme="majorHAnsi" w:cstheme="majorHAnsi"/>
          <w:sz w:val="28"/>
          <w:szCs w:val="28"/>
        </w:rPr>
        <w:t xml:space="preserve"> </w:t>
      </w:r>
      <w:r w:rsidR="00DA2169">
        <w:rPr>
          <w:rFonts w:asciiTheme="majorHAnsi" w:hAnsiTheme="majorHAnsi" w:cstheme="majorHAnsi"/>
          <w:sz w:val="24"/>
          <w:szCs w:val="24"/>
        </w:rPr>
        <w:t xml:space="preserve">The committee </w:t>
      </w:r>
      <w:r w:rsidR="00997A71">
        <w:rPr>
          <w:rFonts w:asciiTheme="majorHAnsi" w:hAnsiTheme="majorHAnsi" w:cstheme="majorHAnsi"/>
          <w:sz w:val="24"/>
          <w:szCs w:val="24"/>
        </w:rPr>
        <w:t>[</w:t>
      </w:r>
      <w:r w:rsidR="00997A71" w:rsidRPr="00997A71">
        <w:rPr>
          <w:rFonts w:asciiTheme="majorHAnsi" w:hAnsiTheme="majorHAnsi" w:cstheme="majorHAnsi"/>
          <w:sz w:val="24"/>
          <w:szCs w:val="24"/>
        </w:rPr>
        <w:t>House of Representatives Standing Committee on Social Policy and Legal Affairs</w:t>
      </w:r>
      <w:r w:rsidR="00997A71">
        <w:rPr>
          <w:rFonts w:asciiTheme="majorHAnsi" w:hAnsiTheme="majorHAnsi" w:cstheme="majorHAnsi"/>
          <w:sz w:val="24"/>
          <w:szCs w:val="24"/>
        </w:rPr>
        <w:t xml:space="preserve">] </w:t>
      </w:r>
      <w:r w:rsidR="00DA2169">
        <w:rPr>
          <w:rFonts w:asciiTheme="majorHAnsi" w:hAnsiTheme="majorHAnsi" w:cstheme="majorHAnsi"/>
          <w:sz w:val="24"/>
          <w:szCs w:val="24"/>
        </w:rPr>
        <w:t xml:space="preserve">makes many operational recommendations. </w:t>
      </w:r>
      <w:r w:rsidR="00524A15">
        <w:rPr>
          <w:rFonts w:asciiTheme="majorHAnsi" w:hAnsiTheme="majorHAnsi" w:cstheme="majorHAnsi"/>
          <w:sz w:val="24"/>
          <w:szCs w:val="24"/>
        </w:rPr>
        <w:t>Three</w:t>
      </w:r>
      <w:r w:rsidR="00DA2169">
        <w:rPr>
          <w:rFonts w:asciiTheme="majorHAnsi" w:hAnsiTheme="majorHAnsi" w:cstheme="majorHAnsi"/>
          <w:sz w:val="24"/>
          <w:szCs w:val="24"/>
        </w:rPr>
        <w:t xml:space="preserve"> that have direct relevance to child life quality are:</w:t>
      </w:r>
    </w:p>
    <w:p w:rsidR="00DA2169" w:rsidRDefault="00DA2169" w:rsidP="00DA2169">
      <w:pPr>
        <w:rPr>
          <w:rFonts w:asciiTheme="majorHAnsi" w:hAnsiTheme="majorHAnsi" w:cstheme="majorHAnsi"/>
          <w:sz w:val="24"/>
          <w:szCs w:val="24"/>
        </w:rPr>
      </w:pPr>
      <w:r w:rsidRPr="00997A71">
        <w:rPr>
          <w:rFonts w:asciiTheme="majorHAnsi" w:hAnsiTheme="majorHAnsi" w:cstheme="majorHAnsi"/>
          <w:b/>
          <w:bCs/>
          <w:i/>
          <w:sz w:val="24"/>
          <w:szCs w:val="24"/>
        </w:rPr>
        <w:t>Recommendation 2:</w:t>
      </w:r>
      <w:r>
        <w:rPr>
          <w:rFonts w:asciiTheme="majorHAnsi" w:hAnsiTheme="majorHAnsi" w:cstheme="majorHAnsi"/>
          <w:b/>
          <w:bCs/>
          <w:sz w:val="24"/>
          <w:szCs w:val="24"/>
        </w:rPr>
        <w:t xml:space="preserve"> </w:t>
      </w:r>
      <w:r w:rsidRPr="00DA2169">
        <w:rPr>
          <w:rFonts w:asciiTheme="majorHAnsi" w:hAnsiTheme="majorHAnsi" w:cstheme="majorHAnsi"/>
          <w:sz w:val="24"/>
          <w:szCs w:val="24"/>
        </w:rPr>
        <w:t>family preservation and cultural considerations are important, but not more important than the sa</w:t>
      </w:r>
      <w:r>
        <w:rPr>
          <w:rFonts w:asciiTheme="majorHAnsi" w:hAnsiTheme="majorHAnsi" w:cstheme="majorHAnsi"/>
          <w:sz w:val="24"/>
          <w:szCs w:val="24"/>
        </w:rPr>
        <w:t>fety and wellbeing of the child.</w:t>
      </w:r>
    </w:p>
    <w:p w:rsidR="00DA2169" w:rsidRDefault="00DA2169" w:rsidP="00DA2169">
      <w:pPr>
        <w:rPr>
          <w:rFonts w:asciiTheme="majorHAnsi" w:hAnsiTheme="majorHAnsi" w:cstheme="majorHAnsi"/>
          <w:sz w:val="24"/>
          <w:szCs w:val="24"/>
        </w:rPr>
      </w:pPr>
      <w:r w:rsidRPr="00997A71">
        <w:rPr>
          <w:rFonts w:asciiTheme="majorHAnsi" w:hAnsiTheme="majorHAnsi" w:cstheme="majorHAnsi"/>
          <w:b/>
          <w:bCs/>
          <w:i/>
          <w:sz w:val="24"/>
          <w:szCs w:val="24"/>
        </w:rPr>
        <w:t>Recommendation 4:</w:t>
      </w:r>
      <w:r w:rsidRPr="00DA2169">
        <w:rPr>
          <w:rFonts w:asciiTheme="majorHAnsi" w:hAnsiTheme="majorHAnsi" w:cstheme="majorHAnsi"/>
          <w:b/>
          <w:bCs/>
          <w:sz w:val="24"/>
          <w:szCs w:val="24"/>
        </w:rPr>
        <w:t xml:space="preserve"> </w:t>
      </w:r>
      <w:r w:rsidRPr="00DA2169">
        <w:rPr>
          <w:rFonts w:asciiTheme="majorHAnsi" w:hAnsiTheme="majorHAnsi" w:cstheme="majorHAnsi"/>
          <w:sz w:val="24"/>
          <w:szCs w:val="24"/>
        </w:rPr>
        <w:t>that a national law for adoption provides for ‘open adoption’</w:t>
      </w:r>
      <w:r w:rsidR="00560E7C">
        <w:rPr>
          <w:rFonts w:asciiTheme="majorHAnsi" w:hAnsiTheme="majorHAnsi" w:cstheme="majorHAnsi"/>
          <w:sz w:val="24"/>
          <w:szCs w:val="24"/>
        </w:rPr>
        <w:t xml:space="preserve"> </w:t>
      </w:r>
      <w:r w:rsidRPr="00DA2169">
        <w:rPr>
          <w:rFonts w:asciiTheme="majorHAnsi" w:hAnsiTheme="majorHAnsi" w:cstheme="majorHAnsi"/>
          <w:sz w:val="24"/>
          <w:szCs w:val="24"/>
        </w:rPr>
        <w:t>unless exceptional circumstances make an open adoption inappropriate.</w:t>
      </w:r>
    </w:p>
    <w:p w:rsidR="0036653C" w:rsidRDefault="0036653C" w:rsidP="0036653C">
      <w:pPr>
        <w:rPr>
          <w:rFonts w:asciiTheme="majorHAnsi" w:hAnsiTheme="majorHAnsi" w:cstheme="majorHAnsi"/>
          <w:sz w:val="24"/>
          <w:szCs w:val="24"/>
        </w:rPr>
      </w:pPr>
      <w:r w:rsidRPr="0036653C">
        <w:rPr>
          <w:rFonts w:asciiTheme="majorHAnsi" w:hAnsiTheme="majorHAnsi" w:cstheme="majorHAnsi"/>
          <w:b/>
          <w:bCs/>
          <w:sz w:val="24"/>
          <w:szCs w:val="24"/>
        </w:rPr>
        <w:t>Recommendation 5</w:t>
      </w:r>
      <w:r>
        <w:rPr>
          <w:rFonts w:asciiTheme="majorHAnsi" w:hAnsiTheme="majorHAnsi" w:cstheme="majorHAnsi"/>
          <w:b/>
          <w:bCs/>
          <w:sz w:val="24"/>
          <w:szCs w:val="24"/>
        </w:rPr>
        <w:t>:</w:t>
      </w:r>
      <w:r w:rsidRPr="0036653C">
        <w:rPr>
          <w:rFonts w:asciiTheme="majorHAnsi" w:hAnsiTheme="majorHAnsi" w:cstheme="majorHAnsi"/>
          <w:b/>
          <w:bCs/>
          <w:sz w:val="24"/>
          <w:szCs w:val="24"/>
        </w:rPr>
        <w:t xml:space="preserve"> </w:t>
      </w:r>
      <w:r w:rsidRPr="0036653C">
        <w:rPr>
          <w:rFonts w:asciiTheme="majorHAnsi" w:hAnsiTheme="majorHAnsi" w:cstheme="majorHAnsi"/>
          <w:sz w:val="24"/>
          <w:szCs w:val="24"/>
        </w:rPr>
        <w:t>that a national law for adoption provides for integrated birth certificates that include the names of both birth parents and adoptive parents, while conferring full parental and legal responsibility for adopted children on the adoptive parent(s).</w:t>
      </w:r>
    </w:p>
    <w:p w:rsidR="00274662" w:rsidRDefault="00274662" w:rsidP="009A1CB5">
      <w:pPr>
        <w:rPr>
          <w:rFonts w:asciiTheme="majorHAnsi" w:hAnsiTheme="majorHAnsi" w:cstheme="majorHAnsi"/>
          <w:b/>
          <w:sz w:val="24"/>
          <w:szCs w:val="24"/>
        </w:rPr>
      </w:pPr>
    </w:p>
    <w:p w:rsidR="009A1CB5" w:rsidRPr="0036653C" w:rsidRDefault="009A1CB5" w:rsidP="009A1CB5">
      <w:pPr>
        <w:rPr>
          <w:rFonts w:asciiTheme="majorHAnsi" w:eastAsia="Times New Roman" w:hAnsiTheme="majorHAnsi" w:cstheme="majorHAnsi"/>
          <w:sz w:val="28"/>
          <w:szCs w:val="28"/>
          <w:lang w:val="en-US"/>
        </w:rPr>
      </w:pPr>
      <w:r w:rsidRPr="0036653C">
        <w:rPr>
          <w:rFonts w:asciiTheme="majorHAnsi" w:hAnsiTheme="majorHAnsi" w:cstheme="majorHAnsi"/>
          <w:b/>
          <w:sz w:val="28"/>
          <w:szCs w:val="28"/>
        </w:rPr>
        <w:t xml:space="preserve">Comment on </w:t>
      </w:r>
      <w:r w:rsidR="00997A71" w:rsidRPr="0036653C">
        <w:rPr>
          <w:rFonts w:asciiTheme="majorHAnsi" w:eastAsia="Times New Roman" w:hAnsiTheme="majorHAnsi" w:cstheme="majorHAnsi"/>
          <w:b/>
          <w:sz w:val="28"/>
          <w:szCs w:val="28"/>
          <w:lang w:val="en-US"/>
        </w:rPr>
        <w:t>Banks et al</w:t>
      </w:r>
      <w:r w:rsidRPr="0036653C">
        <w:rPr>
          <w:rFonts w:asciiTheme="majorHAnsi" w:eastAsia="Times New Roman" w:hAnsiTheme="majorHAnsi" w:cstheme="majorHAnsi"/>
          <w:b/>
          <w:sz w:val="28"/>
          <w:szCs w:val="28"/>
          <w:lang w:val="en-US"/>
        </w:rPr>
        <w:t xml:space="preserve"> (20</w:t>
      </w:r>
      <w:r w:rsidR="00997A71" w:rsidRPr="0036653C">
        <w:rPr>
          <w:rFonts w:asciiTheme="majorHAnsi" w:eastAsia="Times New Roman" w:hAnsiTheme="majorHAnsi" w:cstheme="majorHAnsi"/>
          <w:b/>
          <w:sz w:val="28"/>
          <w:szCs w:val="28"/>
          <w:lang w:val="en-US"/>
        </w:rPr>
        <w:t>18</w:t>
      </w:r>
      <w:r w:rsidRPr="0036653C">
        <w:rPr>
          <w:rFonts w:asciiTheme="majorHAnsi" w:eastAsia="Times New Roman" w:hAnsiTheme="majorHAnsi" w:cstheme="majorHAnsi"/>
          <w:b/>
          <w:sz w:val="28"/>
          <w:szCs w:val="28"/>
          <w:lang w:val="en-US"/>
        </w:rPr>
        <w:t>)</w:t>
      </w:r>
    </w:p>
    <w:p w:rsidR="009A1CB5" w:rsidRDefault="009A1CB5" w:rsidP="009A1CB5">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01250B" w:rsidRPr="0001250B" w:rsidRDefault="000673E0" w:rsidP="0001250B">
      <w:pPr>
        <w:autoSpaceDE w:val="0"/>
        <w:autoSpaceDN w:val="0"/>
        <w:adjustRightInd w:val="0"/>
        <w:rPr>
          <w:rFonts w:asciiTheme="majorHAnsi" w:hAnsiTheme="majorHAnsi" w:cstheme="majorHAnsi"/>
          <w:sz w:val="24"/>
          <w:szCs w:val="24"/>
        </w:rPr>
      </w:pPr>
      <w:r>
        <w:rPr>
          <w:rFonts w:asciiTheme="majorHAnsi" w:hAnsiTheme="majorHAnsi" w:cstheme="majorHAnsi"/>
          <w:sz w:val="24"/>
          <w:szCs w:val="24"/>
        </w:rPr>
        <w:t xml:space="preserve">The determination of optimal adoption legislation must be one of the most challenging areas of the law. </w:t>
      </w:r>
      <w:r w:rsidR="00340F94">
        <w:rPr>
          <w:rFonts w:asciiTheme="majorHAnsi" w:hAnsiTheme="majorHAnsi" w:cstheme="majorHAnsi"/>
          <w:sz w:val="24"/>
          <w:szCs w:val="24"/>
        </w:rPr>
        <w:t>The</w:t>
      </w:r>
      <w:r w:rsidR="00975BB7">
        <w:rPr>
          <w:rFonts w:asciiTheme="majorHAnsi" w:hAnsiTheme="majorHAnsi" w:cstheme="majorHAnsi"/>
          <w:sz w:val="24"/>
          <w:szCs w:val="24"/>
        </w:rPr>
        <w:t xml:space="preserve"> </w:t>
      </w:r>
      <w:r>
        <w:rPr>
          <w:rFonts w:asciiTheme="majorHAnsi" w:hAnsiTheme="majorHAnsi" w:cstheme="majorHAnsi"/>
          <w:sz w:val="24"/>
          <w:szCs w:val="24"/>
        </w:rPr>
        <w:t xml:space="preserve">interactive complexity of rights by both sets of parents and the child </w:t>
      </w:r>
      <w:r w:rsidR="00975BB7">
        <w:rPr>
          <w:rFonts w:asciiTheme="majorHAnsi" w:hAnsiTheme="majorHAnsi" w:cstheme="majorHAnsi"/>
          <w:sz w:val="24"/>
          <w:szCs w:val="24"/>
        </w:rPr>
        <w:t>is so overwhelming that committees are very likely to manage their task by simplification. Such is evident in this report. First, the committee has ignored cultural considerations</w:t>
      </w:r>
      <w:r w:rsidR="0001250B">
        <w:rPr>
          <w:rFonts w:asciiTheme="majorHAnsi" w:hAnsiTheme="majorHAnsi" w:cstheme="majorHAnsi"/>
          <w:sz w:val="24"/>
          <w:szCs w:val="24"/>
        </w:rPr>
        <w:t xml:space="preserve"> in their recommendations</w:t>
      </w:r>
      <w:r w:rsidR="00975BB7">
        <w:rPr>
          <w:rFonts w:asciiTheme="majorHAnsi" w:hAnsiTheme="majorHAnsi" w:cstheme="majorHAnsi"/>
          <w:sz w:val="24"/>
          <w:szCs w:val="24"/>
        </w:rPr>
        <w:t xml:space="preserve">. </w:t>
      </w:r>
      <w:r w:rsidR="0001250B">
        <w:rPr>
          <w:rFonts w:asciiTheme="majorHAnsi" w:hAnsiTheme="majorHAnsi" w:cstheme="majorHAnsi"/>
          <w:sz w:val="24"/>
          <w:szCs w:val="24"/>
        </w:rPr>
        <w:t>This is despite a recent ‘Community Services Agreement’ to ‘make active efforts’ to ensure ‘</w:t>
      </w:r>
      <w:r w:rsidR="0001250B" w:rsidRPr="0001250B">
        <w:rPr>
          <w:rFonts w:asciiTheme="majorHAnsi" w:hAnsiTheme="majorHAnsi" w:cstheme="majorHAnsi"/>
          <w:sz w:val="24"/>
          <w:szCs w:val="24"/>
        </w:rPr>
        <w:t>culturally appropriate placements and su</w:t>
      </w:r>
      <w:r w:rsidR="0001250B">
        <w:rPr>
          <w:rFonts w:asciiTheme="majorHAnsi" w:hAnsiTheme="majorHAnsi" w:cstheme="majorHAnsi"/>
          <w:sz w:val="24"/>
          <w:szCs w:val="24"/>
        </w:rPr>
        <w:t>pports for Indigenous children’</w:t>
      </w:r>
      <w:r w:rsidR="00B01741">
        <w:rPr>
          <w:rFonts w:asciiTheme="majorHAnsi" w:hAnsiTheme="majorHAnsi" w:cstheme="majorHAnsi"/>
          <w:sz w:val="24"/>
          <w:szCs w:val="24"/>
        </w:rPr>
        <w:t>, and the bleak statistics that First Nations’</w:t>
      </w:r>
      <w:r w:rsidR="0001250B">
        <w:rPr>
          <w:rFonts w:asciiTheme="majorHAnsi" w:hAnsiTheme="majorHAnsi" w:cstheme="majorHAnsi"/>
          <w:sz w:val="24"/>
          <w:szCs w:val="24"/>
        </w:rPr>
        <w:t xml:space="preserve"> </w:t>
      </w:r>
      <w:r w:rsidR="00B01741">
        <w:rPr>
          <w:rFonts w:asciiTheme="majorHAnsi" w:hAnsiTheme="majorHAnsi" w:cstheme="majorHAnsi"/>
          <w:sz w:val="24"/>
          <w:szCs w:val="24"/>
        </w:rPr>
        <w:t xml:space="preserve">children are at least 7 times more likely, compared with other children, to be in out-of-home care. </w:t>
      </w:r>
      <w:r w:rsidR="006C7C3E">
        <w:rPr>
          <w:rFonts w:asciiTheme="majorHAnsi" w:hAnsiTheme="majorHAnsi" w:cstheme="majorHAnsi"/>
          <w:sz w:val="24"/>
          <w:szCs w:val="24"/>
        </w:rPr>
        <w:t xml:space="preserve">Second, there is no provision in the recommendations to consider the wishes of the child. This is despite such provision being current for children &gt;12y in several state legislations. Third, there is no consideration in the report of decisional consequences for the life quality for the participants, </w:t>
      </w:r>
      <w:r w:rsidR="00443157">
        <w:rPr>
          <w:rFonts w:asciiTheme="majorHAnsi" w:hAnsiTheme="majorHAnsi" w:cstheme="majorHAnsi"/>
          <w:sz w:val="24"/>
          <w:szCs w:val="24"/>
        </w:rPr>
        <w:t>even though t</w:t>
      </w:r>
      <w:r w:rsidR="006C7C3E">
        <w:rPr>
          <w:rFonts w:asciiTheme="majorHAnsi" w:hAnsiTheme="majorHAnsi" w:cstheme="majorHAnsi"/>
          <w:sz w:val="24"/>
          <w:szCs w:val="24"/>
        </w:rPr>
        <w:t>his</w:t>
      </w:r>
      <w:r w:rsidR="00D444A7">
        <w:rPr>
          <w:rFonts w:asciiTheme="majorHAnsi" w:hAnsiTheme="majorHAnsi" w:cstheme="majorHAnsi"/>
          <w:sz w:val="24"/>
          <w:szCs w:val="24"/>
        </w:rPr>
        <w:t xml:space="preserve"> has lain</w:t>
      </w:r>
      <w:r w:rsidR="006C7C3E">
        <w:rPr>
          <w:rFonts w:asciiTheme="majorHAnsi" w:hAnsiTheme="majorHAnsi" w:cstheme="majorHAnsi"/>
          <w:sz w:val="24"/>
          <w:szCs w:val="24"/>
        </w:rPr>
        <w:t xml:space="preserve"> at the heart of common law since the time of </w:t>
      </w:r>
      <w:r w:rsidR="00443157">
        <w:rPr>
          <w:rFonts w:asciiTheme="majorHAnsi" w:hAnsiTheme="majorHAnsi" w:cstheme="majorHAnsi"/>
          <w:sz w:val="24"/>
          <w:szCs w:val="24"/>
        </w:rPr>
        <w:t xml:space="preserve">Jeremy </w:t>
      </w:r>
      <w:r w:rsidR="006C7C3E">
        <w:rPr>
          <w:rFonts w:asciiTheme="majorHAnsi" w:hAnsiTheme="majorHAnsi" w:cstheme="majorHAnsi"/>
          <w:sz w:val="24"/>
          <w:szCs w:val="24"/>
        </w:rPr>
        <w:t>Bentham. A final note is the absence of reference to the primary scientific literature, with a total reliance on the opinion of those people making submissions.</w:t>
      </w:r>
      <w:r w:rsidR="00443157" w:rsidRPr="00443157">
        <w:rPr>
          <w:rFonts w:asciiTheme="majorHAnsi" w:hAnsiTheme="majorHAnsi" w:cstheme="majorHAnsi"/>
          <w:sz w:val="24"/>
          <w:szCs w:val="24"/>
        </w:rPr>
        <w:t xml:space="preserve"> </w:t>
      </w:r>
      <w:r w:rsidR="00443157">
        <w:rPr>
          <w:rFonts w:asciiTheme="majorHAnsi" w:hAnsiTheme="majorHAnsi" w:cstheme="majorHAnsi"/>
          <w:sz w:val="24"/>
          <w:szCs w:val="24"/>
        </w:rPr>
        <w:t>In the whole of Chapter 5 ‘Evidence based decision making’, including the section ‘Research about adoption’ (p.94), not one of the references listed are to the primary peer-review literature.</w:t>
      </w:r>
      <w:r w:rsidR="006C7C3E">
        <w:rPr>
          <w:rFonts w:asciiTheme="majorHAnsi" w:hAnsiTheme="majorHAnsi" w:cstheme="majorHAnsi"/>
          <w:sz w:val="24"/>
          <w:szCs w:val="24"/>
        </w:rPr>
        <w:t xml:space="preserve"> </w:t>
      </w:r>
      <w:r w:rsidR="00443157">
        <w:rPr>
          <w:rFonts w:asciiTheme="majorHAnsi" w:hAnsiTheme="majorHAnsi" w:cstheme="majorHAnsi"/>
          <w:sz w:val="24"/>
          <w:szCs w:val="24"/>
        </w:rPr>
        <w:t>Given the substantial research literature on the effects of adoption on both children and their parents, this is a major omission.</w:t>
      </w:r>
    </w:p>
    <w:p w:rsidR="0001250B" w:rsidRDefault="0001250B" w:rsidP="00635C66">
      <w:pPr>
        <w:autoSpaceDE w:val="0"/>
        <w:autoSpaceDN w:val="0"/>
        <w:adjustRightInd w:val="0"/>
        <w:rPr>
          <w:rFonts w:asciiTheme="majorHAnsi" w:hAnsiTheme="majorHAnsi" w:cstheme="majorHAnsi"/>
          <w:sz w:val="24"/>
          <w:szCs w:val="24"/>
        </w:rPr>
      </w:pPr>
    </w:p>
    <w:p w:rsidR="002D539E" w:rsidRPr="00E26D57" w:rsidRDefault="00443157" w:rsidP="006172C8">
      <w:pPr>
        <w:pStyle w:val="Default"/>
        <w:rPr>
          <w:rFonts w:asciiTheme="majorHAnsi" w:hAnsiTheme="majorHAnsi" w:cstheme="majorHAnsi"/>
          <w:bCs w:val="0"/>
        </w:rPr>
      </w:pPr>
      <w:r w:rsidRPr="00E26D57">
        <w:rPr>
          <w:rFonts w:asciiTheme="majorHAnsi" w:hAnsiTheme="majorHAnsi" w:cstheme="majorHAnsi"/>
        </w:rPr>
        <w:t xml:space="preserve">An unusual aspect of this report, </w:t>
      </w:r>
      <w:r w:rsidR="00E26D57" w:rsidRPr="00E26D57">
        <w:rPr>
          <w:rFonts w:asciiTheme="majorHAnsi" w:hAnsiTheme="majorHAnsi" w:cstheme="majorHAnsi"/>
        </w:rPr>
        <w:t>and</w:t>
      </w:r>
      <w:r w:rsidRPr="00E26D57">
        <w:rPr>
          <w:rFonts w:asciiTheme="majorHAnsi" w:hAnsiTheme="majorHAnsi" w:cstheme="majorHAnsi"/>
        </w:rPr>
        <w:t xml:space="preserve"> a nice demonstration of democracy at work, is that only 5/8 of the committee m</w:t>
      </w:r>
      <w:r w:rsidR="007A6D51">
        <w:rPr>
          <w:rFonts w:asciiTheme="majorHAnsi" w:hAnsiTheme="majorHAnsi" w:cstheme="majorHAnsi"/>
        </w:rPr>
        <w:t>embers agreed with the report. So t</w:t>
      </w:r>
      <w:r w:rsidRPr="00E26D57">
        <w:rPr>
          <w:rFonts w:asciiTheme="majorHAnsi" w:hAnsiTheme="majorHAnsi" w:cstheme="majorHAnsi"/>
        </w:rPr>
        <w:t>he remaining three</w:t>
      </w:r>
      <w:r w:rsidR="00056996" w:rsidRPr="00E26D57">
        <w:rPr>
          <w:rFonts w:asciiTheme="majorHAnsi" w:hAnsiTheme="majorHAnsi" w:cstheme="majorHAnsi"/>
        </w:rPr>
        <w:t xml:space="preserve"> members</w:t>
      </w:r>
      <w:r w:rsidRPr="00E26D57">
        <w:rPr>
          <w:rFonts w:asciiTheme="majorHAnsi" w:hAnsiTheme="majorHAnsi" w:cstheme="majorHAnsi"/>
        </w:rPr>
        <w:t xml:space="preserve"> issued their own ‘Dissenting Report’ (p.103)</w:t>
      </w:r>
      <w:r w:rsidR="00F6552A" w:rsidRPr="00E26D57">
        <w:rPr>
          <w:rFonts w:asciiTheme="majorHAnsi" w:hAnsiTheme="majorHAnsi" w:cstheme="majorHAnsi"/>
        </w:rPr>
        <w:t>, appended to The Report</w:t>
      </w:r>
      <w:r w:rsidRPr="00E26D57">
        <w:rPr>
          <w:rFonts w:asciiTheme="majorHAnsi" w:hAnsiTheme="majorHAnsi" w:cstheme="majorHAnsi"/>
        </w:rPr>
        <w:t xml:space="preserve">. </w:t>
      </w:r>
      <w:r w:rsidR="00056996" w:rsidRPr="00E26D57">
        <w:rPr>
          <w:rFonts w:asciiTheme="majorHAnsi" w:hAnsiTheme="majorHAnsi" w:cstheme="majorHAnsi"/>
        </w:rPr>
        <w:t>Their major concern is</w:t>
      </w:r>
      <w:r w:rsidR="00F6552A" w:rsidRPr="00E26D57">
        <w:rPr>
          <w:rFonts w:asciiTheme="majorHAnsi" w:hAnsiTheme="majorHAnsi" w:cstheme="majorHAnsi"/>
        </w:rPr>
        <w:t xml:space="preserve"> with ‘open-adoption’ and </w:t>
      </w:r>
      <w:r w:rsidR="007A6D51">
        <w:rPr>
          <w:rFonts w:asciiTheme="majorHAnsi" w:hAnsiTheme="majorHAnsi" w:cstheme="majorHAnsi"/>
        </w:rPr>
        <w:t xml:space="preserve">they </w:t>
      </w:r>
      <w:r w:rsidR="00F6552A" w:rsidRPr="00E26D57">
        <w:rPr>
          <w:rFonts w:asciiTheme="majorHAnsi" w:hAnsiTheme="majorHAnsi" w:cstheme="majorHAnsi"/>
        </w:rPr>
        <w:t>claim</w:t>
      </w:r>
      <w:r w:rsidR="00056996" w:rsidRPr="00E26D57">
        <w:rPr>
          <w:rFonts w:asciiTheme="majorHAnsi" w:hAnsiTheme="majorHAnsi" w:cstheme="majorHAnsi"/>
        </w:rPr>
        <w:t xml:space="preserve"> The Report “poses a return to Australia’s reprehensible legacy of permanently removing First Nations children from their families”. This is surely a severe overstatement. Their justification is that The Report authors have ‘wilfully ignored’ the weight of evidence relating to ‘human rights conventions…and the </w:t>
      </w:r>
      <w:r w:rsidR="00F6552A" w:rsidRPr="00E26D57">
        <w:rPr>
          <w:rFonts w:asciiTheme="majorHAnsi" w:hAnsiTheme="majorHAnsi" w:cstheme="majorHAnsi"/>
        </w:rPr>
        <w:t xml:space="preserve">countless previous inquiries and recommendations critical to the safety and wellbeing of First Nations children.’ The Dissenting Report, however, fails to rationally argue the </w:t>
      </w:r>
      <w:r w:rsidR="002D539E" w:rsidRPr="00E26D57">
        <w:rPr>
          <w:rFonts w:asciiTheme="majorHAnsi" w:hAnsiTheme="majorHAnsi" w:cstheme="majorHAnsi"/>
        </w:rPr>
        <w:t xml:space="preserve">case against open-adoption on the grounds of child life quality, </w:t>
      </w:r>
      <w:r w:rsidR="00F6552A" w:rsidRPr="00E26D57">
        <w:rPr>
          <w:rFonts w:asciiTheme="majorHAnsi" w:hAnsiTheme="majorHAnsi" w:cstheme="majorHAnsi"/>
        </w:rPr>
        <w:t>generally ignores the scientific literature</w:t>
      </w:r>
      <w:r w:rsidR="002D539E" w:rsidRPr="00E26D57">
        <w:rPr>
          <w:rFonts w:asciiTheme="majorHAnsi" w:hAnsiTheme="majorHAnsi" w:cstheme="majorHAnsi"/>
        </w:rPr>
        <w:t xml:space="preserve">, and misrepresents </w:t>
      </w:r>
      <w:r w:rsidR="006172C8" w:rsidRPr="00E26D57">
        <w:rPr>
          <w:rFonts w:asciiTheme="majorHAnsi" w:hAnsiTheme="majorHAnsi" w:cstheme="majorHAnsi"/>
        </w:rPr>
        <w:t xml:space="preserve">the </w:t>
      </w:r>
      <w:r w:rsidR="002D539E" w:rsidRPr="00E26D57">
        <w:rPr>
          <w:rFonts w:asciiTheme="majorHAnsi" w:hAnsiTheme="majorHAnsi" w:cstheme="majorHAnsi"/>
        </w:rPr>
        <w:t>authoritative Australian Institute of Health and Welfare</w:t>
      </w:r>
      <w:r w:rsidR="006172C8" w:rsidRPr="00E26D57">
        <w:rPr>
          <w:rFonts w:asciiTheme="majorHAnsi" w:hAnsiTheme="majorHAnsi" w:cstheme="majorHAnsi"/>
        </w:rPr>
        <w:t>. They claim that the AIHW</w:t>
      </w:r>
      <w:r w:rsidR="002D539E" w:rsidRPr="00E26D57">
        <w:rPr>
          <w:rFonts w:asciiTheme="majorHAnsi" w:hAnsiTheme="majorHAnsi" w:cstheme="majorHAnsi"/>
        </w:rPr>
        <w:t xml:space="preserve"> </w:t>
      </w:r>
    </w:p>
    <w:p w:rsidR="002D539E" w:rsidRPr="00E26D57" w:rsidRDefault="006172C8" w:rsidP="006172C8">
      <w:pPr>
        <w:autoSpaceDE w:val="0"/>
        <w:autoSpaceDN w:val="0"/>
        <w:adjustRightInd w:val="0"/>
        <w:rPr>
          <w:rFonts w:asciiTheme="majorHAnsi" w:hAnsiTheme="majorHAnsi" w:cstheme="majorHAnsi"/>
          <w:color w:val="000000"/>
          <w:sz w:val="24"/>
          <w:szCs w:val="24"/>
        </w:rPr>
      </w:pPr>
      <w:r w:rsidRPr="00E26D57">
        <w:rPr>
          <w:rFonts w:asciiTheme="majorHAnsi" w:hAnsiTheme="majorHAnsi" w:cstheme="majorHAnsi"/>
          <w:color w:val="000000"/>
          <w:sz w:val="24"/>
          <w:szCs w:val="24"/>
        </w:rPr>
        <w:t>“</w:t>
      </w:r>
      <w:r w:rsidR="002D539E" w:rsidRPr="00E26D57">
        <w:rPr>
          <w:rFonts w:asciiTheme="majorHAnsi" w:hAnsiTheme="majorHAnsi" w:cstheme="majorHAnsi"/>
          <w:color w:val="000000"/>
          <w:sz w:val="24"/>
          <w:szCs w:val="24"/>
        </w:rPr>
        <w:t xml:space="preserve">identified </w:t>
      </w:r>
      <w:r w:rsidR="002D539E" w:rsidRPr="00E26D57">
        <w:rPr>
          <w:rFonts w:asciiTheme="majorHAnsi" w:hAnsiTheme="majorHAnsi" w:cstheme="majorHAnsi"/>
          <w:i/>
          <w:color w:val="000000"/>
          <w:sz w:val="24"/>
          <w:szCs w:val="24"/>
        </w:rPr>
        <w:t>‘the legacy of past policies of forced removal</w:t>
      </w:r>
      <w:r w:rsidR="002D539E" w:rsidRPr="00E26D57">
        <w:rPr>
          <w:rFonts w:asciiTheme="majorHAnsi" w:hAnsiTheme="majorHAnsi" w:cstheme="majorHAnsi"/>
          <w:color w:val="000000"/>
          <w:sz w:val="24"/>
          <w:szCs w:val="24"/>
        </w:rPr>
        <w:t xml:space="preserve">’ and the </w:t>
      </w:r>
      <w:r w:rsidR="002D539E" w:rsidRPr="00E26D57">
        <w:rPr>
          <w:rFonts w:asciiTheme="majorHAnsi" w:hAnsiTheme="majorHAnsi" w:cstheme="majorHAnsi"/>
          <w:i/>
          <w:color w:val="000000"/>
          <w:sz w:val="24"/>
          <w:szCs w:val="24"/>
        </w:rPr>
        <w:t>‘intergenerational effects of previous separations from family and culture</w:t>
      </w:r>
      <w:r w:rsidR="002D539E" w:rsidRPr="00E26D57">
        <w:rPr>
          <w:rFonts w:asciiTheme="majorHAnsi" w:hAnsiTheme="majorHAnsi" w:cstheme="majorHAnsi"/>
          <w:color w:val="000000"/>
          <w:sz w:val="24"/>
          <w:szCs w:val="24"/>
        </w:rPr>
        <w:t>’ as contributing factors in the high rates of First Nations’ children in out of home care</w:t>
      </w:r>
      <w:r w:rsidRPr="00E26D57">
        <w:rPr>
          <w:rFonts w:asciiTheme="majorHAnsi" w:hAnsiTheme="majorHAnsi" w:cstheme="majorHAnsi"/>
          <w:color w:val="000000"/>
          <w:sz w:val="24"/>
          <w:szCs w:val="24"/>
        </w:rPr>
        <w:t>” (p.109)</w:t>
      </w:r>
      <w:r w:rsidR="002D539E" w:rsidRPr="00E26D57">
        <w:rPr>
          <w:rFonts w:asciiTheme="majorHAnsi" w:hAnsiTheme="majorHAnsi" w:cstheme="majorHAnsi"/>
          <w:color w:val="000000"/>
          <w:sz w:val="24"/>
          <w:szCs w:val="24"/>
        </w:rPr>
        <w:t>.</w:t>
      </w:r>
      <w:r w:rsidRPr="00E26D57">
        <w:rPr>
          <w:rFonts w:asciiTheme="majorHAnsi" w:hAnsiTheme="majorHAnsi" w:cstheme="majorHAnsi"/>
          <w:color w:val="000000"/>
          <w:sz w:val="24"/>
          <w:szCs w:val="24"/>
        </w:rPr>
        <w:t xml:space="preserve"> The actual statement by the AIHW is copied below, with the above extractions [</w:t>
      </w:r>
      <w:r w:rsidRPr="00E26D57">
        <w:rPr>
          <w:rFonts w:asciiTheme="majorHAnsi" w:hAnsiTheme="majorHAnsi" w:cstheme="majorHAnsi"/>
          <w:b/>
          <w:color w:val="000000"/>
          <w:sz w:val="24"/>
          <w:szCs w:val="24"/>
        </w:rPr>
        <w:t>in bold</w:t>
      </w:r>
      <w:r w:rsidRPr="00E26D57">
        <w:rPr>
          <w:rFonts w:asciiTheme="majorHAnsi" w:hAnsiTheme="majorHAnsi" w:cstheme="majorHAnsi"/>
          <w:color w:val="000000"/>
          <w:sz w:val="24"/>
          <w:szCs w:val="24"/>
        </w:rPr>
        <w:t>] seen in context.</w:t>
      </w:r>
    </w:p>
    <w:p w:rsidR="009B07A5" w:rsidRPr="009B07A5" w:rsidRDefault="009B07A5" w:rsidP="00635C66">
      <w:pPr>
        <w:autoSpaceDE w:val="0"/>
        <w:autoSpaceDN w:val="0"/>
        <w:adjustRightInd w:val="0"/>
        <w:rPr>
          <w:rFonts w:asciiTheme="majorHAnsi" w:hAnsiTheme="majorHAnsi" w:cstheme="majorHAnsi"/>
          <w:sz w:val="24"/>
          <w:szCs w:val="24"/>
        </w:rPr>
      </w:pPr>
    </w:p>
    <w:p w:rsidR="00635C66" w:rsidRPr="009B07A5" w:rsidRDefault="00635C66" w:rsidP="00635C66">
      <w:pPr>
        <w:autoSpaceDE w:val="0"/>
        <w:autoSpaceDN w:val="0"/>
        <w:adjustRightInd w:val="0"/>
        <w:rPr>
          <w:rFonts w:asciiTheme="majorHAnsi" w:hAnsiTheme="majorHAnsi" w:cstheme="majorHAnsi"/>
          <w:sz w:val="24"/>
          <w:szCs w:val="24"/>
        </w:rPr>
      </w:pPr>
      <w:r w:rsidRPr="009B07A5">
        <w:rPr>
          <w:rFonts w:asciiTheme="majorHAnsi" w:hAnsiTheme="majorHAnsi" w:cstheme="majorHAnsi"/>
          <w:sz w:val="24"/>
          <w:szCs w:val="24"/>
        </w:rPr>
        <w:t>“The reasons for the over-representation of Indigenous children in child protection</w:t>
      </w:r>
    </w:p>
    <w:p w:rsidR="00635C66" w:rsidRPr="009B07A5" w:rsidRDefault="00635C66" w:rsidP="006172C8">
      <w:pPr>
        <w:autoSpaceDE w:val="0"/>
        <w:autoSpaceDN w:val="0"/>
        <w:adjustRightInd w:val="0"/>
        <w:rPr>
          <w:rFonts w:asciiTheme="majorHAnsi" w:hAnsiTheme="majorHAnsi" w:cstheme="majorHAnsi"/>
          <w:sz w:val="24"/>
          <w:szCs w:val="24"/>
        </w:rPr>
      </w:pPr>
      <w:proofErr w:type="gramStart"/>
      <w:r w:rsidRPr="009B07A5">
        <w:rPr>
          <w:rFonts w:asciiTheme="majorHAnsi" w:hAnsiTheme="majorHAnsi" w:cstheme="majorHAnsi"/>
          <w:sz w:val="24"/>
          <w:szCs w:val="24"/>
        </w:rPr>
        <w:t>substantiations</w:t>
      </w:r>
      <w:proofErr w:type="gramEnd"/>
      <w:r w:rsidRPr="009B07A5">
        <w:rPr>
          <w:rFonts w:asciiTheme="majorHAnsi" w:hAnsiTheme="majorHAnsi" w:cstheme="majorHAnsi"/>
          <w:sz w:val="24"/>
          <w:szCs w:val="24"/>
        </w:rPr>
        <w:t xml:space="preserve"> are complex. </w:t>
      </w:r>
      <w:r w:rsidRPr="006172C8">
        <w:rPr>
          <w:rFonts w:asciiTheme="majorHAnsi" w:hAnsiTheme="majorHAnsi" w:cstheme="majorHAnsi"/>
          <w:b/>
          <w:sz w:val="24"/>
          <w:szCs w:val="24"/>
        </w:rPr>
        <w:t>The legacy of past policies of forced removal</w:t>
      </w:r>
      <w:r w:rsidR="006172C8">
        <w:rPr>
          <w:rFonts w:asciiTheme="majorHAnsi" w:hAnsiTheme="majorHAnsi" w:cstheme="majorHAnsi"/>
          <w:sz w:val="24"/>
          <w:szCs w:val="24"/>
        </w:rPr>
        <w:t xml:space="preserve">, </w:t>
      </w:r>
      <w:r w:rsidR="006172C8" w:rsidRPr="006172C8">
        <w:rPr>
          <w:rFonts w:asciiTheme="majorHAnsi" w:hAnsiTheme="majorHAnsi" w:cstheme="majorHAnsi"/>
          <w:b/>
          <w:sz w:val="24"/>
          <w:szCs w:val="24"/>
        </w:rPr>
        <w:t xml:space="preserve">intergenerational </w:t>
      </w:r>
      <w:r w:rsidRPr="006172C8">
        <w:rPr>
          <w:rFonts w:asciiTheme="majorHAnsi" w:hAnsiTheme="majorHAnsi" w:cstheme="majorHAnsi"/>
          <w:b/>
          <w:sz w:val="24"/>
          <w:szCs w:val="24"/>
        </w:rPr>
        <w:t>effects of previous separations from family and culture</w:t>
      </w:r>
      <w:r w:rsidRPr="009B07A5">
        <w:rPr>
          <w:rFonts w:asciiTheme="majorHAnsi" w:hAnsiTheme="majorHAnsi" w:cstheme="majorHAnsi"/>
          <w:sz w:val="24"/>
          <w:szCs w:val="24"/>
        </w:rPr>
        <w:t>, a hig</w:t>
      </w:r>
      <w:r w:rsidR="006172C8">
        <w:rPr>
          <w:rFonts w:asciiTheme="majorHAnsi" w:hAnsiTheme="majorHAnsi" w:cstheme="majorHAnsi"/>
          <w:sz w:val="24"/>
          <w:szCs w:val="24"/>
        </w:rPr>
        <w:t xml:space="preserve">her likelihood of living in the </w:t>
      </w:r>
      <w:r w:rsidRPr="009B07A5">
        <w:rPr>
          <w:rFonts w:asciiTheme="majorHAnsi" w:hAnsiTheme="majorHAnsi" w:cstheme="majorHAnsi"/>
          <w:sz w:val="24"/>
          <w:szCs w:val="24"/>
        </w:rPr>
        <w:t>lowest socioeconomic areas, and perceptions arisi</w:t>
      </w:r>
      <w:r w:rsidR="006172C8">
        <w:rPr>
          <w:rFonts w:asciiTheme="majorHAnsi" w:hAnsiTheme="majorHAnsi" w:cstheme="majorHAnsi"/>
          <w:sz w:val="24"/>
          <w:szCs w:val="24"/>
        </w:rPr>
        <w:t xml:space="preserve">ng from cultural differences in </w:t>
      </w:r>
      <w:r w:rsidRPr="009B07A5">
        <w:rPr>
          <w:rFonts w:asciiTheme="majorHAnsi" w:hAnsiTheme="majorHAnsi" w:cstheme="majorHAnsi"/>
          <w:sz w:val="24"/>
          <w:szCs w:val="24"/>
        </w:rPr>
        <w:t>child-rearing practices are all underlying causes for the</w:t>
      </w:r>
      <w:r w:rsidR="006172C8">
        <w:rPr>
          <w:rFonts w:asciiTheme="majorHAnsi" w:hAnsiTheme="majorHAnsi" w:cstheme="majorHAnsi"/>
          <w:sz w:val="24"/>
          <w:szCs w:val="24"/>
        </w:rPr>
        <w:t xml:space="preserve">ir over-representation in child </w:t>
      </w:r>
      <w:r w:rsidRPr="009B07A5">
        <w:rPr>
          <w:rFonts w:asciiTheme="majorHAnsi" w:hAnsiTheme="majorHAnsi" w:cstheme="majorHAnsi"/>
          <w:sz w:val="24"/>
          <w:szCs w:val="24"/>
        </w:rPr>
        <w:t xml:space="preserve">protection services (HREOC 1997). Drug and alcohol abuse </w:t>
      </w:r>
      <w:r w:rsidR="006172C8">
        <w:rPr>
          <w:rFonts w:asciiTheme="majorHAnsi" w:hAnsiTheme="majorHAnsi" w:cstheme="majorHAnsi"/>
          <w:sz w:val="24"/>
          <w:szCs w:val="24"/>
        </w:rPr>
        <w:t xml:space="preserve">and family violence may also be </w:t>
      </w:r>
      <w:r w:rsidRPr="009B07A5">
        <w:rPr>
          <w:rFonts w:asciiTheme="majorHAnsi" w:hAnsiTheme="majorHAnsi" w:cstheme="majorHAnsi"/>
          <w:sz w:val="24"/>
          <w:szCs w:val="24"/>
        </w:rPr>
        <w:t>contributing factors (Scott &amp; Nair 2013). Indigenous childr</w:t>
      </w:r>
      <w:r w:rsidR="006172C8">
        <w:rPr>
          <w:rFonts w:asciiTheme="majorHAnsi" w:hAnsiTheme="majorHAnsi" w:cstheme="majorHAnsi"/>
          <w:sz w:val="24"/>
          <w:szCs w:val="24"/>
        </w:rPr>
        <w:t xml:space="preserve">en are also over-represented in </w:t>
      </w:r>
      <w:r w:rsidRPr="009B07A5">
        <w:rPr>
          <w:rFonts w:asciiTheme="majorHAnsi" w:hAnsiTheme="majorHAnsi" w:cstheme="majorHAnsi"/>
          <w:sz w:val="24"/>
          <w:szCs w:val="24"/>
        </w:rPr>
        <w:t>other areas related to child safety, including hospital admis</w:t>
      </w:r>
      <w:r w:rsidR="006172C8">
        <w:rPr>
          <w:rFonts w:asciiTheme="majorHAnsi" w:hAnsiTheme="majorHAnsi" w:cstheme="majorHAnsi"/>
          <w:sz w:val="24"/>
          <w:szCs w:val="24"/>
        </w:rPr>
        <w:t xml:space="preserve">sions for injuries and assault; </w:t>
      </w:r>
      <w:r w:rsidRPr="009B07A5">
        <w:rPr>
          <w:rFonts w:asciiTheme="majorHAnsi" w:hAnsiTheme="majorHAnsi" w:cstheme="majorHAnsi"/>
          <w:sz w:val="24"/>
          <w:szCs w:val="24"/>
        </w:rPr>
        <w:t>experiences of homelessness; and involvement in the yo</w:t>
      </w:r>
      <w:r w:rsidR="00F140BB">
        <w:rPr>
          <w:rFonts w:asciiTheme="majorHAnsi" w:hAnsiTheme="majorHAnsi" w:cstheme="majorHAnsi"/>
          <w:sz w:val="24"/>
          <w:szCs w:val="24"/>
        </w:rPr>
        <w:t xml:space="preserve">uth justice system (AIHW 2014b) </w:t>
      </w:r>
      <w:r w:rsidR="009B07A5" w:rsidRPr="009B07A5">
        <w:rPr>
          <w:rFonts w:asciiTheme="majorHAnsi" w:hAnsiTheme="majorHAnsi" w:cstheme="majorHAnsi"/>
          <w:sz w:val="24"/>
          <w:szCs w:val="24"/>
        </w:rPr>
        <w:t>(p.27).</w:t>
      </w:r>
    </w:p>
    <w:p w:rsidR="00635C66" w:rsidRDefault="00635C66" w:rsidP="009A1CB5">
      <w:pPr>
        <w:rPr>
          <w:rFonts w:asciiTheme="majorHAnsi" w:hAnsiTheme="majorHAnsi" w:cstheme="majorHAnsi"/>
          <w:sz w:val="24"/>
          <w:szCs w:val="24"/>
        </w:rPr>
      </w:pPr>
    </w:p>
    <w:p w:rsidR="00F140BB" w:rsidRDefault="00F140BB" w:rsidP="009A1CB5">
      <w:pPr>
        <w:rPr>
          <w:rFonts w:asciiTheme="majorHAnsi" w:hAnsiTheme="majorHAnsi" w:cstheme="majorHAnsi"/>
          <w:sz w:val="24"/>
          <w:szCs w:val="24"/>
        </w:rPr>
      </w:pPr>
      <w:r>
        <w:rPr>
          <w:rFonts w:asciiTheme="majorHAnsi" w:hAnsiTheme="majorHAnsi" w:cstheme="majorHAnsi"/>
          <w:sz w:val="24"/>
          <w:szCs w:val="24"/>
        </w:rPr>
        <w:t>Adoption in Australia is a wicked problem yet to be solved.</w:t>
      </w:r>
    </w:p>
    <w:p w:rsidR="00560E7C" w:rsidRPr="00560E7C" w:rsidRDefault="00560E7C" w:rsidP="009A1CB5">
      <w:pPr>
        <w:rPr>
          <w:rFonts w:asciiTheme="majorHAnsi" w:hAnsiTheme="majorHAnsi" w:cstheme="majorHAnsi"/>
          <w:sz w:val="24"/>
          <w:szCs w:val="24"/>
        </w:rPr>
      </w:pPr>
    </w:p>
    <w:p w:rsidR="009A1CB5" w:rsidRPr="00B85888" w:rsidRDefault="009A1CB5" w:rsidP="009A1CB5">
      <w:pPr>
        <w:jc w:val="center"/>
        <w:rPr>
          <w:rFonts w:asciiTheme="majorHAnsi" w:hAnsiTheme="majorHAnsi" w:cstheme="majorHAnsi"/>
          <w:i/>
          <w:sz w:val="24"/>
          <w:szCs w:val="24"/>
        </w:rPr>
      </w:pPr>
    </w:p>
    <w:p w:rsidR="009A1CB5" w:rsidRPr="00B85888" w:rsidRDefault="009A1CB5" w:rsidP="009A1CB5">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CB0965">
        <w:rPr>
          <w:rFonts w:asciiTheme="majorHAnsi" w:hAnsiTheme="majorHAnsi" w:cstheme="majorHAnsi"/>
          <w:i/>
          <w:sz w:val="24"/>
          <w:szCs w:val="24"/>
        </w:rPr>
        <w:t xml:space="preserve">this report, </w:t>
      </w:r>
      <w:r w:rsidRPr="00B85888">
        <w:rPr>
          <w:rFonts w:asciiTheme="majorHAnsi" w:hAnsiTheme="majorHAnsi" w:cstheme="majorHAnsi"/>
          <w:i/>
          <w:sz w:val="24"/>
          <w:szCs w:val="24"/>
        </w:rPr>
        <w:t xml:space="preserve">for circulation to members, is invited. Send to: </w:t>
      </w:r>
      <w:hyperlink r:id="rId15" w:history="1">
        <w:r w:rsidRPr="00B85888">
          <w:rPr>
            <w:rStyle w:val="Hyperlink"/>
            <w:rFonts w:asciiTheme="majorHAnsi" w:hAnsiTheme="majorHAnsi" w:cstheme="majorHAnsi"/>
            <w:i/>
            <w:sz w:val="24"/>
            <w:szCs w:val="24"/>
          </w:rPr>
          <w:t>robert.cummins@deakin.edu.au</w:t>
        </w:r>
      </w:hyperlink>
    </w:p>
    <w:p w:rsidR="009A1CB5" w:rsidRPr="00B85888" w:rsidRDefault="009A1CB5" w:rsidP="009A1CB5">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CB0965">
        <w:rPr>
          <w:rFonts w:asciiTheme="majorHAnsi" w:hAnsiTheme="majorHAnsi" w:cstheme="majorHAnsi"/>
          <w:i/>
          <w:sz w:val="24"/>
          <w:szCs w:val="24"/>
        </w:rPr>
        <w:t xml:space="preserve">Tuesday </w:t>
      </w:r>
      <w:r w:rsidR="00CB0965" w:rsidRPr="00CB0965">
        <w:rPr>
          <w:rFonts w:asciiTheme="majorHAnsi" w:hAnsiTheme="majorHAnsi" w:cstheme="majorHAnsi"/>
          <w:i/>
          <w:sz w:val="24"/>
          <w:szCs w:val="24"/>
        </w:rPr>
        <w:t>25</w:t>
      </w:r>
      <w:r w:rsidR="00CB0965" w:rsidRPr="00CB0965">
        <w:rPr>
          <w:rFonts w:asciiTheme="majorHAnsi" w:hAnsiTheme="majorHAnsi" w:cstheme="majorHAnsi"/>
          <w:i/>
          <w:sz w:val="24"/>
          <w:szCs w:val="24"/>
          <w:vertAlign w:val="superscript"/>
        </w:rPr>
        <w:t>th</w:t>
      </w:r>
      <w:r w:rsidR="00CB0965" w:rsidRPr="00CB0965">
        <w:rPr>
          <w:rFonts w:asciiTheme="majorHAnsi" w:hAnsiTheme="majorHAnsi" w:cstheme="majorHAnsi"/>
          <w:i/>
          <w:sz w:val="24"/>
          <w:szCs w:val="24"/>
        </w:rPr>
        <w:t xml:space="preserve"> December </w:t>
      </w:r>
      <w:r w:rsidRPr="00CB0965">
        <w:rPr>
          <w:rFonts w:asciiTheme="majorHAnsi" w:hAnsiTheme="majorHAnsi" w:cstheme="majorHAnsi"/>
          <w:i/>
          <w:sz w:val="24"/>
          <w:szCs w:val="24"/>
        </w:rPr>
        <w:t>Oz t</w:t>
      </w:r>
      <w:r w:rsidRPr="00B85888">
        <w:rPr>
          <w:rFonts w:asciiTheme="majorHAnsi" w:hAnsiTheme="majorHAnsi" w:cstheme="majorHAnsi"/>
          <w:i/>
          <w:sz w:val="24"/>
          <w:szCs w:val="24"/>
        </w:rPr>
        <w: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9A1CB5" w:rsidRPr="00B85888" w:rsidRDefault="009A1CB5" w:rsidP="009A1CB5">
      <w:pPr>
        <w:jc w:val="center"/>
        <w:rPr>
          <w:rFonts w:asciiTheme="majorHAnsi" w:hAnsiTheme="majorHAnsi" w:cstheme="majorHAnsi"/>
          <w:i/>
          <w:sz w:val="24"/>
          <w:szCs w:val="24"/>
        </w:rPr>
      </w:pPr>
    </w:p>
    <w:p w:rsidR="009A1CB5" w:rsidRPr="00B85888" w:rsidRDefault="00941F11" w:rsidP="009A1CB5">
      <w:pPr>
        <w:rPr>
          <w:rFonts w:asciiTheme="majorHAnsi" w:hAnsiTheme="majorHAnsi" w:cstheme="majorHAnsi"/>
          <w:i/>
          <w:sz w:val="24"/>
          <w:szCs w:val="24"/>
        </w:rPr>
      </w:pPr>
      <w:proofErr w:type="spellStart"/>
      <w:r w:rsidRPr="00941F11">
        <w:rPr>
          <w:rFonts w:asciiTheme="majorHAnsi" w:hAnsiTheme="majorHAnsi" w:cstheme="majorHAnsi"/>
          <w:i/>
          <w:sz w:val="24"/>
          <w:szCs w:val="24"/>
        </w:rPr>
        <w:t>ACQol</w:t>
      </w:r>
      <w:proofErr w:type="spellEnd"/>
      <w:r w:rsidRPr="00941F11">
        <w:rPr>
          <w:rFonts w:asciiTheme="majorHAnsi" w:hAnsiTheme="majorHAnsi" w:cstheme="majorHAnsi"/>
          <w:i/>
          <w:sz w:val="24"/>
          <w:szCs w:val="24"/>
        </w:rPr>
        <w:t xml:space="preserve"> members are invited to send papers on the topic of life quality, for distribution and discussion by members under these same conditions.</w:t>
      </w:r>
    </w:p>
    <w:p w:rsidR="009A1CB5" w:rsidRPr="00B85888" w:rsidRDefault="009A1CB5" w:rsidP="009A1CB5">
      <w:pPr>
        <w:jc w:val="center"/>
        <w:rPr>
          <w:rFonts w:asciiTheme="majorHAnsi" w:eastAsia="Calibri" w:hAnsiTheme="majorHAnsi" w:cstheme="majorHAnsi"/>
          <w:i/>
          <w:sz w:val="24"/>
        </w:rPr>
      </w:pPr>
    </w:p>
    <w:p w:rsidR="009A1CB5" w:rsidRDefault="009A1CB5" w:rsidP="009A1CB5">
      <w:pPr>
        <w:jc w:val="center"/>
        <w:rPr>
          <w:rFonts w:asciiTheme="majorHAnsi" w:hAnsiTheme="majorHAnsi" w:cstheme="majorHAnsi"/>
          <w:b/>
          <w:color w:val="000000"/>
          <w:sz w:val="32"/>
          <w:szCs w:val="32"/>
          <w:lang w:val="en-US"/>
        </w:rPr>
      </w:pPr>
    </w:p>
    <w:p w:rsidR="009A1CB5" w:rsidRPr="00B85888" w:rsidRDefault="009A1CB5" w:rsidP="0076596A">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AB198B" w:rsidRDefault="00AB198B" w:rsidP="00AB198B">
      <w:pPr>
        <w:rPr>
          <w:rFonts w:asciiTheme="majorHAnsi" w:hAnsiTheme="majorHAnsi" w:cstheme="majorHAnsi"/>
          <w:color w:val="000000"/>
          <w:sz w:val="24"/>
          <w:szCs w:val="24"/>
        </w:rPr>
      </w:pPr>
      <w:r w:rsidRPr="00AB198B">
        <w:rPr>
          <w:rFonts w:asciiTheme="majorHAnsi" w:hAnsiTheme="majorHAnsi" w:cstheme="majorHAnsi"/>
          <w:color w:val="000000"/>
          <w:sz w:val="24"/>
          <w:szCs w:val="24"/>
        </w:rPr>
        <w:t xml:space="preserve">Stoker, G., Evans, M., &amp; </w:t>
      </w:r>
      <w:proofErr w:type="spellStart"/>
      <w:r w:rsidRPr="00AB198B">
        <w:rPr>
          <w:rFonts w:asciiTheme="majorHAnsi" w:hAnsiTheme="majorHAnsi" w:cstheme="majorHAnsi"/>
          <w:color w:val="000000"/>
          <w:sz w:val="24"/>
          <w:szCs w:val="24"/>
        </w:rPr>
        <w:t>Halupka</w:t>
      </w:r>
      <w:proofErr w:type="spellEnd"/>
      <w:r w:rsidRPr="00AB198B">
        <w:rPr>
          <w:rFonts w:asciiTheme="majorHAnsi" w:hAnsiTheme="majorHAnsi" w:cstheme="majorHAnsi"/>
          <w:color w:val="000000"/>
          <w:sz w:val="24"/>
          <w:szCs w:val="24"/>
        </w:rPr>
        <w:t xml:space="preserve">, M. (2018). </w:t>
      </w:r>
      <w:r w:rsidRPr="00AB198B">
        <w:rPr>
          <w:rFonts w:asciiTheme="majorHAnsi" w:hAnsiTheme="majorHAnsi" w:cstheme="majorHAnsi"/>
          <w:i/>
          <w:iCs/>
          <w:color w:val="000000"/>
          <w:sz w:val="24"/>
          <w:szCs w:val="24"/>
        </w:rPr>
        <w:t>Bridging the trust divide</w:t>
      </w:r>
      <w:r w:rsidRPr="00AB198B">
        <w:rPr>
          <w:rFonts w:asciiTheme="majorHAnsi" w:hAnsiTheme="majorHAnsi" w:cstheme="majorHAnsi"/>
          <w:color w:val="000000"/>
          <w:sz w:val="24"/>
          <w:szCs w:val="24"/>
        </w:rPr>
        <w:t xml:space="preserve">. Canberra: University of Canberra </w:t>
      </w:r>
    </w:p>
    <w:p w:rsidR="00AB198B" w:rsidRDefault="006828CA" w:rsidP="00AB198B">
      <w:pPr>
        <w:rPr>
          <w:rFonts w:asciiTheme="majorHAnsi" w:hAnsiTheme="majorHAnsi" w:cstheme="majorHAnsi"/>
          <w:color w:val="000000"/>
          <w:sz w:val="24"/>
          <w:szCs w:val="24"/>
        </w:rPr>
      </w:pPr>
      <w:hyperlink r:id="rId16" w:history="1">
        <w:r w:rsidR="00AB198B" w:rsidRPr="008A00B3">
          <w:rPr>
            <w:rStyle w:val="Hyperlink"/>
            <w:rFonts w:asciiTheme="majorHAnsi" w:hAnsiTheme="majorHAnsi" w:cstheme="majorHAnsi"/>
            <w:sz w:val="24"/>
            <w:szCs w:val="24"/>
          </w:rPr>
          <w:t>http://apo.org.au/system/files/208531/apo-nid208531-1061031.pdf</w:t>
        </w:r>
      </w:hyperlink>
      <w:r w:rsidR="00AB198B" w:rsidRPr="00AB198B">
        <w:rPr>
          <w:rFonts w:asciiTheme="majorHAnsi" w:hAnsiTheme="majorHAnsi" w:cstheme="majorHAnsi"/>
          <w:color w:val="000000"/>
          <w:sz w:val="24"/>
          <w:szCs w:val="24"/>
        </w:rPr>
        <w:t>.</w:t>
      </w:r>
    </w:p>
    <w:p w:rsidR="00AB198B" w:rsidRPr="00AB198B" w:rsidRDefault="00AB198B" w:rsidP="00AB198B">
      <w:pPr>
        <w:rPr>
          <w:rFonts w:asciiTheme="majorHAnsi" w:hAnsiTheme="majorHAnsi" w:cstheme="majorHAnsi"/>
          <w:color w:val="000000"/>
          <w:sz w:val="24"/>
          <w:szCs w:val="24"/>
        </w:rPr>
      </w:pPr>
    </w:p>
    <w:p w:rsidR="00AB198B" w:rsidRPr="00AB198B" w:rsidRDefault="00AB198B" w:rsidP="009A1CB5">
      <w:pPr>
        <w:rPr>
          <w:rFonts w:asciiTheme="majorHAnsi" w:hAnsiTheme="majorHAnsi" w:cstheme="majorHAnsi"/>
          <w:color w:val="000000"/>
          <w:sz w:val="24"/>
          <w:szCs w:val="24"/>
        </w:rPr>
      </w:pPr>
      <w:r w:rsidRPr="00AB198B">
        <w:rPr>
          <w:rFonts w:asciiTheme="majorHAnsi" w:hAnsiTheme="majorHAnsi" w:cstheme="majorHAnsi"/>
          <w:b/>
          <w:color w:val="000000"/>
          <w:sz w:val="24"/>
          <w:szCs w:val="24"/>
        </w:rPr>
        <w:t xml:space="preserve">THE CHALLENGE: </w:t>
      </w:r>
      <w:r w:rsidRPr="00AB198B">
        <w:rPr>
          <w:rFonts w:asciiTheme="majorHAnsi" w:hAnsiTheme="majorHAnsi" w:cstheme="majorHAnsi"/>
          <w:color w:val="000000"/>
          <w:sz w:val="24"/>
          <w:szCs w:val="24"/>
        </w:rPr>
        <w:t>There are now more authoritarian regimes than full democracies around the world. Democracy is on the retreat and Australia is not immune. Despite 25 years of economic growth, satisfaction in democracy has more than halved over the past decade dropping to 40.5 per cent in 2018. Levels of trust in Commonwealth government (31 per cent) and politicians (21 per cent) in Australia are at their lowest levels since survey data ha</w:t>
      </w:r>
      <w:r>
        <w:rPr>
          <w:rFonts w:asciiTheme="majorHAnsi" w:hAnsiTheme="majorHAnsi" w:cstheme="majorHAnsi"/>
          <w:color w:val="000000"/>
          <w:sz w:val="24"/>
          <w:szCs w:val="24"/>
        </w:rPr>
        <w:t xml:space="preserve">ve </w:t>
      </w:r>
      <w:r w:rsidRPr="00AB198B">
        <w:rPr>
          <w:rFonts w:asciiTheme="majorHAnsi" w:hAnsiTheme="majorHAnsi" w:cstheme="majorHAnsi"/>
          <w:color w:val="000000"/>
          <w:sz w:val="24"/>
          <w:szCs w:val="24"/>
        </w:rPr>
        <w:t>been available. And there is a widespread belief that politicians don’t care about Australian citizens and their concerns for the future.</w:t>
      </w:r>
    </w:p>
    <w:p w:rsidR="00AB198B" w:rsidRPr="00AB198B" w:rsidRDefault="00AB198B" w:rsidP="009A1CB5">
      <w:pPr>
        <w:rPr>
          <w:rFonts w:asciiTheme="majorHAnsi" w:hAnsiTheme="majorHAnsi" w:cstheme="majorHAnsi"/>
          <w:color w:val="000000"/>
          <w:sz w:val="24"/>
          <w:szCs w:val="24"/>
        </w:rPr>
      </w:pPr>
      <w:r w:rsidRPr="00AB198B">
        <w:rPr>
          <w:rFonts w:asciiTheme="majorHAnsi" w:hAnsiTheme="majorHAnsi" w:cstheme="majorHAnsi"/>
          <w:b/>
          <w:color w:val="000000"/>
          <w:sz w:val="24"/>
          <w:szCs w:val="24"/>
        </w:rPr>
        <w:t xml:space="preserve">WHY THIS MATTERS: </w:t>
      </w:r>
      <w:r w:rsidRPr="00AB198B">
        <w:rPr>
          <w:rFonts w:asciiTheme="majorHAnsi" w:hAnsiTheme="majorHAnsi" w:cstheme="majorHAnsi"/>
          <w:color w:val="000000"/>
          <w:sz w:val="24"/>
          <w:szCs w:val="24"/>
        </w:rPr>
        <w:t>Trust is the essential component of social and political capital. It is the glue that facilitates collective action for mutual benefit. Low trust limits our ability to manage long-term policy issues, undermines domestic policy ambition and encourages short term responses. The problem of declining trust must be addressed as a matter of urgency. By 2025 if nothing is done and current trends continue, fewer than 10 per cent of Australians will trust their politicians and political institutions – resulting in ineffective and illegitimate government, and declining social and economic wellbeing. The restoration of political trust in Australia is therefore critical to the health of our democracy and to the defence of liberal democracy more broadly in our region.</w:t>
      </w:r>
    </w:p>
    <w:p w:rsidR="00AB198B" w:rsidRDefault="00AB198B" w:rsidP="009A1CB5">
      <w:pPr>
        <w:rPr>
          <w:rFonts w:asciiTheme="majorHAnsi" w:hAnsiTheme="majorHAnsi" w:cstheme="majorHAnsi"/>
          <w:color w:val="000000"/>
          <w:sz w:val="20"/>
          <w:szCs w:val="20"/>
          <w:lang w:val="en-US"/>
        </w:rPr>
      </w:pPr>
    </w:p>
    <w:p w:rsidR="00AB198B" w:rsidRPr="00B85888" w:rsidRDefault="00AB198B" w:rsidP="009A1CB5">
      <w:pPr>
        <w:rPr>
          <w:rFonts w:asciiTheme="majorHAnsi" w:hAnsiTheme="majorHAnsi" w:cstheme="majorHAnsi"/>
          <w:color w:val="000000"/>
          <w:sz w:val="20"/>
          <w:szCs w:val="20"/>
          <w:lang w:val="en-US"/>
        </w:rPr>
      </w:pPr>
    </w:p>
    <w:p w:rsidR="009A1CB5" w:rsidRPr="00B85888" w:rsidRDefault="009A1CB5" w:rsidP="009A1CB5">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9A1CB5" w:rsidRPr="00B85888" w:rsidRDefault="009A1CB5" w:rsidP="009A1CB5">
      <w:pPr>
        <w:jc w:val="center"/>
        <w:rPr>
          <w:rFonts w:asciiTheme="majorHAnsi" w:hAnsiTheme="majorHAnsi" w:cstheme="majorHAnsi"/>
          <w:i/>
          <w:sz w:val="24"/>
          <w:szCs w:val="24"/>
        </w:rPr>
      </w:pPr>
      <w:r w:rsidRPr="00B85888">
        <w:rPr>
          <w:rFonts w:asciiTheme="majorHAnsi" w:hAnsiTheme="majorHAnsi" w:cstheme="majorHAnsi"/>
          <w:i/>
          <w:sz w:val="24"/>
          <w:szCs w:val="24"/>
        </w:rPr>
        <w:lastRenderedPageBreak/>
        <w:t>Nicole Villanueva [villanueva3@mail.usf.edu]</w:t>
      </w:r>
    </w:p>
    <w:p w:rsidR="009A1CB5" w:rsidRPr="00B85888" w:rsidRDefault="009A1CB5" w:rsidP="009A1CB5">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9A1CB5" w:rsidRPr="00B85888" w:rsidRDefault="009A1CB5" w:rsidP="009A1CB5">
      <w:pPr>
        <w:jc w:val="center"/>
        <w:rPr>
          <w:rFonts w:asciiTheme="majorHAnsi" w:hAnsiTheme="majorHAnsi" w:cstheme="majorHAnsi"/>
          <w:i/>
          <w:sz w:val="24"/>
          <w:szCs w:val="24"/>
        </w:rPr>
      </w:pPr>
    </w:p>
    <w:p w:rsidR="00254EB2" w:rsidRPr="00254EB2" w:rsidRDefault="00254EB2" w:rsidP="00254EB2">
      <w:pPr>
        <w:rPr>
          <w:rFonts w:ascii="Times New Roman" w:eastAsia="Calibri" w:hAnsi="Times New Roman"/>
          <w:sz w:val="28"/>
          <w:szCs w:val="28"/>
          <w:lang w:eastAsia="en-AU"/>
        </w:rPr>
      </w:pPr>
      <w:r w:rsidRPr="00254EB2">
        <w:rPr>
          <w:rFonts w:ascii="Times New Roman" w:eastAsia="Calibri" w:hAnsi="Times New Roman"/>
          <w:sz w:val="28"/>
          <w:szCs w:val="28"/>
          <w:lang w:eastAsia="en-AU"/>
        </w:rPr>
        <w:t>Secret to happiness may include more unpleasant emotions</w:t>
      </w:r>
    </w:p>
    <w:p w:rsidR="00254EB2" w:rsidRPr="00254EB2" w:rsidRDefault="00254EB2" w:rsidP="00254EB2">
      <w:pPr>
        <w:rPr>
          <w:rFonts w:ascii="Times New Roman" w:eastAsia="Calibri" w:hAnsi="Times New Roman"/>
          <w:sz w:val="24"/>
          <w:szCs w:val="24"/>
          <w:lang w:eastAsia="en-AU"/>
        </w:rPr>
      </w:pPr>
      <w:r w:rsidRPr="00254EB2">
        <w:rPr>
          <w:rFonts w:ascii="Times New Roman" w:eastAsia="Calibri" w:hAnsi="Times New Roman"/>
          <w:sz w:val="24"/>
          <w:szCs w:val="24"/>
          <w:lang w:eastAsia="en-AU"/>
        </w:rPr>
        <w:t>American Psychological Association</w:t>
      </w:r>
    </w:p>
    <w:p w:rsidR="00254EB2" w:rsidRPr="00254EB2" w:rsidRDefault="006828CA" w:rsidP="00254EB2">
      <w:pPr>
        <w:rPr>
          <w:rFonts w:ascii="Times New Roman" w:eastAsia="Calibri" w:hAnsi="Times New Roman"/>
          <w:sz w:val="24"/>
          <w:szCs w:val="24"/>
          <w:lang w:eastAsia="en-AU"/>
        </w:rPr>
      </w:pPr>
      <w:hyperlink r:id="rId17" w:history="1">
        <w:r w:rsidR="00254EB2" w:rsidRPr="00254EB2">
          <w:rPr>
            <w:rFonts w:ascii="Times New Roman" w:eastAsia="Calibri" w:hAnsi="Times New Roman"/>
            <w:color w:val="0000FF"/>
            <w:sz w:val="24"/>
            <w:szCs w:val="24"/>
            <w:u w:val="single"/>
            <w:lang w:eastAsia="en-AU"/>
          </w:rPr>
          <w:t>https://www.sciencedaily.com/releases/2017/08/170814092813.htm</w:t>
        </w:r>
      </w:hyperlink>
    </w:p>
    <w:p w:rsidR="00254EB2" w:rsidRPr="00254EB2" w:rsidRDefault="00254EB2" w:rsidP="00254EB2">
      <w:pPr>
        <w:rPr>
          <w:rFonts w:ascii="Times New Roman" w:eastAsia="Calibri" w:hAnsi="Times New Roman"/>
          <w:sz w:val="24"/>
          <w:szCs w:val="24"/>
          <w:lang w:eastAsia="en-AU"/>
        </w:rPr>
      </w:pPr>
    </w:p>
    <w:p w:rsidR="00254EB2" w:rsidRPr="00254EB2" w:rsidRDefault="00254EB2" w:rsidP="00254EB2">
      <w:pPr>
        <w:rPr>
          <w:rFonts w:asciiTheme="majorHAnsi" w:eastAsia="Calibri" w:hAnsiTheme="majorHAnsi" w:cstheme="majorHAnsi"/>
          <w:sz w:val="24"/>
          <w:szCs w:val="24"/>
          <w:lang w:eastAsia="en-AU"/>
        </w:rPr>
      </w:pPr>
      <w:r w:rsidRPr="00254EB2">
        <w:rPr>
          <w:rFonts w:asciiTheme="majorHAnsi" w:eastAsia="Calibri" w:hAnsiTheme="majorHAnsi" w:cstheme="majorHAnsi"/>
          <w:sz w:val="24"/>
          <w:szCs w:val="24"/>
          <w:lang w:eastAsia="en-AU"/>
        </w:rPr>
        <w:t xml:space="preserve">Happiness may not just lie in feeling positive emotions. According to this research study, happiness may be about experiencing emotions that you think you are supposed to feel, including negative ones. </w:t>
      </w:r>
      <w:r w:rsidRPr="00254EB2">
        <w:rPr>
          <w:rFonts w:asciiTheme="majorHAnsi" w:eastAsia="Calibri" w:hAnsiTheme="majorHAnsi" w:cstheme="majorHAnsi"/>
          <w:color w:val="333333"/>
          <w:sz w:val="24"/>
          <w:szCs w:val="24"/>
          <w:lang w:eastAsia="en-AU"/>
        </w:rPr>
        <w:t>The cross-cultural study included 2,324 university students in eight countries: the United States, Brazil, China, Germany, Ghana, Israel, Poland and Singapore.</w:t>
      </w:r>
      <w:r w:rsidRPr="00254EB2">
        <w:rPr>
          <w:rFonts w:asciiTheme="majorHAnsi" w:eastAsia="Calibri" w:hAnsiTheme="majorHAnsi" w:cstheme="majorHAnsi"/>
          <w:sz w:val="24"/>
          <w:szCs w:val="24"/>
          <w:lang w:eastAsia="en-AU"/>
        </w:rPr>
        <w:t xml:space="preserve"> Participants were surveyed about desired and experienced emotions, life satisfaction and depressive symptoms. The study assed negative self-enhancing emotions such as </w:t>
      </w:r>
      <w:r w:rsidRPr="00254EB2">
        <w:rPr>
          <w:rFonts w:asciiTheme="majorHAnsi" w:eastAsia="Calibri" w:hAnsiTheme="majorHAnsi" w:cstheme="majorHAnsi"/>
          <w:color w:val="333333"/>
          <w:sz w:val="24"/>
          <w:szCs w:val="24"/>
          <w:lang w:eastAsia="en-AU"/>
        </w:rPr>
        <w:t xml:space="preserve">hatred, hostility, anger and contempt. While most participants wanted to feel more positive emotions, it was found that 11% of the participants wanted to feel fewer transcendent emotions, such as love and empathy, and 10% wanted to feel more unpleasant emotions, such as anger or hatred. Examples of these include: a girlfriend wanting to feel less love for her abusive boyfriend and someone wanting to feel more anger after reading about child abuse. </w:t>
      </w:r>
      <w:proofErr w:type="spellStart"/>
      <w:r w:rsidRPr="00254EB2">
        <w:rPr>
          <w:rFonts w:asciiTheme="majorHAnsi" w:eastAsia="Calibri" w:hAnsiTheme="majorHAnsi" w:cstheme="majorHAnsi"/>
          <w:color w:val="333333"/>
          <w:sz w:val="24"/>
          <w:szCs w:val="24"/>
          <w:lang w:eastAsia="en-AU"/>
        </w:rPr>
        <w:t>Tamir</w:t>
      </w:r>
      <w:proofErr w:type="spellEnd"/>
      <w:r w:rsidRPr="00254EB2">
        <w:rPr>
          <w:rFonts w:asciiTheme="majorHAnsi" w:eastAsia="Calibri" w:hAnsiTheme="majorHAnsi" w:cstheme="majorHAnsi"/>
          <w:color w:val="333333"/>
          <w:sz w:val="24"/>
          <w:szCs w:val="24"/>
          <w:lang w:eastAsia="en-AU"/>
        </w:rPr>
        <w:t>, lead researcher, described how this type of study may shed light on the unrealistic expectations people have about their emotions. The disjoint between experienced, expected and desired emotions may ironically fuel unhappiness. </w:t>
      </w:r>
    </w:p>
    <w:p w:rsidR="00254EB2" w:rsidRPr="00B85888" w:rsidRDefault="00254EB2" w:rsidP="009A1CB5">
      <w:pPr>
        <w:rPr>
          <w:rFonts w:asciiTheme="majorHAnsi" w:hAnsiTheme="majorHAnsi" w:cstheme="majorHAnsi"/>
          <w:b/>
          <w:sz w:val="32"/>
          <w:szCs w:val="32"/>
        </w:rPr>
      </w:pPr>
    </w:p>
    <w:p w:rsidR="00CB0965" w:rsidRDefault="00CB0965" w:rsidP="009A1CB5">
      <w:pPr>
        <w:jc w:val="center"/>
        <w:rPr>
          <w:rFonts w:asciiTheme="majorHAnsi" w:hAnsiTheme="majorHAnsi" w:cstheme="majorHAnsi"/>
          <w:b/>
          <w:sz w:val="32"/>
          <w:szCs w:val="32"/>
        </w:rPr>
      </w:pPr>
    </w:p>
    <w:p w:rsidR="009A1CB5" w:rsidRPr="00B85888" w:rsidRDefault="009A1CB5" w:rsidP="009A1CB5">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9A1CB5" w:rsidRPr="00665E22" w:rsidRDefault="009A1CB5" w:rsidP="009A1CB5">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18"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9A1CB5" w:rsidRDefault="009A1CB5" w:rsidP="009A1CB5">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9A1CB5" w:rsidRPr="00525095" w:rsidRDefault="009A1CB5" w:rsidP="009A1CB5">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CB0965" w:rsidRDefault="00CB0965" w:rsidP="00CB0965">
      <w:pPr>
        <w:widowControl w:val="0"/>
        <w:autoSpaceDE w:val="0"/>
        <w:autoSpaceDN w:val="0"/>
        <w:adjustRightInd w:val="0"/>
        <w:rPr>
          <w:rFonts w:ascii="VarelaRound-Regular" w:eastAsia="Calibri" w:hAnsi="VarelaRound-Regular" w:cs="VarelaRound-Regular"/>
          <w:color w:val="2965A8"/>
          <w:sz w:val="28"/>
          <w:szCs w:val="28"/>
          <w:lang w:val="en-US"/>
        </w:rPr>
      </w:pPr>
    </w:p>
    <w:p w:rsidR="00CB0965" w:rsidRPr="00CB0965" w:rsidRDefault="006828CA" w:rsidP="00CB0965">
      <w:pPr>
        <w:widowControl w:val="0"/>
        <w:autoSpaceDE w:val="0"/>
        <w:autoSpaceDN w:val="0"/>
        <w:adjustRightInd w:val="0"/>
        <w:rPr>
          <w:rFonts w:ascii="VarelaRound-Regular" w:eastAsia="Calibri" w:hAnsi="VarelaRound-Regular" w:cs="VarelaRound-Regular"/>
          <w:color w:val="1186C0"/>
          <w:sz w:val="28"/>
          <w:szCs w:val="28"/>
          <w:lang w:val="en-US"/>
        </w:rPr>
      </w:pPr>
      <w:hyperlink r:id="rId19" w:history="1">
        <w:proofErr w:type="spellStart"/>
        <w:r w:rsidR="00CB0965" w:rsidRPr="00CB0965">
          <w:rPr>
            <w:rFonts w:ascii="VarelaRound-Regular" w:eastAsia="Calibri" w:hAnsi="VarelaRound-Regular" w:cs="VarelaRound-Regular"/>
            <w:color w:val="2965A8"/>
            <w:sz w:val="28"/>
            <w:szCs w:val="28"/>
            <w:lang w:val="en-US"/>
          </w:rPr>
          <w:t>Mr</w:t>
        </w:r>
        <w:proofErr w:type="spellEnd"/>
        <w:r w:rsidR="00CB0965" w:rsidRPr="00CB0965">
          <w:rPr>
            <w:rFonts w:ascii="VarelaRound-Regular" w:eastAsia="Calibri" w:hAnsi="VarelaRound-Regular" w:cs="VarelaRound-Regular"/>
            <w:color w:val="2965A8"/>
            <w:sz w:val="28"/>
            <w:szCs w:val="28"/>
            <w:lang w:val="en-US"/>
          </w:rPr>
          <w:t xml:space="preserve"> Ewan </w:t>
        </w:r>
        <w:proofErr w:type="spellStart"/>
        <w:r w:rsidR="00CB0965" w:rsidRPr="00CB0965">
          <w:rPr>
            <w:rFonts w:ascii="VarelaRound-Regular" w:eastAsia="Calibri" w:hAnsi="VarelaRound-Regular" w:cs="VarelaRound-Regular"/>
            <w:color w:val="2965A8"/>
            <w:sz w:val="28"/>
            <w:szCs w:val="28"/>
            <w:lang w:val="en-US"/>
          </w:rPr>
          <w:t>Filmer</w:t>
        </w:r>
        <w:proofErr w:type="spellEnd"/>
      </w:hyperlink>
    </w:p>
    <w:p w:rsidR="00CB0965" w:rsidRPr="00CB0965" w:rsidRDefault="00CB0965" w:rsidP="00CB0965">
      <w:pPr>
        <w:widowControl w:val="0"/>
        <w:autoSpaceDE w:val="0"/>
        <w:autoSpaceDN w:val="0"/>
        <w:adjustRightInd w:val="0"/>
        <w:rPr>
          <w:rFonts w:ascii="VarelaRound-Regular" w:eastAsia="Calibri" w:hAnsi="VarelaRound-Regular" w:cs="VarelaRound-Regular"/>
          <w:sz w:val="28"/>
          <w:szCs w:val="28"/>
          <w:lang w:val="en-US"/>
        </w:rPr>
      </w:pPr>
      <w:r w:rsidRPr="00CB0965">
        <w:rPr>
          <w:rFonts w:ascii="VarelaRound-Regular" w:eastAsia="Calibri" w:hAnsi="VarelaRound-Regular" w:cs="VarelaRound-Regular"/>
          <w:color w:val="262626"/>
          <w:sz w:val="28"/>
          <w:szCs w:val="28"/>
          <w:lang w:val="en-US"/>
        </w:rPr>
        <w:t>Coordinator, Capricorn Citizen Advocacy</w:t>
      </w:r>
    </w:p>
    <w:p w:rsidR="00CB0965" w:rsidRPr="00CB0965" w:rsidRDefault="00CB0965" w:rsidP="00CB0965">
      <w:pPr>
        <w:rPr>
          <w:rFonts w:ascii="VarelaRound-Regular" w:eastAsia="Calibri" w:hAnsi="VarelaRound-Regular" w:cs="VarelaRound-Regular"/>
          <w:color w:val="262626"/>
          <w:sz w:val="20"/>
          <w:szCs w:val="20"/>
          <w:lang w:val="en-US"/>
        </w:rPr>
      </w:pPr>
      <w:r w:rsidRPr="00CB0965">
        <w:rPr>
          <w:rFonts w:ascii="VarelaRound-Regular" w:eastAsia="Calibri" w:hAnsi="VarelaRound-Regular" w:cs="VarelaRound-Regular"/>
          <w:color w:val="262626"/>
          <w:sz w:val="20"/>
          <w:szCs w:val="20"/>
          <w:lang w:val="en-US"/>
        </w:rPr>
        <w:t xml:space="preserve">Keywords: positive, faith, </w:t>
      </w:r>
      <w:proofErr w:type="spellStart"/>
      <w:r w:rsidRPr="00CB0965">
        <w:rPr>
          <w:rFonts w:ascii="VarelaRound-Regular" w:eastAsia="Calibri" w:hAnsi="VarelaRound-Regular" w:cs="VarelaRound-Regular"/>
          <w:color w:val="262626"/>
          <w:sz w:val="20"/>
          <w:szCs w:val="20"/>
          <w:lang w:val="en-US"/>
        </w:rPr>
        <w:t>resiliance</w:t>
      </w:r>
      <w:proofErr w:type="spellEnd"/>
      <w:r w:rsidRPr="00CB0965">
        <w:rPr>
          <w:rFonts w:ascii="VarelaRound-Regular" w:eastAsia="Calibri" w:hAnsi="VarelaRound-Regular" w:cs="VarelaRound-Regular"/>
          <w:color w:val="262626"/>
          <w:sz w:val="20"/>
          <w:szCs w:val="20"/>
          <w:lang w:val="en-US"/>
        </w:rPr>
        <w:t>, forgiveness</w:t>
      </w:r>
    </w:p>
    <w:p w:rsidR="00CB0965" w:rsidRPr="00CB0965" w:rsidRDefault="00CB0965" w:rsidP="00CB0965">
      <w:pPr>
        <w:rPr>
          <w:rFonts w:ascii="VarelaRound-Regular" w:eastAsia="Calibri" w:hAnsi="VarelaRound-Regular" w:cs="VarelaRound-Regular"/>
          <w:color w:val="262626"/>
          <w:sz w:val="20"/>
          <w:szCs w:val="20"/>
          <w:lang w:val="en-US"/>
        </w:rPr>
      </w:pPr>
    </w:p>
    <w:p w:rsidR="00CB0965" w:rsidRPr="00CB0965" w:rsidRDefault="006828CA" w:rsidP="00CB0965">
      <w:pPr>
        <w:widowControl w:val="0"/>
        <w:autoSpaceDE w:val="0"/>
        <w:autoSpaceDN w:val="0"/>
        <w:adjustRightInd w:val="0"/>
        <w:rPr>
          <w:rFonts w:ascii="VarelaRound-Regular" w:eastAsia="Calibri" w:hAnsi="VarelaRound-Regular" w:cs="VarelaRound-Regular"/>
          <w:color w:val="1186C0"/>
          <w:sz w:val="28"/>
          <w:szCs w:val="28"/>
          <w:lang w:val="en-US"/>
        </w:rPr>
      </w:pPr>
      <w:hyperlink r:id="rId20" w:history="1">
        <w:r w:rsidR="00CB0965" w:rsidRPr="00CB0965">
          <w:rPr>
            <w:rFonts w:ascii="VarelaRound-Regular" w:eastAsia="Calibri" w:hAnsi="VarelaRound-Regular" w:cs="VarelaRound-Regular"/>
            <w:color w:val="2965A8"/>
            <w:sz w:val="28"/>
            <w:szCs w:val="28"/>
            <w:lang w:val="en-US"/>
          </w:rPr>
          <w:t>Dr. Kelly Chang</w:t>
        </w:r>
      </w:hyperlink>
    </w:p>
    <w:p w:rsidR="00CB0965" w:rsidRPr="00CB0965" w:rsidRDefault="00CB0965" w:rsidP="00CB0965">
      <w:pPr>
        <w:widowControl w:val="0"/>
        <w:autoSpaceDE w:val="0"/>
        <w:autoSpaceDN w:val="0"/>
        <w:adjustRightInd w:val="0"/>
        <w:rPr>
          <w:rFonts w:ascii="VarelaRound-Regular" w:eastAsia="Calibri" w:hAnsi="VarelaRound-Regular" w:cs="VarelaRound-Regular"/>
          <w:sz w:val="28"/>
          <w:szCs w:val="28"/>
          <w:lang w:val="en-US"/>
        </w:rPr>
      </w:pPr>
      <w:r w:rsidRPr="00CB0965">
        <w:rPr>
          <w:rFonts w:ascii="VarelaRound-Regular" w:eastAsia="Calibri" w:hAnsi="VarelaRound-Regular" w:cs="VarelaRound-Regular"/>
          <w:color w:val="262626"/>
          <w:sz w:val="28"/>
          <w:szCs w:val="28"/>
          <w:lang w:val="en-US"/>
        </w:rPr>
        <w:t>Professor, George Fox University</w:t>
      </w:r>
    </w:p>
    <w:p w:rsidR="00CB0965" w:rsidRPr="00CB0965" w:rsidRDefault="00CB0965" w:rsidP="00CB0965">
      <w:pPr>
        <w:rPr>
          <w:rFonts w:ascii="VarelaRound-Regular" w:eastAsia="Calibri" w:hAnsi="VarelaRound-Regular" w:cs="VarelaRound-Regular"/>
          <w:color w:val="262626"/>
          <w:sz w:val="20"/>
          <w:szCs w:val="20"/>
          <w:lang w:val="en-US"/>
        </w:rPr>
      </w:pPr>
      <w:r w:rsidRPr="00CB0965">
        <w:rPr>
          <w:rFonts w:ascii="VarelaRound-Regular" w:eastAsia="Calibri" w:hAnsi="VarelaRound-Regular" w:cs="VarelaRound-Regular"/>
          <w:color w:val="262626"/>
          <w:sz w:val="20"/>
          <w:szCs w:val="20"/>
          <w:lang w:val="en-US"/>
        </w:rPr>
        <w:t>Keywords: Flourishing and resilience in Latin America</w:t>
      </w:r>
    </w:p>
    <w:p w:rsidR="00CB0965" w:rsidRPr="00CB0965" w:rsidRDefault="00CB0965" w:rsidP="00CB0965">
      <w:pPr>
        <w:rPr>
          <w:rFonts w:ascii="VarelaRound-Regular" w:eastAsia="Calibri" w:hAnsi="VarelaRound-Regular" w:cs="VarelaRound-Regular"/>
          <w:color w:val="262626"/>
          <w:sz w:val="20"/>
          <w:szCs w:val="20"/>
          <w:lang w:val="en-US"/>
        </w:rPr>
      </w:pPr>
    </w:p>
    <w:p w:rsidR="00CB0965" w:rsidRPr="00CB0965" w:rsidRDefault="006828CA" w:rsidP="00CB0965">
      <w:pPr>
        <w:widowControl w:val="0"/>
        <w:autoSpaceDE w:val="0"/>
        <w:autoSpaceDN w:val="0"/>
        <w:adjustRightInd w:val="0"/>
        <w:rPr>
          <w:rFonts w:ascii="VarelaRound-Regular" w:eastAsia="Calibri" w:hAnsi="VarelaRound-Regular" w:cs="VarelaRound-Regular"/>
          <w:color w:val="1186C0"/>
          <w:sz w:val="28"/>
          <w:szCs w:val="28"/>
          <w:lang w:val="en-US"/>
        </w:rPr>
      </w:pPr>
      <w:hyperlink r:id="rId21" w:history="1">
        <w:proofErr w:type="spellStart"/>
        <w:r w:rsidR="00CB0965" w:rsidRPr="00CB0965">
          <w:rPr>
            <w:rFonts w:ascii="VarelaRound-Regular" w:eastAsia="Calibri" w:hAnsi="VarelaRound-Regular" w:cs="VarelaRound-Regular"/>
            <w:color w:val="2965A8"/>
            <w:sz w:val="28"/>
            <w:szCs w:val="28"/>
            <w:lang w:val="en-US"/>
          </w:rPr>
          <w:t>Dr</w:t>
        </w:r>
        <w:proofErr w:type="spellEnd"/>
        <w:r w:rsidR="00CB0965" w:rsidRPr="00CB0965">
          <w:rPr>
            <w:rFonts w:ascii="VarelaRound-Regular" w:eastAsia="Calibri" w:hAnsi="VarelaRound-Regular" w:cs="VarelaRound-Regular"/>
            <w:color w:val="2965A8"/>
            <w:sz w:val="28"/>
            <w:szCs w:val="28"/>
            <w:lang w:val="en-US"/>
          </w:rPr>
          <w:t xml:space="preserve"> Prue Atkins</w:t>
        </w:r>
      </w:hyperlink>
    </w:p>
    <w:p w:rsidR="00CB0965" w:rsidRPr="00CB0965" w:rsidRDefault="00CB0965" w:rsidP="00CB0965">
      <w:pPr>
        <w:widowControl w:val="0"/>
        <w:autoSpaceDE w:val="0"/>
        <w:autoSpaceDN w:val="0"/>
        <w:adjustRightInd w:val="0"/>
        <w:rPr>
          <w:rFonts w:ascii="VarelaRound-Regular" w:eastAsia="Calibri" w:hAnsi="VarelaRound-Regular" w:cs="VarelaRound-Regular"/>
          <w:sz w:val="28"/>
          <w:szCs w:val="28"/>
          <w:lang w:val="en-US"/>
        </w:rPr>
      </w:pPr>
      <w:r w:rsidRPr="00CB0965">
        <w:rPr>
          <w:rFonts w:ascii="VarelaRound-Regular" w:eastAsia="Calibri" w:hAnsi="VarelaRound-Regular" w:cs="VarelaRound-Regular"/>
          <w:color w:val="262626"/>
          <w:sz w:val="28"/>
          <w:szCs w:val="28"/>
          <w:lang w:val="en-US"/>
        </w:rPr>
        <w:t>Lecturer, La Trobe University</w:t>
      </w:r>
    </w:p>
    <w:p w:rsidR="00CB0965" w:rsidRPr="00CB0965" w:rsidRDefault="00CB0965" w:rsidP="00CB0965">
      <w:pPr>
        <w:rPr>
          <w:rFonts w:eastAsia="Calibri"/>
          <w:sz w:val="24"/>
          <w:szCs w:val="24"/>
          <w:lang w:val="en-US"/>
        </w:rPr>
      </w:pPr>
      <w:r w:rsidRPr="00CB0965">
        <w:rPr>
          <w:rFonts w:ascii="VarelaRound-Regular" w:eastAsia="Calibri" w:hAnsi="VarelaRound-Regular" w:cs="VarelaRound-Regular"/>
          <w:color w:val="262626"/>
          <w:sz w:val="20"/>
          <w:szCs w:val="20"/>
          <w:lang w:val="en-US"/>
        </w:rPr>
        <w:t>Keywords: wellbeing, social, community, life events, stress</w:t>
      </w:r>
    </w:p>
    <w:p w:rsidR="009A1CB5" w:rsidRDefault="009A1CB5" w:rsidP="000F7985">
      <w:pPr>
        <w:rPr>
          <w:rFonts w:asciiTheme="majorHAnsi" w:hAnsiTheme="majorHAnsi" w:cstheme="majorHAnsi"/>
          <w:b/>
          <w:sz w:val="28"/>
          <w:szCs w:val="28"/>
        </w:rPr>
      </w:pPr>
    </w:p>
    <w:p w:rsidR="000F7985" w:rsidRPr="00B85888" w:rsidRDefault="000F7985" w:rsidP="000F7985">
      <w:pPr>
        <w:rPr>
          <w:rFonts w:asciiTheme="majorHAnsi" w:hAnsiTheme="majorHAnsi" w:cstheme="majorHAnsi"/>
          <w:b/>
          <w:sz w:val="28"/>
          <w:szCs w:val="28"/>
        </w:rPr>
      </w:pPr>
      <w:proofErr w:type="spellStart"/>
      <w:r w:rsidRPr="00702444">
        <w:rPr>
          <w:rFonts w:asciiTheme="majorHAnsi" w:hAnsiTheme="majorHAnsi" w:cstheme="majorHAnsi"/>
          <w:b/>
          <w:sz w:val="28"/>
          <w:szCs w:val="28"/>
          <w:highlight w:val="green"/>
        </w:rPr>
        <w:t>ACQol</w:t>
      </w:r>
      <w:proofErr w:type="spellEnd"/>
      <w:r w:rsidRPr="00702444">
        <w:rPr>
          <w:rFonts w:asciiTheme="majorHAnsi" w:hAnsiTheme="majorHAnsi" w:cstheme="majorHAnsi"/>
          <w:b/>
          <w:sz w:val="28"/>
          <w:szCs w:val="28"/>
          <w:highlight w:val="green"/>
        </w:rPr>
        <w:t xml:space="preserve"> Bulletin Vol 2/</w:t>
      </w:r>
      <w:r w:rsidR="009A1CB5" w:rsidRPr="00702444">
        <w:rPr>
          <w:rFonts w:asciiTheme="majorHAnsi" w:hAnsiTheme="majorHAnsi" w:cstheme="majorHAnsi"/>
          <w:b/>
          <w:sz w:val="28"/>
          <w:szCs w:val="28"/>
          <w:highlight w:val="green"/>
        </w:rPr>
        <w:t>50</w:t>
      </w:r>
      <w:r w:rsidRPr="00702444">
        <w:rPr>
          <w:rFonts w:asciiTheme="majorHAnsi" w:hAnsiTheme="majorHAnsi" w:cstheme="majorHAnsi"/>
          <w:b/>
          <w:sz w:val="28"/>
          <w:szCs w:val="28"/>
          <w:highlight w:val="green"/>
        </w:rPr>
        <w:t xml:space="preserve">: </w:t>
      </w:r>
      <w:r w:rsidR="009A1CB5" w:rsidRPr="00702444">
        <w:rPr>
          <w:rFonts w:asciiTheme="majorHAnsi" w:hAnsiTheme="majorHAnsi" w:cstheme="majorHAnsi"/>
          <w:b/>
          <w:sz w:val="28"/>
          <w:szCs w:val="28"/>
          <w:highlight w:val="green"/>
        </w:rPr>
        <w:t>131218</w:t>
      </w:r>
    </w:p>
    <w:p w:rsidR="000F7985" w:rsidRPr="00B85888" w:rsidRDefault="000F7985" w:rsidP="000F7985">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0F7985" w:rsidRPr="00B85888" w:rsidRDefault="000F7985" w:rsidP="000F7985">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B42D8E" w:rsidRDefault="00B42D8E" w:rsidP="000F7985">
      <w:pPr>
        <w:rPr>
          <w:rStyle w:val="Hyperlink"/>
          <w:rFonts w:asciiTheme="majorHAnsi" w:hAnsiTheme="majorHAnsi" w:cstheme="majorHAnsi"/>
          <w:color w:val="auto"/>
          <w:sz w:val="24"/>
          <w:szCs w:val="24"/>
          <w:u w:val="none"/>
        </w:rPr>
      </w:pPr>
      <w:r w:rsidRPr="00B42D8E">
        <w:rPr>
          <w:rStyle w:val="Hyperlink"/>
          <w:rFonts w:asciiTheme="majorHAnsi" w:hAnsiTheme="majorHAnsi" w:cstheme="majorHAnsi"/>
          <w:color w:val="auto"/>
          <w:sz w:val="24"/>
          <w:szCs w:val="24"/>
          <w:u w:val="none"/>
        </w:rPr>
        <w:t>Back-issues</w:t>
      </w:r>
      <w:r>
        <w:rPr>
          <w:rStyle w:val="Hyperlink"/>
          <w:rFonts w:asciiTheme="majorHAnsi" w:hAnsiTheme="majorHAnsi" w:cstheme="majorHAnsi"/>
          <w:color w:val="auto"/>
          <w:sz w:val="24"/>
          <w:szCs w:val="24"/>
          <w:u w:val="none"/>
        </w:rPr>
        <w:t xml:space="preserve"> of the Bulletin</w:t>
      </w:r>
      <w:r w:rsidRPr="00B42D8E">
        <w:rPr>
          <w:rStyle w:val="Hyperlink"/>
          <w:rFonts w:asciiTheme="majorHAnsi" w:hAnsiTheme="majorHAnsi" w:cstheme="majorHAnsi"/>
          <w:color w:val="auto"/>
          <w:sz w:val="24"/>
          <w:szCs w:val="24"/>
          <w:u w:val="none"/>
        </w:rPr>
        <w:t xml:space="preserve"> are available at </w:t>
      </w:r>
      <w:hyperlink r:id="rId22" w:anchor="bulletins" w:history="1">
        <w:r w:rsidR="00C001BD" w:rsidRPr="00D344C5">
          <w:rPr>
            <w:rStyle w:val="Hyperlink"/>
            <w:rFonts w:asciiTheme="majorHAnsi" w:hAnsiTheme="majorHAnsi" w:cstheme="majorHAnsi"/>
            <w:sz w:val="24"/>
            <w:szCs w:val="24"/>
          </w:rPr>
          <w:t>http://www.acqol.com.au/projects#bulletins</w:t>
        </w:r>
      </w:hyperlink>
    </w:p>
    <w:p w:rsidR="002F0A25" w:rsidRDefault="002F0A25" w:rsidP="002F0A25">
      <w:pPr>
        <w:rPr>
          <w:rStyle w:val="Hyperlink"/>
          <w:rFonts w:asciiTheme="majorHAnsi" w:hAnsiTheme="majorHAnsi" w:cstheme="majorHAnsi"/>
          <w:sz w:val="24"/>
          <w:szCs w:val="24"/>
        </w:rPr>
      </w:pPr>
    </w:p>
    <w:p w:rsidR="00C001BD" w:rsidRPr="002F0A25" w:rsidRDefault="006828CA" w:rsidP="000F7985">
      <w:pPr>
        <w:rPr>
          <w:rFonts w:asciiTheme="majorHAnsi" w:hAnsiTheme="majorHAnsi" w:cstheme="majorHAnsi"/>
          <w:color w:val="0563C1"/>
          <w:sz w:val="24"/>
          <w:szCs w:val="24"/>
          <w:u w:val="single"/>
        </w:rPr>
      </w:pPr>
      <w:hyperlink r:id="rId23" w:history="1">
        <w:r w:rsidR="002F0A25" w:rsidRPr="00B85888">
          <w:rPr>
            <w:rStyle w:val="Hyperlink"/>
            <w:rFonts w:asciiTheme="majorHAnsi" w:hAnsiTheme="majorHAnsi" w:cstheme="majorHAnsi"/>
            <w:sz w:val="24"/>
            <w:szCs w:val="24"/>
          </w:rPr>
          <w:t>http://www.acqol.com.au/</w:t>
        </w:r>
      </w:hyperlink>
    </w:p>
    <w:p w:rsidR="000F7985" w:rsidRPr="00B85888" w:rsidRDefault="000F7985" w:rsidP="000F7985">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w:t>
      </w:r>
      <w:r w:rsidR="002F0A25">
        <w:rPr>
          <w:rFonts w:asciiTheme="majorHAnsi" w:hAnsiTheme="majorHAnsi" w:cstheme="majorHAnsi"/>
          <w:sz w:val="24"/>
          <w:szCs w:val="24"/>
        </w:rPr>
        <w:t xml:space="preserve">e </w:t>
      </w:r>
      <w:proofErr w:type="spellStart"/>
      <w:r w:rsidR="002F0A25">
        <w:rPr>
          <w:rFonts w:asciiTheme="majorHAnsi" w:hAnsiTheme="majorHAnsi" w:cstheme="majorHAnsi"/>
          <w:sz w:val="24"/>
          <w:szCs w:val="24"/>
        </w:rPr>
        <w:t>ACQol</w:t>
      </w:r>
      <w:proofErr w:type="spellEnd"/>
      <w:r w:rsidRPr="00B85888">
        <w:rPr>
          <w:rFonts w:asciiTheme="majorHAnsi" w:hAnsiTheme="majorHAnsi" w:cstheme="majorHAnsi"/>
          <w:sz w:val="24"/>
          <w:szCs w:val="24"/>
        </w:rPr>
        <w:t xml:space="preserve"> site is under development and some content is missing.</w:t>
      </w:r>
    </w:p>
    <w:p w:rsidR="000F7985" w:rsidRPr="00B85888" w:rsidRDefault="000F7985" w:rsidP="000F7985">
      <w:pPr>
        <w:rPr>
          <w:rFonts w:asciiTheme="majorHAnsi" w:hAnsiTheme="majorHAnsi" w:cstheme="majorHAnsi"/>
          <w:sz w:val="24"/>
          <w:szCs w:val="24"/>
        </w:rPr>
      </w:pPr>
      <w:r w:rsidRPr="00B85888">
        <w:rPr>
          <w:rFonts w:asciiTheme="majorHAnsi" w:hAnsiTheme="majorHAnsi" w:cstheme="majorHAnsi"/>
          <w:b/>
          <w:sz w:val="24"/>
          <w:szCs w:val="24"/>
        </w:rPr>
        <w:lastRenderedPageBreak/>
        <w:t>Note 2</w:t>
      </w:r>
      <w:r w:rsidRPr="00B85888">
        <w:rPr>
          <w:rFonts w:asciiTheme="majorHAnsi" w:hAnsiTheme="majorHAnsi" w:cstheme="majorHAnsi"/>
          <w:sz w:val="24"/>
          <w:szCs w:val="24"/>
        </w:rPr>
        <w:t xml:space="preserve">: Please address any intended group correspondence to the editor only. </w:t>
      </w:r>
    </w:p>
    <w:p w:rsidR="000F7985" w:rsidRPr="00B85888" w:rsidRDefault="000F7985" w:rsidP="000F7985">
      <w:pPr>
        <w:rPr>
          <w:rFonts w:asciiTheme="majorHAnsi" w:hAnsiTheme="majorHAnsi" w:cstheme="majorHAnsi"/>
          <w:sz w:val="24"/>
          <w:szCs w:val="24"/>
        </w:rPr>
      </w:pPr>
    </w:p>
    <w:p w:rsidR="000F7985" w:rsidRPr="00B85888" w:rsidRDefault="000F7985" w:rsidP="000F7985">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0F7985" w:rsidRPr="00B85888" w:rsidRDefault="000F7985" w:rsidP="000F7985">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0F7985" w:rsidRPr="00B85888" w:rsidRDefault="000F7985" w:rsidP="000F7985">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9A1CB5" w:rsidRPr="009A1CB5">
        <w:rPr>
          <w:rFonts w:asciiTheme="majorHAnsi" w:hAnsiTheme="majorHAnsi" w:cstheme="majorHAnsi"/>
          <w:sz w:val="24"/>
          <w:szCs w:val="24"/>
        </w:rPr>
        <w:t xml:space="preserve">Peter </w:t>
      </w:r>
      <w:proofErr w:type="spellStart"/>
      <w:r w:rsidR="009A1CB5" w:rsidRPr="009A1CB5">
        <w:rPr>
          <w:rFonts w:asciiTheme="majorHAnsi" w:hAnsiTheme="majorHAnsi" w:cstheme="majorHAnsi"/>
          <w:sz w:val="24"/>
          <w:szCs w:val="24"/>
        </w:rPr>
        <w:t>Achterberg</w:t>
      </w:r>
      <w:proofErr w:type="spellEnd"/>
      <w:r w:rsidR="009A1CB5" w:rsidRPr="009A1CB5">
        <w:rPr>
          <w:rFonts w:asciiTheme="majorHAnsi" w:hAnsiTheme="majorHAnsi" w:cstheme="majorHAnsi"/>
          <w:sz w:val="24"/>
          <w:szCs w:val="24"/>
        </w:rPr>
        <w:t xml:space="preserve"> </w:t>
      </w:r>
      <w:hyperlink r:id="rId24" w:history="1">
        <w:r w:rsidR="009A1CB5" w:rsidRPr="009D56A2">
          <w:rPr>
            <w:rStyle w:val="Hyperlink"/>
            <w:rFonts w:asciiTheme="majorHAnsi" w:hAnsiTheme="majorHAnsi" w:cstheme="majorHAnsi"/>
            <w:sz w:val="24"/>
            <w:szCs w:val="24"/>
          </w:rPr>
          <w:t>peter.achterberg@rivm.nl</w:t>
        </w:r>
      </w:hyperlink>
      <w:r w:rsidR="009A1CB5">
        <w:rPr>
          <w:rFonts w:asciiTheme="majorHAnsi" w:hAnsiTheme="majorHAnsi" w:cstheme="majorHAnsi"/>
          <w:sz w:val="24"/>
          <w:szCs w:val="24"/>
        </w:rPr>
        <w:t xml:space="preserve"> </w:t>
      </w:r>
      <w:r w:rsidRPr="00B85888">
        <w:rPr>
          <w:rFonts w:asciiTheme="majorHAnsi" w:hAnsiTheme="majorHAnsi" w:cstheme="majorHAnsi"/>
          <w:sz w:val="24"/>
          <w:szCs w:val="24"/>
        </w:rPr>
        <w:t xml:space="preserve">has recommended this </w:t>
      </w:r>
      <w:r w:rsidR="007745B4">
        <w:rPr>
          <w:rFonts w:asciiTheme="majorHAnsi" w:hAnsiTheme="majorHAnsi" w:cstheme="majorHAnsi"/>
          <w:sz w:val="24"/>
          <w:szCs w:val="24"/>
        </w:rPr>
        <w:t>publication</w:t>
      </w:r>
      <w:r w:rsidRPr="00B85888">
        <w:rPr>
          <w:rFonts w:asciiTheme="majorHAnsi" w:hAnsiTheme="majorHAnsi" w:cstheme="majorHAnsi"/>
          <w:sz w:val="24"/>
          <w:szCs w:val="24"/>
        </w:rPr>
        <w:t xml:space="preserve"> to us</w:t>
      </w:r>
      <w:r w:rsidR="009A1CB5">
        <w:rPr>
          <w:rFonts w:asciiTheme="majorHAnsi" w:hAnsiTheme="majorHAnsi" w:cstheme="majorHAnsi"/>
          <w:sz w:val="24"/>
          <w:szCs w:val="24"/>
        </w:rPr>
        <w:t>.</w:t>
      </w:r>
    </w:p>
    <w:p w:rsidR="007745B4" w:rsidRPr="00A213B1" w:rsidRDefault="000F7985" w:rsidP="007745B4">
      <w:pPr>
        <w:autoSpaceDE w:val="0"/>
        <w:autoSpaceDN w:val="0"/>
        <w:adjustRightInd w:val="0"/>
        <w:rPr>
          <w:rFonts w:ascii="Times New Roman" w:eastAsia="Arial" w:hAnsi="Times New Roman"/>
          <w:color w:val="131413"/>
          <w:sz w:val="24"/>
          <w:szCs w:val="24"/>
        </w:rPr>
      </w:pPr>
      <w:r w:rsidRPr="00560A8C">
        <w:rPr>
          <w:rFonts w:asciiTheme="majorHAnsi" w:hAnsiTheme="majorHAnsi" w:cstheme="majorHAnsi"/>
          <w:i/>
          <w:sz w:val="24"/>
          <w:szCs w:val="24"/>
        </w:rPr>
        <w:t>Cummins writes</w:t>
      </w:r>
      <w:r>
        <w:rPr>
          <w:rFonts w:asciiTheme="majorHAnsi" w:hAnsiTheme="majorHAnsi" w:cstheme="majorHAnsi"/>
          <w:sz w:val="24"/>
          <w:szCs w:val="24"/>
        </w:rPr>
        <w:t>:</w:t>
      </w:r>
      <w:r w:rsidR="007745B4" w:rsidRPr="007745B4">
        <w:rPr>
          <w:rFonts w:ascii="Times New Roman" w:eastAsia="Arial" w:hAnsi="Times New Roman"/>
          <w:color w:val="131413"/>
          <w:sz w:val="24"/>
          <w:szCs w:val="24"/>
        </w:rPr>
        <w:t xml:space="preserve"> Following his realization that the discipline of economics had been unable to pred</w:t>
      </w:r>
      <w:r w:rsidR="002F0A25">
        <w:rPr>
          <w:rFonts w:ascii="Times New Roman" w:eastAsia="Arial" w:hAnsi="Times New Roman"/>
          <w:color w:val="131413"/>
          <w:sz w:val="24"/>
          <w:szCs w:val="24"/>
        </w:rPr>
        <w:t>ict the Global Financial Crisis</w:t>
      </w:r>
      <w:r w:rsidR="007745B4" w:rsidRPr="007745B4">
        <w:rPr>
          <w:rFonts w:ascii="Times New Roman" w:eastAsia="Arial" w:hAnsi="Times New Roman"/>
          <w:color w:val="131413"/>
          <w:sz w:val="24"/>
          <w:szCs w:val="24"/>
        </w:rPr>
        <w:t xml:space="preserve"> </w:t>
      </w:r>
      <w:r w:rsidR="007D7F65">
        <w:rPr>
          <w:rFonts w:ascii="Times New Roman" w:eastAsia="Arial" w:hAnsi="Times New Roman"/>
          <w:color w:val="131413"/>
          <w:sz w:val="24"/>
          <w:szCs w:val="24"/>
        </w:rPr>
        <w:t>which commenced</w:t>
      </w:r>
      <w:r w:rsidR="007745B4" w:rsidRPr="007745B4">
        <w:rPr>
          <w:rFonts w:ascii="Times New Roman" w:eastAsia="Arial" w:hAnsi="Times New Roman"/>
          <w:color w:val="131413"/>
          <w:sz w:val="24"/>
          <w:szCs w:val="24"/>
        </w:rPr>
        <w:t xml:space="preserve"> in 2008, the President of France, Nicolas Sarkozy, commissioned a report by three eminent economists. In 2009, Stiglitz, Sen, and </w:t>
      </w:r>
      <w:proofErr w:type="spellStart"/>
      <w:r w:rsidR="007745B4" w:rsidRPr="007745B4">
        <w:rPr>
          <w:rFonts w:ascii="Times New Roman" w:eastAsia="Arial" w:hAnsi="Times New Roman"/>
          <w:color w:val="131413"/>
          <w:sz w:val="24"/>
          <w:szCs w:val="24"/>
        </w:rPr>
        <w:t>Fitoussi</w:t>
      </w:r>
      <w:proofErr w:type="spellEnd"/>
      <w:r w:rsidR="007745B4" w:rsidRPr="007745B4">
        <w:rPr>
          <w:rFonts w:ascii="Times New Roman" w:eastAsia="Arial" w:hAnsi="Times New Roman"/>
          <w:color w:val="131413"/>
          <w:sz w:val="24"/>
          <w:szCs w:val="24"/>
        </w:rPr>
        <w:t xml:space="preserve"> published their watershed ‘</w:t>
      </w:r>
      <w:r w:rsidR="007745B4" w:rsidRPr="007745B4">
        <w:rPr>
          <w:rFonts w:ascii="Times New Roman" w:eastAsia="Arial" w:hAnsi="Times New Roman"/>
          <w:i/>
          <w:color w:val="131413"/>
          <w:sz w:val="24"/>
          <w:szCs w:val="24"/>
        </w:rPr>
        <w:t>Report by the commission on the measurement of economic performance and social progress</w:t>
      </w:r>
      <w:r w:rsidR="007745B4" w:rsidRPr="007745B4">
        <w:rPr>
          <w:rFonts w:ascii="Times New Roman" w:eastAsia="Arial" w:hAnsi="Times New Roman"/>
          <w:color w:val="131413"/>
          <w:sz w:val="24"/>
          <w:szCs w:val="24"/>
        </w:rPr>
        <w:t xml:space="preserve">’. This extraordinary </w:t>
      </w:r>
      <w:r w:rsidR="007745B4">
        <w:rPr>
          <w:rFonts w:ascii="Times New Roman" w:eastAsia="Arial" w:hAnsi="Times New Roman"/>
          <w:color w:val="131413"/>
          <w:sz w:val="24"/>
          <w:szCs w:val="24"/>
        </w:rPr>
        <w:t>document</w:t>
      </w:r>
      <w:r w:rsidR="002F0A25">
        <w:rPr>
          <w:rFonts w:ascii="Times New Roman" w:eastAsia="Arial" w:hAnsi="Times New Roman"/>
          <w:color w:val="131413"/>
          <w:sz w:val="24"/>
          <w:szCs w:val="24"/>
        </w:rPr>
        <w:t xml:space="preserve"> critiques GDP as a measure of</w:t>
      </w:r>
      <w:r w:rsidR="007745B4" w:rsidRPr="007745B4">
        <w:rPr>
          <w:rFonts w:ascii="Times New Roman" w:eastAsia="Arial" w:hAnsi="Times New Roman"/>
          <w:color w:val="131413"/>
          <w:sz w:val="24"/>
          <w:szCs w:val="24"/>
        </w:rPr>
        <w:t xml:space="preserve"> national progress</w:t>
      </w:r>
      <w:r w:rsidR="007745B4">
        <w:rPr>
          <w:rFonts w:ascii="Times New Roman" w:eastAsia="Arial" w:hAnsi="Times New Roman"/>
          <w:color w:val="131413"/>
          <w:sz w:val="24"/>
          <w:szCs w:val="24"/>
        </w:rPr>
        <w:t xml:space="preserve"> and includes the conclusion that</w:t>
      </w:r>
      <w:r w:rsidR="007745B4" w:rsidRPr="007745B4">
        <w:rPr>
          <w:rFonts w:ascii="Times New Roman" w:eastAsia="Arial" w:hAnsi="Times New Roman"/>
          <w:color w:val="131413"/>
          <w:sz w:val="24"/>
          <w:szCs w:val="24"/>
        </w:rPr>
        <w:t xml:space="preserve"> </w:t>
      </w:r>
      <w:r w:rsidR="007745B4" w:rsidRPr="00A213B1">
        <w:rPr>
          <w:rFonts w:ascii="Times New Roman" w:eastAsia="Arial" w:hAnsi="Times New Roman"/>
          <w:color w:val="131413"/>
          <w:sz w:val="24"/>
          <w:szCs w:val="24"/>
        </w:rPr>
        <w:t xml:space="preserve">“. . </w:t>
      </w:r>
      <w:proofErr w:type="gramStart"/>
      <w:r w:rsidR="007745B4" w:rsidRPr="00A213B1">
        <w:rPr>
          <w:rFonts w:ascii="Times New Roman" w:eastAsia="Arial" w:hAnsi="Times New Roman"/>
          <w:color w:val="131413"/>
          <w:sz w:val="24"/>
          <w:szCs w:val="24"/>
        </w:rPr>
        <w:t>.the</w:t>
      </w:r>
      <w:proofErr w:type="gramEnd"/>
      <w:r w:rsidR="007745B4" w:rsidRPr="00A213B1">
        <w:rPr>
          <w:rFonts w:ascii="Times New Roman" w:eastAsia="Arial" w:hAnsi="Times New Roman"/>
          <w:color w:val="131413"/>
          <w:sz w:val="24"/>
          <w:szCs w:val="24"/>
        </w:rPr>
        <w:t xml:space="preserve"> time is ripe for our measurement system to shift emphasis from measuring economic production to measuring people’s well-being</w:t>
      </w:r>
      <w:r w:rsidR="007745B4" w:rsidRPr="007745B4">
        <w:rPr>
          <w:rFonts w:ascii="Times New Roman" w:eastAsia="Arial" w:hAnsi="Times New Roman"/>
          <w:color w:val="131413"/>
          <w:sz w:val="24"/>
          <w:szCs w:val="24"/>
        </w:rPr>
        <w:t xml:space="preserve">.” </w:t>
      </w:r>
      <w:r w:rsidR="007745B4">
        <w:rPr>
          <w:rFonts w:ascii="Times New Roman" w:eastAsia="Arial" w:hAnsi="Times New Roman"/>
          <w:color w:val="131413"/>
          <w:sz w:val="24"/>
          <w:szCs w:val="24"/>
        </w:rPr>
        <w:t>Crucially, the</w:t>
      </w:r>
      <w:r w:rsidR="007745B4" w:rsidRPr="007745B4">
        <w:rPr>
          <w:rFonts w:ascii="Times New Roman" w:eastAsia="Arial" w:hAnsi="Times New Roman"/>
          <w:color w:val="131413"/>
          <w:sz w:val="24"/>
          <w:szCs w:val="24"/>
        </w:rPr>
        <w:t xml:space="preserve"> report also endorses the measurement of subjective wellbeing as a </w:t>
      </w:r>
      <w:r w:rsidR="007D7F65" w:rsidRPr="007745B4">
        <w:rPr>
          <w:rFonts w:ascii="Times New Roman" w:eastAsia="Arial" w:hAnsi="Times New Roman"/>
          <w:color w:val="131413"/>
          <w:sz w:val="24"/>
          <w:szCs w:val="24"/>
        </w:rPr>
        <w:t xml:space="preserve">complementary </w:t>
      </w:r>
      <w:r w:rsidR="007745B4" w:rsidRPr="007745B4">
        <w:rPr>
          <w:rFonts w:ascii="Times New Roman" w:eastAsia="Arial" w:hAnsi="Times New Roman"/>
          <w:color w:val="131413"/>
          <w:sz w:val="24"/>
          <w:szCs w:val="24"/>
        </w:rPr>
        <w:t>national indicator of progress; a view that was subsequently adopted by both the OECD and WHO in</w:t>
      </w:r>
      <w:r w:rsidR="007745B4">
        <w:rPr>
          <w:rFonts w:ascii="Times New Roman" w:eastAsia="Arial" w:hAnsi="Times New Roman"/>
          <w:color w:val="131413"/>
          <w:sz w:val="24"/>
          <w:szCs w:val="24"/>
        </w:rPr>
        <w:t xml:space="preserve"> their</w:t>
      </w:r>
      <w:r w:rsidR="007745B4" w:rsidRPr="007745B4">
        <w:rPr>
          <w:rFonts w:ascii="Times New Roman" w:eastAsia="Arial" w:hAnsi="Times New Roman"/>
          <w:color w:val="131413"/>
          <w:sz w:val="24"/>
          <w:szCs w:val="24"/>
        </w:rPr>
        <w:t xml:space="preserve"> revised definitions of wellbeing. The</w:t>
      </w:r>
      <w:r w:rsidR="007745B4">
        <w:rPr>
          <w:rFonts w:ascii="Times New Roman" w:eastAsia="Arial" w:hAnsi="Times New Roman"/>
          <w:color w:val="131413"/>
          <w:sz w:val="24"/>
          <w:szCs w:val="24"/>
        </w:rPr>
        <w:t xml:space="preserve"> current</w:t>
      </w:r>
      <w:r w:rsidR="007745B4" w:rsidRPr="007745B4">
        <w:rPr>
          <w:rFonts w:ascii="Times New Roman" w:eastAsia="Arial" w:hAnsi="Times New Roman"/>
          <w:color w:val="131413"/>
          <w:sz w:val="24"/>
          <w:szCs w:val="24"/>
        </w:rPr>
        <w:t xml:space="preserve"> report by Stone &amp; Krueger is intended as a round-up of progress</w:t>
      </w:r>
      <w:r w:rsidR="007745B4">
        <w:rPr>
          <w:rFonts w:ascii="Times New Roman" w:eastAsia="Arial" w:hAnsi="Times New Roman"/>
          <w:color w:val="131413"/>
          <w:sz w:val="24"/>
          <w:szCs w:val="24"/>
        </w:rPr>
        <w:t xml:space="preserve"> in the measurement of </w:t>
      </w:r>
      <w:r w:rsidR="007D7F65" w:rsidRPr="007D7F65">
        <w:rPr>
          <w:rFonts w:ascii="Times New Roman" w:eastAsia="Arial" w:hAnsi="Times New Roman"/>
          <w:i/>
          <w:color w:val="131413"/>
          <w:sz w:val="24"/>
          <w:szCs w:val="24"/>
        </w:rPr>
        <w:t>economic performance and social progress</w:t>
      </w:r>
      <w:r w:rsidR="007745B4" w:rsidRPr="007745B4">
        <w:rPr>
          <w:rFonts w:ascii="Times New Roman" w:eastAsia="Arial" w:hAnsi="Times New Roman"/>
          <w:color w:val="131413"/>
          <w:sz w:val="24"/>
          <w:szCs w:val="24"/>
        </w:rPr>
        <w:t xml:space="preserve"> over the past decade. And, indeed, the publication is immediately notable for its inclusion of a separate chapter on ‘Understanding subjective well-being’, thereby giving prominence to this aspect of national development.</w:t>
      </w:r>
    </w:p>
    <w:p w:rsidR="009A1CB5" w:rsidRDefault="009A1CB5" w:rsidP="000F7985">
      <w:pPr>
        <w:rPr>
          <w:rFonts w:asciiTheme="majorHAnsi" w:hAnsiTheme="majorHAnsi" w:cstheme="majorHAnsi"/>
          <w:b/>
          <w:sz w:val="24"/>
          <w:szCs w:val="24"/>
        </w:rPr>
      </w:pPr>
    </w:p>
    <w:p w:rsidR="000F7985" w:rsidRPr="00B85888" w:rsidRDefault="000F7985" w:rsidP="000F7985">
      <w:pPr>
        <w:rPr>
          <w:rFonts w:asciiTheme="majorHAnsi" w:hAnsiTheme="majorHAnsi" w:cstheme="majorHAnsi"/>
        </w:rPr>
      </w:pPr>
      <w:r w:rsidRPr="00B85888">
        <w:rPr>
          <w:rFonts w:asciiTheme="majorHAnsi" w:hAnsiTheme="majorHAnsi" w:cstheme="majorHAnsi"/>
          <w:b/>
          <w:sz w:val="24"/>
          <w:szCs w:val="24"/>
        </w:rPr>
        <w:t xml:space="preserve">Reference: </w:t>
      </w:r>
      <w:r w:rsidR="009A1CB5">
        <w:rPr>
          <w:rFonts w:ascii="Segoe UI" w:hAnsi="Segoe UI" w:cs="Segoe UI"/>
          <w:sz w:val="18"/>
          <w:szCs w:val="18"/>
        </w:rPr>
        <w:t xml:space="preserve">Stone, A. A., &amp; Krueger, A. B. (2018). Understanding subjective well-being. In J. E. Stiglitz, J.-P. </w:t>
      </w:r>
      <w:proofErr w:type="spellStart"/>
      <w:r w:rsidR="009A1CB5">
        <w:rPr>
          <w:rFonts w:ascii="Segoe UI" w:hAnsi="Segoe UI" w:cs="Segoe UI"/>
          <w:sz w:val="18"/>
          <w:szCs w:val="18"/>
        </w:rPr>
        <w:t>Fitoussi</w:t>
      </w:r>
      <w:proofErr w:type="spellEnd"/>
      <w:r w:rsidR="009A1CB5">
        <w:rPr>
          <w:rFonts w:ascii="Segoe UI" w:hAnsi="Segoe UI" w:cs="Segoe UI"/>
          <w:sz w:val="18"/>
          <w:szCs w:val="18"/>
        </w:rPr>
        <w:t xml:space="preserve">, &amp; M. Durand (Eds.), </w:t>
      </w:r>
      <w:r w:rsidR="009A1CB5">
        <w:rPr>
          <w:rFonts w:ascii="Segoe UI" w:hAnsi="Segoe UI" w:cs="Segoe UI"/>
          <w:i/>
          <w:iCs/>
          <w:sz w:val="18"/>
          <w:szCs w:val="18"/>
        </w:rPr>
        <w:t>For Good Measure: Advancing research on well-being metrics beyond GDP</w:t>
      </w:r>
      <w:r w:rsidR="009A1CB5">
        <w:rPr>
          <w:rFonts w:ascii="Segoe UI" w:hAnsi="Segoe UI" w:cs="Segoe UI"/>
          <w:sz w:val="18"/>
          <w:szCs w:val="18"/>
        </w:rPr>
        <w:t xml:space="preserve"> (pp. 163-202). Paris: OECD Publishing.</w:t>
      </w:r>
    </w:p>
    <w:p w:rsidR="009A1CB5" w:rsidRDefault="009A1CB5" w:rsidP="000F7985">
      <w:pPr>
        <w:rPr>
          <w:rFonts w:asciiTheme="majorHAnsi" w:hAnsiTheme="majorHAnsi" w:cstheme="majorHAnsi"/>
          <w:b/>
          <w:sz w:val="24"/>
          <w:szCs w:val="24"/>
        </w:rPr>
      </w:pPr>
    </w:p>
    <w:p w:rsidR="000F7985" w:rsidRPr="00B85888" w:rsidRDefault="000F7985" w:rsidP="007D7F65">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7D7F65" w:rsidRPr="007D7F65">
        <w:rPr>
          <w:rFonts w:asciiTheme="majorHAnsi" w:hAnsiTheme="majorHAnsi" w:cstheme="majorHAnsi"/>
          <w:sz w:val="24"/>
          <w:szCs w:val="24"/>
        </w:rPr>
        <w:t>Subjective well-being has great po</w:t>
      </w:r>
      <w:r w:rsidR="002F0A25">
        <w:rPr>
          <w:rFonts w:asciiTheme="majorHAnsi" w:hAnsiTheme="majorHAnsi" w:cstheme="majorHAnsi"/>
          <w:sz w:val="24"/>
          <w:szCs w:val="24"/>
        </w:rPr>
        <w:t>tential as an indicator of the ‘health’</w:t>
      </w:r>
      <w:r w:rsidR="007D7F65" w:rsidRPr="007D7F65">
        <w:rPr>
          <w:rFonts w:asciiTheme="majorHAnsi" w:hAnsiTheme="majorHAnsi" w:cstheme="majorHAnsi"/>
          <w:sz w:val="24"/>
          <w:szCs w:val="24"/>
        </w:rPr>
        <w:t xml:space="preserve"> of a communi</w:t>
      </w:r>
      <w:r w:rsidR="007D7F65">
        <w:rPr>
          <w:rFonts w:asciiTheme="majorHAnsi" w:hAnsiTheme="majorHAnsi" w:cstheme="majorHAnsi"/>
          <w:sz w:val="24"/>
          <w:szCs w:val="24"/>
        </w:rPr>
        <w:t xml:space="preserve">ty </w:t>
      </w:r>
      <w:r w:rsidR="007D7F65" w:rsidRPr="007D7F65">
        <w:rPr>
          <w:rFonts w:asciiTheme="majorHAnsi" w:hAnsiTheme="majorHAnsi" w:cstheme="majorHAnsi"/>
          <w:sz w:val="24"/>
          <w:szCs w:val="24"/>
        </w:rPr>
        <w:t>and of individuals. Measures of societal progress should take into account how people feel</w:t>
      </w:r>
      <w:r w:rsidR="007D7F65">
        <w:rPr>
          <w:rFonts w:asciiTheme="majorHAnsi" w:hAnsiTheme="majorHAnsi" w:cstheme="majorHAnsi"/>
          <w:sz w:val="24"/>
          <w:szCs w:val="24"/>
        </w:rPr>
        <w:t xml:space="preserve"> </w:t>
      </w:r>
      <w:r w:rsidR="007D7F65" w:rsidRPr="007D7F65">
        <w:rPr>
          <w:rFonts w:asciiTheme="majorHAnsi" w:hAnsiTheme="majorHAnsi" w:cstheme="majorHAnsi"/>
          <w:sz w:val="24"/>
          <w:szCs w:val="24"/>
        </w:rPr>
        <w:t>about and experience their own lives, alongside information about their objective</w:t>
      </w:r>
      <w:r w:rsidR="007D7F65">
        <w:rPr>
          <w:rFonts w:asciiTheme="majorHAnsi" w:hAnsiTheme="majorHAnsi" w:cstheme="majorHAnsi"/>
          <w:sz w:val="24"/>
          <w:szCs w:val="24"/>
        </w:rPr>
        <w:t xml:space="preserve"> </w:t>
      </w:r>
      <w:r w:rsidR="007D7F65" w:rsidRPr="007D7F65">
        <w:rPr>
          <w:rFonts w:asciiTheme="majorHAnsi" w:hAnsiTheme="majorHAnsi" w:cstheme="majorHAnsi"/>
          <w:sz w:val="24"/>
          <w:szCs w:val="24"/>
        </w:rPr>
        <w:t>conditions. At a societal level, subjective well-being measures can signal wider problems</w:t>
      </w:r>
      <w:r w:rsidR="007D7F65">
        <w:rPr>
          <w:rFonts w:asciiTheme="majorHAnsi" w:hAnsiTheme="majorHAnsi" w:cstheme="majorHAnsi"/>
          <w:sz w:val="24"/>
          <w:szCs w:val="24"/>
        </w:rPr>
        <w:t xml:space="preserve"> </w:t>
      </w:r>
      <w:r w:rsidR="007D7F65" w:rsidRPr="007D7F65">
        <w:rPr>
          <w:rFonts w:asciiTheme="majorHAnsi" w:hAnsiTheme="majorHAnsi" w:cstheme="majorHAnsi"/>
          <w:sz w:val="24"/>
          <w:szCs w:val="24"/>
        </w:rPr>
        <w:t>in people’s lives, capture prevailing sentiment, and predict behaviour in ways that</w:t>
      </w:r>
      <w:r w:rsidR="007D7F65">
        <w:rPr>
          <w:rFonts w:asciiTheme="majorHAnsi" w:hAnsiTheme="majorHAnsi" w:cstheme="majorHAnsi"/>
          <w:sz w:val="24"/>
          <w:szCs w:val="24"/>
        </w:rPr>
        <w:t xml:space="preserve"> </w:t>
      </w:r>
      <w:r w:rsidR="007D7F65" w:rsidRPr="007D7F65">
        <w:rPr>
          <w:rFonts w:asciiTheme="majorHAnsi" w:hAnsiTheme="majorHAnsi" w:cstheme="majorHAnsi"/>
          <w:sz w:val="24"/>
          <w:szCs w:val="24"/>
        </w:rPr>
        <w:t>complement more traditional measures. Deepening the measurement initiatives undertaken</w:t>
      </w:r>
      <w:r w:rsidR="007D7F65">
        <w:rPr>
          <w:rFonts w:asciiTheme="majorHAnsi" w:hAnsiTheme="majorHAnsi" w:cstheme="majorHAnsi"/>
          <w:sz w:val="24"/>
          <w:szCs w:val="24"/>
        </w:rPr>
        <w:t xml:space="preserve"> </w:t>
      </w:r>
      <w:r w:rsidR="007D7F65" w:rsidRPr="007D7F65">
        <w:rPr>
          <w:rFonts w:asciiTheme="majorHAnsi" w:hAnsiTheme="majorHAnsi" w:cstheme="majorHAnsi"/>
          <w:sz w:val="24"/>
          <w:szCs w:val="24"/>
        </w:rPr>
        <w:t>in this field as a response to the recommendation of the 2009 Stiglitz-Sen-</w:t>
      </w:r>
      <w:proofErr w:type="spellStart"/>
      <w:r w:rsidR="007D7F65" w:rsidRPr="007D7F65">
        <w:rPr>
          <w:rFonts w:asciiTheme="majorHAnsi" w:hAnsiTheme="majorHAnsi" w:cstheme="majorHAnsi"/>
          <w:sz w:val="24"/>
          <w:szCs w:val="24"/>
        </w:rPr>
        <w:t>Fitoussi</w:t>
      </w:r>
      <w:proofErr w:type="spellEnd"/>
      <w:r w:rsidR="007D7F65">
        <w:rPr>
          <w:rFonts w:ascii="TimesNewRomanPSMT" w:hAnsi="TimesNewRomanPSMT" w:cs="TimesNewRomanPSMT"/>
        </w:rPr>
        <w:t xml:space="preserve"> </w:t>
      </w:r>
      <w:r w:rsidR="007D7F65" w:rsidRPr="007D7F65">
        <w:rPr>
          <w:rFonts w:asciiTheme="majorHAnsi" w:hAnsiTheme="majorHAnsi" w:cstheme="majorHAnsi"/>
          <w:sz w:val="24"/>
          <w:szCs w:val="24"/>
        </w:rPr>
        <w:t>Commission is needed to provide responses to the many re</w:t>
      </w:r>
      <w:r w:rsidR="007D7F65">
        <w:rPr>
          <w:rFonts w:asciiTheme="majorHAnsi" w:hAnsiTheme="majorHAnsi" w:cstheme="majorHAnsi"/>
          <w:sz w:val="24"/>
          <w:szCs w:val="24"/>
        </w:rPr>
        <w:t xml:space="preserve">search questions that are still </w:t>
      </w:r>
      <w:r w:rsidR="007D7F65" w:rsidRPr="007D7F65">
        <w:rPr>
          <w:rFonts w:asciiTheme="majorHAnsi" w:hAnsiTheme="majorHAnsi" w:cstheme="majorHAnsi"/>
          <w:sz w:val="24"/>
          <w:szCs w:val="24"/>
        </w:rPr>
        <w:t>open.</w:t>
      </w:r>
      <w:r w:rsidR="007D7F65">
        <w:rPr>
          <w:rFonts w:asciiTheme="majorHAnsi" w:hAnsiTheme="majorHAnsi" w:cstheme="majorHAnsi"/>
          <w:sz w:val="24"/>
          <w:szCs w:val="24"/>
        </w:rPr>
        <w:t xml:space="preserve"> (Executive summary).</w:t>
      </w:r>
    </w:p>
    <w:p w:rsidR="009A1CB5" w:rsidRDefault="009A1CB5" w:rsidP="000F7985">
      <w:pPr>
        <w:rPr>
          <w:rFonts w:asciiTheme="majorHAnsi" w:hAnsiTheme="majorHAnsi" w:cstheme="majorHAnsi"/>
          <w:b/>
          <w:sz w:val="24"/>
          <w:szCs w:val="24"/>
        </w:rPr>
      </w:pPr>
    </w:p>
    <w:p w:rsidR="000F7985" w:rsidRPr="00B85888" w:rsidRDefault="000F7985" w:rsidP="000F7985">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9A1CB5">
        <w:rPr>
          <w:rFonts w:asciiTheme="majorHAnsi" w:eastAsia="Times New Roman" w:hAnsiTheme="majorHAnsi" w:cstheme="majorHAnsi"/>
          <w:b/>
          <w:sz w:val="24"/>
          <w:szCs w:val="24"/>
          <w:lang w:val="en-US"/>
        </w:rPr>
        <w:t>Stone &amp; Kruger (2018</w:t>
      </w:r>
      <w:r w:rsidRPr="00B85888">
        <w:rPr>
          <w:rFonts w:asciiTheme="majorHAnsi" w:eastAsia="Times New Roman" w:hAnsiTheme="majorHAnsi" w:cstheme="majorHAnsi"/>
          <w:b/>
          <w:sz w:val="24"/>
          <w:szCs w:val="24"/>
          <w:lang w:val="en-US"/>
        </w:rPr>
        <w:t>)</w:t>
      </w:r>
    </w:p>
    <w:p w:rsidR="000F7985" w:rsidRDefault="000F7985" w:rsidP="000F7985">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7D7F65" w:rsidRDefault="007D7F65" w:rsidP="000F7985">
      <w:pPr>
        <w:rPr>
          <w:rFonts w:asciiTheme="majorHAnsi" w:hAnsiTheme="majorHAnsi" w:cstheme="majorHAnsi"/>
          <w:sz w:val="24"/>
          <w:szCs w:val="24"/>
        </w:rPr>
      </w:pPr>
      <w:r>
        <w:rPr>
          <w:rFonts w:asciiTheme="majorHAnsi" w:hAnsiTheme="majorHAnsi" w:cstheme="majorHAnsi"/>
          <w:sz w:val="24"/>
          <w:szCs w:val="24"/>
        </w:rPr>
        <w:t>The lack of any meaningful information within the authors’ executive summary tells of a missed opportunity</w:t>
      </w:r>
      <w:r w:rsidR="00EA742A">
        <w:rPr>
          <w:rFonts w:asciiTheme="majorHAnsi" w:hAnsiTheme="majorHAnsi" w:cstheme="majorHAnsi"/>
          <w:sz w:val="24"/>
          <w:szCs w:val="24"/>
        </w:rPr>
        <w:t xml:space="preserve">. And </w:t>
      </w:r>
      <w:r w:rsidR="001F7C72">
        <w:rPr>
          <w:rFonts w:asciiTheme="majorHAnsi" w:hAnsiTheme="majorHAnsi" w:cstheme="majorHAnsi"/>
          <w:sz w:val="24"/>
          <w:szCs w:val="24"/>
        </w:rPr>
        <w:t>this</w:t>
      </w:r>
      <w:r w:rsidR="00EA742A">
        <w:rPr>
          <w:rFonts w:asciiTheme="majorHAnsi" w:hAnsiTheme="majorHAnsi" w:cstheme="majorHAnsi"/>
          <w:sz w:val="24"/>
          <w:szCs w:val="24"/>
        </w:rPr>
        <w:t xml:space="preserve"> is consistent with a chapter</w:t>
      </w:r>
      <w:r w:rsidR="001F7C72">
        <w:rPr>
          <w:rFonts w:asciiTheme="majorHAnsi" w:hAnsiTheme="majorHAnsi" w:cstheme="majorHAnsi"/>
          <w:sz w:val="24"/>
          <w:szCs w:val="24"/>
        </w:rPr>
        <w:t xml:space="preserve"> on a psychological topic</w:t>
      </w:r>
      <w:r w:rsidR="00EA742A">
        <w:rPr>
          <w:rFonts w:asciiTheme="majorHAnsi" w:hAnsiTheme="majorHAnsi" w:cstheme="majorHAnsi"/>
          <w:sz w:val="24"/>
          <w:szCs w:val="24"/>
        </w:rPr>
        <w:t xml:space="preserve"> written by people trained in economics</w:t>
      </w:r>
      <w:r w:rsidR="001F7C72">
        <w:rPr>
          <w:rFonts w:asciiTheme="majorHAnsi" w:hAnsiTheme="majorHAnsi" w:cstheme="majorHAnsi"/>
          <w:sz w:val="24"/>
          <w:szCs w:val="24"/>
        </w:rPr>
        <w:t>.</w:t>
      </w:r>
      <w:r w:rsidR="00EA742A">
        <w:rPr>
          <w:rFonts w:asciiTheme="majorHAnsi" w:hAnsiTheme="majorHAnsi" w:cstheme="majorHAnsi"/>
          <w:sz w:val="24"/>
          <w:szCs w:val="24"/>
        </w:rPr>
        <w:t xml:space="preserve"> </w:t>
      </w:r>
      <w:r w:rsidR="001F7C72">
        <w:rPr>
          <w:rFonts w:asciiTheme="majorHAnsi" w:hAnsiTheme="majorHAnsi" w:cstheme="majorHAnsi"/>
          <w:sz w:val="24"/>
          <w:szCs w:val="24"/>
        </w:rPr>
        <w:t>Not only does t</w:t>
      </w:r>
      <w:r w:rsidR="00EA742A">
        <w:rPr>
          <w:rFonts w:asciiTheme="majorHAnsi" w:hAnsiTheme="majorHAnsi" w:cstheme="majorHAnsi"/>
          <w:sz w:val="24"/>
          <w:szCs w:val="24"/>
        </w:rPr>
        <w:t xml:space="preserve">heir chapter </w:t>
      </w:r>
      <w:r w:rsidR="001F7C72">
        <w:rPr>
          <w:rFonts w:asciiTheme="majorHAnsi" w:hAnsiTheme="majorHAnsi" w:cstheme="majorHAnsi"/>
          <w:sz w:val="24"/>
          <w:szCs w:val="24"/>
        </w:rPr>
        <w:t>fail</w:t>
      </w:r>
      <w:r w:rsidR="00EA742A">
        <w:rPr>
          <w:rFonts w:asciiTheme="majorHAnsi" w:hAnsiTheme="majorHAnsi" w:cstheme="majorHAnsi"/>
          <w:sz w:val="24"/>
          <w:szCs w:val="24"/>
        </w:rPr>
        <w:t xml:space="preserve"> to represent the </w:t>
      </w:r>
      <w:r w:rsidR="001F7C72">
        <w:rPr>
          <w:rFonts w:asciiTheme="majorHAnsi" w:hAnsiTheme="majorHAnsi" w:cstheme="majorHAnsi"/>
          <w:sz w:val="24"/>
          <w:szCs w:val="24"/>
        </w:rPr>
        <w:t>current</w:t>
      </w:r>
      <w:r w:rsidR="00EA742A">
        <w:rPr>
          <w:rFonts w:asciiTheme="majorHAnsi" w:hAnsiTheme="majorHAnsi" w:cstheme="majorHAnsi"/>
          <w:sz w:val="24"/>
          <w:szCs w:val="24"/>
        </w:rPr>
        <w:t xml:space="preserve"> status of subjective wellbeing (SWB) measurement within psychology but also fails to offer inspiration to people employed in national statistical offices. </w:t>
      </w:r>
      <w:r w:rsidR="000C3167">
        <w:rPr>
          <w:rFonts w:asciiTheme="majorHAnsi" w:hAnsiTheme="majorHAnsi" w:cstheme="majorHAnsi"/>
          <w:sz w:val="24"/>
          <w:szCs w:val="24"/>
        </w:rPr>
        <w:t>An evident</w:t>
      </w:r>
      <w:r w:rsidR="000964CC">
        <w:rPr>
          <w:rFonts w:asciiTheme="majorHAnsi" w:hAnsiTheme="majorHAnsi" w:cstheme="majorHAnsi"/>
          <w:sz w:val="24"/>
          <w:szCs w:val="24"/>
        </w:rPr>
        <w:t xml:space="preserve"> </w:t>
      </w:r>
      <w:r w:rsidR="000C3167">
        <w:rPr>
          <w:rFonts w:asciiTheme="majorHAnsi" w:hAnsiTheme="majorHAnsi" w:cstheme="majorHAnsi"/>
          <w:sz w:val="24"/>
          <w:szCs w:val="24"/>
        </w:rPr>
        <w:t>reason for</w:t>
      </w:r>
      <w:r w:rsidR="008B1933">
        <w:rPr>
          <w:rFonts w:asciiTheme="majorHAnsi" w:hAnsiTheme="majorHAnsi" w:cstheme="majorHAnsi"/>
          <w:sz w:val="24"/>
          <w:szCs w:val="24"/>
        </w:rPr>
        <w:t xml:space="preserve"> this inadequacy</w:t>
      </w:r>
      <w:r w:rsidR="00EA742A">
        <w:rPr>
          <w:rFonts w:asciiTheme="majorHAnsi" w:hAnsiTheme="majorHAnsi" w:cstheme="majorHAnsi"/>
          <w:sz w:val="24"/>
          <w:szCs w:val="24"/>
        </w:rPr>
        <w:t xml:space="preserve"> is</w:t>
      </w:r>
      <w:r w:rsidR="000C3167">
        <w:rPr>
          <w:rFonts w:asciiTheme="majorHAnsi" w:hAnsiTheme="majorHAnsi" w:cstheme="majorHAnsi"/>
          <w:sz w:val="24"/>
          <w:szCs w:val="24"/>
        </w:rPr>
        <w:t xml:space="preserve"> </w:t>
      </w:r>
      <w:r w:rsidR="00EA742A">
        <w:rPr>
          <w:rFonts w:asciiTheme="majorHAnsi" w:hAnsiTheme="majorHAnsi" w:cstheme="majorHAnsi"/>
          <w:sz w:val="24"/>
          <w:szCs w:val="24"/>
        </w:rPr>
        <w:t xml:space="preserve">the authors’ </w:t>
      </w:r>
      <w:r w:rsidR="008B1933">
        <w:rPr>
          <w:rFonts w:asciiTheme="majorHAnsi" w:hAnsiTheme="majorHAnsi" w:cstheme="majorHAnsi"/>
          <w:sz w:val="24"/>
          <w:szCs w:val="24"/>
        </w:rPr>
        <w:t>deference</w:t>
      </w:r>
      <w:r w:rsidR="00EA742A">
        <w:rPr>
          <w:rFonts w:asciiTheme="majorHAnsi" w:hAnsiTheme="majorHAnsi" w:cstheme="majorHAnsi"/>
          <w:sz w:val="24"/>
          <w:szCs w:val="24"/>
        </w:rPr>
        <w:t xml:space="preserve"> to out-of-date</w:t>
      </w:r>
      <w:r w:rsidR="000964CC">
        <w:rPr>
          <w:rFonts w:asciiTheme="majorHAnsi" w:hAnsiTheme="majorHAnsi" w:cstheme="majorHAnsi"/>
          <w:sz w:val="24"/>
          <w:szCs w:val="24"/>
        </w:rPr>
        <w:t>, econometric</w:t>
      </w:r>
      <w:r w:rsidR="00EA742A">
        <w:rPr>
          <w:rFonts w:asciiTheme="majorHAnsi" w:hAnsiTheme="majorHAnsi" w:cstheme="majorHAnsi"/>
          <w:sz w:val="24"/>
          <w:szCs w:val="24"/>
        </w:rPr>
        <w:t xml:space="preserve"> beliefs</w:t>
      </w:r>
      <w:r w:rsidR="000964CC">
        <w:rPr>
          <w:rFonts w:asciiTheme="majorHAnsi" w:hAnsiTheme="majorHAnsi" w:cstheme="majorHAnsi"/>
          <w:sz w:val="24"/>
          <w:szCs w:val="24"/>
        </w:rPr>
        <w:t>,</w:t>
      </w:r>
      <w:r w:rsidR="002F0A25">
        <w:rPr>
          <w:rFonts w:asciiTheme="majorHAnsi" w:hAnsiTheme="majorHAnsi" w:cstheme="majorHAnsi"/>
          <w:sz w:val="24"/>
          <w:szCs w:val="24"/>
        </w:rPr>
        <w:t xml:space="preserve"> that</w:t>
      </w:r>
      <w:r w:rsidR="00EA742A">
        <w:rPr>
          <w:rFonts w:asciiTheme="majorHAnsi" w:hAnsiTheme="majorHAnsi" w:cstheme="majorHAnsi"/>
          <w:sz w:val="24"/>
          <w:szCs w:val="24"/>
        </w:rPr>
        <w:t xml:space="preserve"> 0-10 rating-scale data</w:t>
      </w:r>
      <w:r w:rsidR="002F0A25">
        <w:rPr>
          <w:rFonts w:asciiTheme="majorHAnsi" w:hAnsiTheme="majorHAnsi" w:cstheme="majorHAnsi"/>
          <w:sz w:val="24"/>
          <w:szCs w:val="24"/>
        </w:rPr>
        <w:t xml:space="preserve"> are ordinal</w:t>
      </w:r>
      <w:r w:rsidR="00EA742A">
        <w:rPr>
          <w:rFonts w:asciiTheme="majorHAnsi" w:hAnsiTheme="majorHAnsi" w:cstheme="majorHAnsi"/>
          <w:sz w:val="24"/>
          <w:szCs w:val="24"/>
        </w:rPr>
        <w:t xml:space="preserve">. </w:t>
      </w:r>
      <w:r w:rsidR="002F0A25">
        <w:rPr>
          <w:rFonts w:asciiTheme="majorHAnsi" w:hAnsiTheme="majorHAnsi" w:cstheme="majorHAnsi"/>
          <w:sz w:val="24"/>
          <w:szCs w:val="24"/>
        </w:rPr>
        <w:t xml:space="preserve">In fact, numerous studies have demonstrated </w:t>
      </w:r>
      <w:r w:rsidR="00B57271">
        <w:rPr>
          <w:rFonts w:asciiTheme="majorHAnsi" w:hAnsiTheme="majorHAnsi" w:cstheme="majorHAnsi"/>
          <w:sz w:val="24"/>
          <w:szCs w:val="24"/>
        </w:rPr>
        <w:t xml:space="preserve">the validity of regarding such data as interval (cardinal) for statistical analytic purposes. The authors’ </w:t>
      </w:r>
      <w:r w:rsidR="008B1933">
        <w:rPr>
          <w:rFonts w:asciiTheme="majorHAnsi" w:hAnsiTheme="majorHAnsi" w:cstheme="majorHAnsi"/>
          <w:sz w:val="24"/>
          <w:szCs w:val="24"/>
        </w:rPr>
        <w:t>refus</w:t>
      </w:r>
      <w:r w:rsidR="00B57271">
        <w:rPr>
          <w:rFonts w:asciiTheme="majorHAnsi" w:hAnsiTheme="majorHAnsi" w:cstheme="majorHAnsi"/>
          <w:sz w:val="24"/>
          <w:szCs w:val="24"/>
        </w:rPr>
        <w:t>al</w:t>
      </w:r>
      <w:r w:rsidR="008B1933">
        <w:rPr>
          <w:rFonts w:asciiTheme="majorHAnsi" w:hAnsiTheme="majorHAnsi" w:cstheme="majorHAnsi"/>
          <w:sz w:val="24"/>
          <w:szCs w:val="24"/>
        </w:rPr>
        <w:t xml:space="preserve"> to acknowledge</w:t>
      </w:r>
      <w:r w:rsidR="000C3167">
        <w:rPr>
          <w:rFonts w:asciiTheme="majorHAnsi" w:hAnsiTheme="majorHAnsi" w:cstheme="majorHAnsi"/>
          <w:sz w:val="24"/>
          <w:szCs w:val="24"/>
        </w:rPr>
        <w:t xml:space="preserve"> </w:t>
      </w:r>
      <w:r w:rsidR="00B57271">
        <w:rPr>
          <w:rFonts w:asciiTheme="majorHAnsi" w:hAnsiTheme="majorHAnsi" w:cstheme="majorHAnsi"/>
          <w:sz w:val="24"/>
          <w:szCs w:val="24"/>
        </w:rPr>
        <w:t>this contemporary reality has</w:t>
      </w:r>
      <w:r w:rsidR="002F0A25">
        <w:rPr>
          <w:rFonts w:asciiTheme="majorHAnsi" w:hAnsiTheme="majorHAnsi" w:cstheme="majorHAnsi"/>
          <w:sz w:val="24"/>
          <w:szCs w:val="24"/>
        </w:rPr>
        <w:t xml:space="preserve"> causes them to ignore</w:t>
      </w:r>
      <w:r w:rsidR="000C3167">
        <w:rPr>
          <w:rFonts w:asciiTheme="majorHAnsi" w:hAnsiTheme="majorHAnsi" w:cstheme="majorHAnsi"/>
          <w:sz w:val="24"/>
          <w:szCs w:val="24"/>
        </w:rPr>
        <w:t xml:space="preserve"> the </w:t>
      </w:r>
      <w:r w:rsidR="002F0A25">
        <w:rPr>
          <w:rFonts w:asciiTheme="majorHAnsi" w:hAnsiTheme="majorHAnsi" w:cstheme="majorHAnsi"/>
          <w:sz w:val="24"/>
          <w:szCs w:val="24"/>
        </w:rPr>
        <w:t xml:space="preserve">huge advances in SWB research </w:t>
      </w:r>
      <w:r w:rsidR="000C3167">
        <w:rPr>
          <w:rFonts w:asciiTheme="majorHAnsi" w:hAnsiTheme="majorHAnsi" w:cstheme="majorHAnsi"/>
          <w:sz w:val="24"/>
          <w:szCs w:val="24"/>
        </w:rPr>
        <w:t xml:space="preserve">based on </w:t>
      </w:r>
      <w:r w:rsidR="000C3167" w:rsidRPr="0028639E">
        <w:rPr>
          <w:rFonts w:asciiTheme="majorHAnsi" w:hAnsiTheme="majorHAnsi" w:cstheme="majorHAnsi"/>
          <w:sz w:val="24"/>
          <w:szCs w:val="24"/>
          <w:lang w:val="en"/>
        </w:rPr>
        <w:t>statistical dispersion</w:t>
      </w:r>
      <w:r w:rsidR="000C3167">
        <w:rPr>
          <w:rFonts w:asciiTheme="majorHAnsi" w:hAnsiTheme="majorHAnsi" w:cstheme="majorHAnsi"/>
          <w:sz w:val="24"/>
          <w:szCs w:val="24"/>
          <w:lang w:val="en"/>
        </w:rPr>
        <w:t>.</w:t>
      </w:r>
    </w:p>
    <w:p w:rsidR="00EA742A" w:rsidRDefault="00EA742A" w:rsidP="000F7985">
      <w:pPr>
        <w:rPr>
          <w:rFonts w:asciiTheme="majorHAnsi" w:hAnsiTheme="majorHAnsi" w:cstheme="majorHAnsi"/>
          <w:sz w:val="24"/>
          <w:szCs w:val="24"/>
        </w:rPr>
      </w:pPr>
    </w:p>
    <w:p w:rsidR="000964CC" w:rsidRPr="00E14AF6" w:rsidRDefault="000C3167" w:rsidP="000964CC">
      <w:pPr>
        <w:rPr>
          <w:rFonts w:asciiTheme="majorHAnsi" w:hAnsiTheme="majorHAnsi" w:cstheme="majorHAnsi"/>
          <w:sz w:val="24"/>
          <w:szCs w:val="24"/>
          <w:lang w:val="en"/>
        </w:rPr>
      </w:pPr>
      <w:r>
        <w:rPr>
          <w:rFonts w:asciiTheme="majorHAnsi" w:hAnsiTheme="majorHAnsi" w:cstheme="majorHAnsi"/>
          <w:sz w:val="24"/>
          <w:szCs w:val="24"/>
        </w:rPr>
        <w:lastRenderedPageBreak/>
        <w:t xml:space="preserve">This </w:t>
      </w:r>
      <w:r w:rsidR="00B57271">
        <w:rPr>
          <w:rFonts w:asciiTheme="majorHAnsi" w:hAnsiTheme="majorHAnsi" w:cstheme="majorHAnsi"/>
          <w:sz w:val="24"/>
          <w:szCs w:val="24"/>
        </w:rPr>
        <w:t>omission</w:t>
      </w:r>
      <w:r>
        <w:rPr>
          <w:rFonts w:asciiTheme="majorHAnsi" w:hAnsiTheme="majorHAnsi" w:cstheme="majorHAnsi"/>
          <w:sz w:val="24"/>
          <w:szCs w:val="24"/>
        </w:rPr>
        <w:t xml:space="preserve"> is illustrated in </w:t>
      </w:r>
      <w:r w:rsidR="000964CC">
        <w:rPr>
          <w:rFonts w:asciiTheme="majorHAnsi" w:hAnsiTheme="majorHAnsi" w:cstheme="majorHAnsi"/>
          <w:sz w:val="24"/>
          <w:szCs w:val="24"/>
        </w:rPr>
        <w:t>Table 7.2</w:t>
      </w:r>
      <w:r>
        <w:rPr>
          <w:rFonts w:asciiTheme="majorHAnsi" w:hAnsiTheme="majorHAnsi" w:cstheme="majorHAnsi"/>
          <w:sz w:val="24"/>
          <w:szCs w:val="24"/>
        </w:rPr>
        <w:t>.</w:t>
      </w:r>
      <w:r w:rsidR="000964CC">
        <w:rPr>
          <w:rFonts w:asciiTheme="majorHAnsi" w:hAnsiTheme="majorHAnsi" w:cstheme="majorHAnsi"/>
          <w:sz w:val="24"/>
          <w:szCs w:val="24"/>
        </w:rPr>
        <w:t xml:space="preserve"> </w:t>
      </w:r>
      <w:r>
        <w:rPr>
          <w:rFonts w:asciiTheme="majorHAnsi" w:hAnsiTheme="majorHAnsi" w:cstheme="majorHAnsi"/>
          <w:sz w:val="24"/>
          <w:szCs w:val="24"/>
        </w:rPr>
        <w:t>Their list of</w:t>
      </w:r>
      <w:r w:rsidR="000964CC">
        <w:rPr>
          <w:rFonts w:asciiTheme="majorHAnsi" w:hAnsiTheme="majorHAnsi" w:cstheme="majorHAnsi"/>
          <w:sz w:val="24"/>
          <w:szCs w:val="24"/>
        </w:rPr>
        <w:t xml:space="preserve"> ‘methodological issues with SWB measures’</w:t>
      </w:r>
      <w:r>
        <w:rPr>
          <w:rFonts w:asciiTheme="majorHAnsi" w:hAnsiTheme="majorHAnsi" w:cstheme="majorHAnsi"/>
          <w:sz w:val="24"/>
          <w:szCs w:val="24"/>
        </w:rPr>
        <w:t xml:space="preserve"> fails</w:t>
      </w:r>
      <w:r w:rsidR="000964CC">
        <w:rPr>
          <w:rFonts w:asciiTheme="majorHAnsi" w:hAnsiTheme="majorHAnsi" w:cstheme="majorHAnsi"/>
          <w:sz w:val="24"/>
          <w:szCs w:val="24"/>
        </w:rPr>
        <w:t xml:space="preserve"> to mention the primary issue of concern, which is with the psychometric performance of scales.</w:t>
      </w:r>
      <w:r w:rsidR="000964CC">
        <w:rPr>
          <w:rFonts w:asciiTheme="majorHAnsi" w:hAnsiTheme="majorHAnsi" w:cstheme="majorHAnsi"/>
          <w:sz w:val="24"/>
          <w:szCs w:val="24"/>
          <w:lang w:val="en"/>
        </w:rPr>
        <w:t xml:space="preserve"> </w:t>
      </w:r>
      <w:r w:rsidR="008B1933">
        <w:rPr>
          <w:rFonts w:asciiTheme="majorHAnsi" w:hAnsiTheme="majorHAnsi" w:cstheme="majorHAnsi"/>
          <w:sz w:val="24"/>
          <w:szCs w:val="24"/>
          <w:lang w:val="en"/>
        </w:rPr>
        <w:t>The</w:t>
      </w:r>
      <w:r w:rsidR="0006283C">
        <w:rPr>
          <w:rFonts w:asciiTheme="majorHAnsi" w:hAnsiTheme="majorHAnsi" w:cstheme="majorHAnsi"/>
          <w:sz w:val="24"/>
          <w:szCs w:val="24"/>
          <w:lang w:val="en"/>
        </w:rPr>
        <w:t xml:space="preserve"> authors</w:t>
      </w:r>
      <w:r>
        <w:rPr>
          <w:rFonts w:asciiTheme="majorHAnsi" w:hAnsiTheme="majorHAnsi" w:cstheme="majorHAnsi"/>
          <w:sz w:val="24"/>
          <w:szCs w:val="24"/>
          <w:lang w:val="en"/>
        </w:rPr>
        <w:t xml:space="preserve"> cannot mention this</w:t>
      </w:r>
      <w:r w:rsidR="008B1933">
        <w:rPr>
          <w:rFonts w:asciiTheme="majorHAnsi" w:hAnsiTheme="majorHAnsi" w:cstheme="majorHAnsi"/>
          <w:sz w:val="24"/>
          <w:szCs w:val="24"/>
          <w:lang w:val="en"/>
        </w:rPr>
        <w:t xml:space="preserve"> because</w:t>
      </w:r>
      <w:r>
        <w:rPr>
          <w:rFonts w:asciiTheme="majorHAnsi" w:hAnsiTheme="majorHAnsi" w:cstheme="majorHAnsi"/>
          <w:sz w:val="24"/>
          <w:szCs w:val="24"/>
          <w:lang w:val="en"/>
        </w:rPr>
        <w:t xml:space="preserve"> scales are based on </w:t>
      </w:r>
      <w:r w:rsidR="000964CC">
        <w:rPr>
          <w:rFonts w:asciiTheme="majorHAnsi" w:hAnsiTheme="majorHAnsi" w:cstheme="majorHAnsi"/>
          <w:sz w:val="24"/>
          <w:szCs w:val="24"/>
        </w:rPr>
        <w:t>interval-level statistics</w:t>
      </w:r>
      <w:r>
        <w:rPr>
          <w:rFonts w:asciiTheme="majorHAnsi" w:hAnsiTheme="majorHAnsi" w:cstheme="majorHAnsi"/>
          <w:sz w:val="24"/>
          <w:szCs w:val="24"/>
        </w:rPr>
        <w:t>. Th</w:t>
      </w:r>
      <w:r w:rsidR="00E14AF6">
        <w:rPr>
          <w:rFonts w:asciiTheme="majorHAnsi" w:hAnsiTheme="majorHAnsi" w:cstheme="majorHAnsi"/>
          <w:sz w:val="24"/>
          <w:szCs w:val="24"/>
        </w:rPr>
        <w:t>is</w:t>
      </w:r>
      <w:r>
        <w:rPr>
          <w:rFonts w:asciiTheme="majorHAnsi" w:hAnsiTheme="majorHAnsi" w:cstheme="majorHAnsi"/>
          <w:sz w:val="24"/>
          <w:szCs w:val="24"/>
        </w:rPr>
        <w:t xml:space="preserve"> denial</w:t>
      </w:r>
      <w:r w:rsidR="00E14AF6">
        <w:rPr>
          <w:rFonts w:asciiTheme="majorHAnsi" w:hAnsiTheme="majorHAnsi" w:cstheme="majorHAnsi"/>
          <w:sz w:val="24"/>
          <w:szCs w:val="24"/>
          <w:lang w:val="en"/>
        </w:rPr>
        <w:t xml:space="preserve"> </w:t>
      </w:r>
      <w:r w:rsidR="00E14AF6">
        <w:rPr>
          <w:rFonts w:asciiTheme="majorHAnsi" w:hAnsiTheme="majorHAnsi" w:cstheme="majorHAnsi"/>
          <w:sz w:val="24"/>
          <w:szCs w:val="24"/>
        </w:rPr>
        <w:t xml:space="preserve">also </w:t>
      </w:r>
      <w:r w:rsidR="000964CC">
        <w:rPr>
          <w:rFonts w:asciiTheme="majorHAnsi" w:hAnsiTheme="majorHAnsi" w:cstheme="majorHAnsi"/>
          <w:sz w:val="24"/>
          <w:szCs w:val="24"/>
        </w:rPr>
        <w:t>leads them into awkward territory when they discuss between-country differences in SWB mean scores using</w:t>
      </w:r>
      <w:r w:rsidR="00B57271">
        <w:rPr>
          <w:rFonts w:asciiTheme="majorHAnsi" w:hAnsiTheme="majorHAnsi" w:cstheme="majorHAnsi"/>
          <w:sz w:val="24"/>
          <w:szCs w:val="24"/>
        </w:rPr>
        <w:t xml:space="preserve"> 0-10 rated</w:t>
      </w:r>
      <w:r w:rsidR="000964CC">
        <w:rPr>
          <w:rFonts w:asciiTheme="majorHAnsi" w:hAnsiTheme="majorHAnsi" w:cstheme="majorHAnsi"/>
          <w:sz w:val="24"/>
          <w:szCs w:val="24"/>
        </w:rPr>
        <w:t xml:space="preserve"> </w:t>
      </w:r>
      <w:r w:rsidR="000964CC" w:rsidRPr="00BC3CCA">
        <w:rPr>
          <w:rFonts w:asciiTheme="majorHAnsi" w:hAnsiTheme="majorHAnsi" w:cstheme="majorHAnsi"/>
          <w:sz w:val="24"/>
          <w:szCs w:val="24"/>
        </w:rPr>
        <w:t>Gallup World Poll data</w:t>
      </w:r>
      <w:r w:rsidR="000964CC">
        <w:rPr>
          <w:rFonts w:asciiTheme="majorHAnsi" w:hAnsiTheme="majorHAnsi" w:cstheme="majorHAnsi"/>
          <w:sz w:val="24"/>
          <w:szCs w:val="24"/>
        </w:rPr>
        <w:t xml:space="preserve">. They ask </w:t>
      </w:r>
      <w:r w:rsidR="007001CD">
        <w:rPr>
          <w:rFonts w:asciiTheme="majorHAnsi" w:hAnsiTheme="majorHAnsi" w:cstheme="majorHAnsi"/>
          <w:sz w:val="24"/>
          <w:szCs w:val="24"/>
        </w:rPr>
        <w:t>the reader to ‘s</w:t>
      </w:r>
      <w:r w:rsidR="000964CC">
        <w:rPr>
          <w:rFonts w:asciiTheme="majorHAnsi" w:hAnsiTheme="majorHAnsi" w:cstheme="majorHAnsi"/>
          <w:sz w:val="24"/>
          <w:szCs w:val="24"/>
        </w:rPr>
        <w:t>et</w:t>
      </w:r>
      <w:r w:rsidR="000964CC" w:rsidRPr="000964CC">
        <w:rPr>
          <w:rFonts w:asciiTheme="majorHAnsi" w:hAnsiTheme="majorHAnsi" w:cstheme="majorHAnsi"/>
          <w:sz w:val="24"/>
          <w:szCs w:val="24"/>
        </w:rPr>
        <w:t xml:space="preserve"> aside</w:t>
      </w:r>
      <w:r w:rsidR="00B57271">
        <w:rPr>
          <w:rFonts w:asciiTheme="majorHAnsi" w:hAnsiTheme="majorHAnsi" w:cstheme="majorHAnsi"/>
          <w:sz w:val="24"/>
          <w:szCs w:val="24"/>
        </w:rPr>
        <w:t>’ their stated opinion, that</w:t>
      </w:r>
      <w:r w:rsidR="000964CC" w:rsidRPr="000964CC">
        <w:rPr>
          <w:rFonts w:asciiTheme="majorHAnsi" w:hAnsiTheme="majorHAnsi" w:cstheme="majorHAnsi"/>
          <w:sz w:val="24"/>
          <w:szCs w:val="24"/>
        </w:rPr>
        <w:t xml:space="preserve"> </w:t>
      </w:r>
      <w:r w:rsidR="00B57271">
        <w:rPr>
          <w:rFonts w:asciiTheme="majorHAnsi" w:hAnsiTheme="majorHAnsi" w:cstheme="majorHAnsi"/>
          <w:sz w:val="24"/>
          <w:szCs w:val="24"/>
        </w:rPr>
        <w:t xml:space="preserve">such data are ‘not cardinal’, </w:t>
      </w:r>
      <w:r w:rsidR="000964CC">
        <w:rPr>
          <w:rFonts w:asciiTheme="majorHAnsi" w:hAnsiTheme="majorHAnsi" w:cstheme="majorHAnsi"/>
          <w:sz w:val="24"/>
          <w:szCs w:val="24"/>
        </w:rPr>
        <w:t xml:space="preserve">and continue </w:t>
      </w:r>
      <w:r w:rsidR="00B57271">
        <w:rPr>
          <w:rFonts w:asciiTheme="majorHAnsi" w:hAnsiTheme="majorHAnsi" w:cstheme="majorHAnsi"/>
          <w:sz w:val="24"/>
          <w:szCs w:val="24"/>
        </w:rPr>
        <w:t>to</w:t>
      </w:r>
      <w:r w:rsidR="000964CC">
        <w:rPr>
          <w:rFonts w:asciiTheme="majorHAnsi" w:hAnsiTheme="majorHAnsi" w:cstheme="majorHAnsi"/>
          <w:sz w:val="24"/>
          <w:szCs w:val="24"/>
        </w:rPr>
        <w:t xml:space="preserve"> discussing </w:t>
      </w:r>
      <w:r w:rsidR="00B57271">
        <w:rPr>
          <w:rFonts w:asciiTheme="majorHAnsi" w:hAnsiTheme="majorHAnsi" w:cstheme="majorHAnsi"/>
          <w:sz w:val="24"/>
          <w:szCs w:val="24"/>
        </w:rPr>
        <w:t xml:space="preserve">the GWP </w:t>
      </w:r>
      <w:r w:rsidR="000964CC">
        <w:rPr>
          <w:rFonts w:asciiTheme="majorHAnsi" w:hAnsiTheme="majorHAnsi" w:cstheme="majorHAnsi"/>
          <w:sz w:val="24"/>
          <w:szCs w:val="24"/>
        </w:rPr>
        <w:t>results</w:t>
      </w:r>
      <w:r w:rsidR="007001CD">
        <w:rPr>
          <w:rFonts w:asciiTheme="majorHAnsi" w:hAnsiTheme="majorHAnsi" w:cstheme="majorHAnsi"/>
          <w:sz w:val="24"/>
          <w:szCs w:val="24"/>
        </w:rPr>
        <w:t>, analysed as interval data,</w:t>
      </w:r>
      <w:r w:rsidR="000964CC">
        <w:rPr>
          <w:rFonts w:asciiTheme="majorHAnsi" w:hAnsiTheme="majorHAnsi" w:cstheme="majorHAnsi"/>
          <w:sz w:val="24"/>
          <w:szCs w:val="24"/>
        </w:rPr>
        <w:t xml:space="preserve"> as though </w:t>
      </w:r>
      <w:r w:rsidR="007001CD">
        <w:rPr>
          <w:rFonts w:asciiTheme="majorHAnsi" w:hAnsiTheme="majorHAnsi" w:cstheme="majorHAnsi"/>
          <w:sz w:val="24"/>
          <w:szCs w:val="24"/>
        </w:rPr>
        <w:t>they</w:t>
      </w:r>
      <w:r w:rsidR="000964CC">
        <w:rPr>
          <w:rFonts w:asciiTheme="majorHAnsi" w:hAnsiTheme="majorHAnsi" w:cstheme="majorHAnsi"/>
          <w:sz w:val="24"/>
          <w:szCs w:val="24"/>
        </w:rPr>
        <w:t xml:space="preserve"> are valid. </w:t>
      </w:r>
    </w:p>
    <w:p w:rsidR="000964CC" w:rsidRDefault="000964CC" w:rsidP="000F7985">
      <w:pPr>
        <w:rPr>
          <w:rFonts w:asciiTheme="majorHAnsi" w:hAnsiTheme="majorHAnsi" w:cstheme="majorHAnsi"/>
          <w:sz w:val="24"/>
          <w:szCs w:val="24"/>
        </w:rPr>
      </w:pPr>
    </w:p>
    <w:p w:rsidR="00B42D8E" w:rsidRDefault="00E14AF6" w:rsidP="00B42D8E">
      <w:pPr>
        <w:rPr>
          <w:rFonts w:asciiTheme="majorHAnsi" w:hAnsiTheme="majorHAnsi" w:cstheme="majorHAnsi"/>
          <w:sz w:val="24"/>
          <w:szCs w:val="24"/>
        </w:rPr>
      </w:pPr>
      <w:r>
        <w:rPr>
          <w:rFonts w:asciiTheme="majorHAnsi" w:hAnsiTheme="majorHAnsi" w:cstheme="majorHAnsi"/>
          <w:sz w:val="24"/>
          <w:szCs w:val="24"/>
        </w:rPr>
        <w:t xml:space="preserve">Finally on this topic, denying the validity of 0-10 interval statistics causes </w:t>
      </w:r>
      <w:r w:rsidR="001F7C72">
        <w:rPr>
          <w:rFonts w:asciiTheme="majorHAnsi" w:hAnsiTheme="majorHAnsi" w:cstheme="majorHAnsi"/>
          <w:sz w:val="24"/>
          <w:szCs w:val="24"/>
        </w:rPr>
        <w:t>the authors</w:t>
      </w:r>
      <w:r>
        <w:rPr>
          <w:rFonts w:asciiTheme="majorHAnsi" w:hAnsiTheme="majorHAnsi" w:cstheme="majorHAnsi"/>
          <w:sz w:val="24"/>
          <w:szCs w:val="24"/>
        </w:rPr>
        <w:t xml:space="preserve"> to ignore crucial information regarding the comparison of country-level data. They suggest that </w:t>
      </w:r>
    </w:p>
    <w:p w:rsidR="00E432B0" w:rsidRPr="001F7C72" w:rsidRDefault="001F7C72" w:rsidP="00E432B0">
      <w:pPr>
        <w:rPr>
          <w:rFonts w:asciiTheme="majorHAnsi" w:hAnsiTheme="majorHAnsi" w:cstheme="majorHAnsi"/>
          <w:i/>
          <w:sz w:val="24"/>
          <w:szCs w:val="24"/>
        </w:rPr>
      </w:pPr>
      <w:r>
        <w:rPr>
          <w:rFonts w:asciiTheme="majorHAnsi" w:hAnsiTheme="majorHAnsi" w:cstheme="majorHAnsi"/>
          <w:sz w:val="24"/>
          <w:szCs w:val="24"/>
        </w:rPr>
        <w:t>‘</w:t>
      </w:r>
      <w:proofErr w:type="gramStart"/>
      <w:r w:rsidR="00E432B0" w:rsidRPr="00E432B0">
        <w:rPr>
          <w:rFonts w:asciiTheme="majorHAnsi" w:hAnsiTheme="majorHAnsi" w:cstheme="majorHAnsi"/>
          <w:sz w:val="24"/>
          <w:szCs w:val="24"/>
        </w:rPr>
        <w:t>systematic</w:t>
      </w:r>
      <w:proofErr w:type="gramEnd"/>
      <w:r w:rsidR="00E432B0" w:rsidRPr="00E432B0">
        <w:rPr>
          <w:rFonts w:asciiTheme="majorHAnsi" w:hAnsiTheme="majorHAnsi" w:cstheme="majorHAnsi"/>
          <w:sz w:val="24"/>
          <w:szCs w:val="24"/>
        </w:rPr>
        <w:t xml:space="preserve"> differences in question interpretation or response styles between </w:t>
      </w:r>
      <w:r w:rsidR="00E432B0">
        <w:rPr>
          <w:rFonts w:asciiTheme="majorHAnsi" w:hAnsiTheme="majorHAnsi" w:cstheme="majorHAnsi"/>
          <w:sz w:val="24"/>
          <w:szCs w:val="24"/>
        </w:rPr>
        <w:t>cultures</w:t>
      </w:r>
      <w:r w:rsidR="00E432B0" w:rsidRPr="00E432B0">
        <w:rPr>
          <w:rFonts w:asciiTheme="majorHAnsi" w:hAnsiTheme="majorHAnsi" w:cstheme="majorHAnsi"/>
          <w:sz w:val="24"/>
          <w:szCs w:val="24"/>
        </w:rPr>
        <w:t xml:space="preserve"> </w:t>
      </w:r>
      <w:r w:rsidR="00E432B0" w:rsidRPr="001F7C72">
        <w:rPr>
          <w:rFonts w:asciiTheme="majorHAnsi" w:hAnsiTheme="majorHAnsi" w:cstheme="majorHAnsi"/>
          <w:i/>
          <w:sz w:val="24"/>
          <w:szCs w:val="24"/>
        </w:rPr>
        <w:t>has the</w:t>
      </w:r>
    </w:p>
    <w:p w:rsidR="00E432B0" w:rsidRDefault="00E432B0" w:rsidP="00E432B0">
      <w:pPr>
        <w:rPr>
          <w:rFonts w:asciiTheme="majorHAnsi" w:hAnsiTheme="majorHAnsi" w:cstheme="majorHAnsi"/>
          <w:sz w:val="24"/>
          <w:szCs w:val="24"/>
        </w:rPr>
      </w:pPr>
      <w:proofErr w:type="gramStart"/>
      <w:r w:rsidRPr="001F7C72">
        <w:rPr>
          <w:rFonts w:asciiTheme="majorHAnsi" w:hAnsiTheme="majorHAnsi" w:cstheme="majorHAnsi"/>
          <w:i/>
          <w:sz w:val="24"/>
          <w:szCs w:val="24"/>
        </w:rPr>
        <w:t>potential</w:t>
      </w:r>
      <w:proofErr w:type="gramEnd"/>
      <w:r w:rsidRPr="00E432B0">
        <w:rPr>
          <w:rFonts w:asciiTheme="majorHAnsi" w:hAnsiTheme="majorHAnsi" w:cstheme="majorHAnsi"/>
          <w:sz w:val="24"/>
          <w:szCs w:val="24"/>
        </w:rPr>
        <w:t xml:space="preserve"> to cause bias</w:t>
      </w:r>
      <w:r w:rsidR="007001CD">
        <w:rPr>
          <w:rFonts w:asciiTheme="majorHAnsi" w:hAnsiTheme="majorHAnsi" w:cstheme="majorHAnsi"/>
          <w:sz w:val="24"/>
          <w:szCs w:val="24"/>
        </w:rPr>
        <w:t>’</w:t>
      </w:r>
      <w:r w:rsidRPr="00E432B0">
        <w:rPr>
          <w:rFonts w:asciiTheme="majorHAnsi" w:hAnsiTheme="majorHAnsi" w:cstheme="majorHAnsi"/>
          <w:sz w:val="24"/>
          <w:szCs w:val="24"/>
        </w:rPr>
        <w:t xml:space="preserve">. </w:t>
      </w:r>
      <w:r w:rsidR="00BC3CCA">
        <w:rPr>
          <w:rFonts w:asciiTheme="majorHAnsi" w:hAnsiTheme="majorHAnsi" w:cstheme="majorHAnsi"/>
          <w:sz w:val="24"/>
          <w:szCs w:val="24"/>
        </w:rPr>
        <w:t>This statement fails to acknowledge</w:t>
      </w:r>
      <w:r w:rsidR="0028639E" w:rsidRPr="0028639E">
        <w:rPr>
          <w:rFonts w:asciiTheme="majorHAnsi" w:hAnsiTheme="majorHAnsi" w:cstheme="majorHAnsi"/>
          <w:sz w:val="24"/>
          <w:szCs w:val="24"/>
        </w:rPr>
        <w:t xml:space="preserve"> the </w:t>
      </w:r>
      <w:r w:rsidR="007001CD">
        <w:rPr>
          <w:rFonts w:asciiTheme="majorHAnsi" w:hAnsiTheme="majorHAnsi" w:cstheme="majorHAnsi"/>
          <w:sz w:val="24"/>
          <w:szCs w:val="24"/>
        </w:rPr>
        <w:t xml:space="preserve">empirical </w:t>
      </w:r>
      <w:r w:rsidR="0028639E" w:rsidRPr="0028639E">
        <w:rPr>
          <w:rFonts w:asciiTheme="majorHAnsi" w:hAnsiTheme="majorHAnsi" w:cstheme="majorHAnsi"/>
          <w:sz w:val="24"/>
          <w:szCs w:val="24"/>
        </w:rPr>
        <w:t>reality</w:t>
      </w:r>
      <w:r w:rsidR="007001CD">
        <w:rPr>
          <w:rFonts w:asciiTheme="majorHAnsi" w:hAnsiTheme="majorHAnsi" w:cstheme="majorHAnsi"/>
          <w:sz w:val="24"/>
          <w:szCs w:val="24"/>
        </w:rPr>
        <w:t>, presented by numerous studies</w:t>
      </w:r>
      <w:r w:rsidR="00BC3CCA">
        <w:rPr>
          <w:rFonts w:asciiTheme="majorHAnsi" w:hAnsiTheme="majorHAnsi" w:cstheme="majorHAnsi"/>
          <w:sz w:val="24"/>
          <w:szCs w:val="24"/>
        </w:rPr>
        <w:t>,</w:t>
      </w:r>
      <w:r w:rsidR="007001CD">
        <w:rPr>
          <w:rFonts w:asciiTheme="majorHAnsi" w:hAnsiTheme="majorHAnsi" w:cstheme="majorHAnsi"/>
          <w:sz w:val="24"/>
          <w:szCs w:val="24"/>
        </w:rPr>
        <w:t xml:space="preserve"> indicating that </w:t>
      </w:r>
      <w:r w:rsidR="00BC3CCA">
        <w:rPr>
          <w:rFonts w:asciiTheme="majorHAnsi" w:hAnsiTheme="majorHAnsi" w:cstheme="majorHAnsi"/>
          <w:sz w:val="24"/>
          <w:szCs w:val="24"/>
        </w:rPr>
        <w:t>invariance testing almost always demonstrates</w:t>
      </w:r>
      <w:r w:rsidR="0028639E" w:rsidRPr="0028639E">
        <w:rPr>
          <w:rFonts w:asciiTheme="majorHAnsi" w:hAnsiTheme="majorHAnsi" w:cstheme="majorHAnsi"/>
          <w:sz w:val="24"/>
          <w:szCs w:val="24"/>
        </w:rPr>
        <w:t xml:space="preserve"> that </w:t>
      </w:r>
      <w:r w:rsidR="0028639E">
        <w:rPr>
          <w:rFonts w:asciiTheme="majorHAnsi" w:hAnsiTheme="majorHAnsi" w:cstheme="majorHAnsi"/>
          <w:sz w:val="24"/>
          <w:szCs w:val="24"/>
        </w:rPr>
        <w:t>SWB</w:t>
      </w:r>
      <w:r w:rsidR="0028639E" w:rsidRPr="0028639E">
        <w:rPr>
          <w:rFonts w:asciiTheme="majorHAnsi" w:hAnsiTheme="majorHAnsi" w:cstheme="majorHAnsi"/>
          <w:sz w:val="24"/>
          <w:szCs w:val="24"/>
        </w:rPr>
        <w:t xml:space="preserve"> data </w:t>
      </w:r>
      <w:r w:rsidR="00BC3CCA">
        <w:rPr>
          <w:rFonts w:asciiTheme="majorHAnsi" w:hAnsiTheme="majorHAnsi" w:cstheme="majorHAnsi"/>
          <w:sz w:val="24"/>
          <w:szCs w:val="24"/>
        </w:rPr>
        <w:t xml:space="preserve">cannot be validly used to make </w:t>
      </w:r>
      <w:r w:rsidR="0028639E" w:rsidRPr="0028639E">
        <w:rPr>
          <w:rFonts w:asciiTheme="majorHAnsi" w:hAnsiTheme="majorHAnsi" w:cstheme="majorHAnsi"/>
          <w:sz w:val="24"/>
          <w:szCs w:val="24"/>
        </w:rPr>
        <w:t>cross-cultural</w:t>
      </w:r>
      <w:r w:rsidR="0028639E">
        <w:rPr>
          <w:rFonts w:asciiTheme="majorHAnsi" w:hAnsiTheme="majorHAnsi" w:cstheme="majorHAnsi"/>
          <w:sz w:val="24"/>
          <w:szCs w:val="24"/>
        </w:rPr>
        <w:t xml:space="preserve"> </w:t>
      </w:r>
      <w:r w:rsidR="0028639E" w:rsidRPr="0028639E">
        <w:rPr>
          <w:rFonts w:asciiTheme="majorHAnsi" w:hAnsiTheme="majorHAnsi" w:cstheme="majorHAnsi"/>
          <w:sz w:val="24"/>
          <w:szCs w:val="24"/>
        </w:rPr>
        <w:t>comparison</w:t>
      </w:r>
      <w:r w:rsidR="00BC3CCA">
        <w:rPr>
          <w:rFonts w:asciiTheme="majorHAnsi" w:hAnsiTheme="majorHAnsi" w:cstheme="majorHAnsi"/>
          <w:sz w:val="24"/>
          <w:szCs w:val="24"/>
        </w:rPr>
        <w:t>s.</w:t>
      </w:r>
    </w:p>
    <w:p w:rsidR="00EA742A" w:rsidRPr="007D7F65" w:rsidRDefault="00EA742A" w:rsidP="000F7985">
      <w:pPr>
        <w:rPr>
          <w:rFonts w:asciiTheme="majorHAnsi" w:hAnsiTheme="majorHAnsi" w:cstheme="majorHAnsi"/>
          <w:sz w:val="24"/>
          <w:szCs w:val="24"/>
        </w:rPr>
      </w:pPr>
    </w:p>
    <w:p w:rsidR="000F7985" w:rsidRPr="00B85888" w:rsidRDefault="007001CD" w:rsidP="000F7985">
      <w:pPr>
        <w:jc w:val="center"/>
        <w:rPr>
          <w:rFonts w:asciiTheme="majorHAnsi" w:hAnsiTheme="majorHAnsi" w:cstheme="majorHAnsi"/>
          <w:i/>
          <w:sz w:val="24"/>
          <w:szCs w:val="24"/>
        </w:rPr>
      </w:pPr>
      <w:r>
        <w:rPr>
          <w:rFonts w:asciiTheme="majorHAnsi" w:hAnsiTheme="majorHAnsi" w:cstheme="majorHAnsi"/>
          <w:i/>
          <w:sz w:val="24"/>
          <w:szCs w:val="24"/>
        </w:rPr>
        <w:t xml:space="preserve"> </w:t>
      </w:r>
    </w:p>
    <w:p w:rsidR="000F7985" w:rsidRPr="00B85888" w:rsidRDefault="000F7985" w:rsidP="000F7985">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7001CD">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25" w:history="1">
        <w:r w:rsidRPr="00B85888">
          <w:rPr>
            <w:rStyle w:val="Hyperlink"/>
            <w:rFonts w:asciiTheme="majorHAnsi" w:hAnsiTheme="majorHAnsi" w:cstheme="majorHAnsi"/>
            <w:i/>
            <w:sz w:val="24"/>
            <w:szCs w:val="24"/>
          </w:rPr>
          <w:t>robert.cummins@deakin.edu.au</w:t>
        </w:r>
      </w:hyperlink>
    </w:p>
    <w:p w:rsidR="000F7985" w:rsidRPr="00B85888" w:rsidRDefault="000F7985" w:rsidP="000F7985">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7001CD">
        <w:rPr>
          <w:rFonts w:asciiTheme="majorHAnsi" w:hAnsiTheme="majorHAnsi" w:cstheme="majorHAnsi"/>
          <w:i/>
          <w:sz w:val="24"/>
          <w:szCs w:val="24"/>
        </w:rPr>
        <w:t xml:space="preserve">Tuesday </w:t>
      </w:r>
      <w:r w:rsidR="007001CD">
        <w:rPr>
          <w:rFonts w:asciiTheme="majorHAnsi" w:hAnsiTheme="majorHAnsi" w:cstheme="majorHAnsi"/>
          <w:i/>
          <w:sz w:val="24"/>
          <w:szCs w:val="24"/>
        </w:rPr>
        <w:t>18</w:t>
      </w:r>
      <w:r w:rsidR="007001CD" w:rsidRPr="007001CD">
        <w:rPr>
          <w:rFonts w:asciiTheme="majorHAnsi" w:hAnsiTheme="majorHAnsi" w:cstheme="majorHAnsi"/>
          <w:i/>
          <w:sz w:val="24"/>
          <w:szCs w:val="24"/>
          <w:vertAlign w:val="superscript"/>
        </w:rPr>
        <w:t>th</w:t>
      </w:r>
      <w:r w:rsidR="007001CD" w:rsidRPr="007001CD">
        <w:rPr>
          <w:rFonts w:asciiTheme="majorHAnsi" w:hAnsiTheme="majorHAnsi" w:cstheme="majorHAnsi"/>
          <w:i/>
          <w:sz w:val="24"/>
          <w:szCs w:val="24"/>
        </w:rPr>
        <w:t xml:space="preserve"> December </w:t>
      </w:r>
      <w:r w:rsidRPr="007001CD">
        <w:rPr>
          <w:rFonts w:asciiTheme="majorHAnsi" w:hAnsiTheme="majorHAnsi" w:cstheme="majorHAnsi"/>
          <w:i/>
          <w:sz w:val="24"/>
          <w:szCs w:val="24"/>
        </w:rPr>
        <w:t>Oz</w:t>
      </w:r>
      <w:r w:rsidRPr="00B85888">
        <w:rPr>
          <w:rFonts w:asciiTheme="majorHAnsi" w:hAnsiTheme="majorHAnsi" w:cstheme="majorHAnsi"/>
          <w:i/>
          <w:sz w:val="24"/>
          <w:szCs w:val="24"/>
        </w:rPr>
        <w:t xml:space="preserve"> 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0F7985" w:rsidRPr="00B85888" w:rsidRDefault="000F7985" w:rsidP="000F7985">
      <w:pPr>
        <w:jc w:val="center"/>
        <w:rPr>
          <w:rFonts w:asciiTheme="majorHAnsi" w:hAnsiTheme="majorHAnsi" w:cstheme="majorHAnsi"/>
          <w:i/>
          <w:sz w:val="24"/>
          <w:szCs w:val="24"/>
        </w:rPr>
      </w:pPr>
    </w:p>
    <w:p w:rsidR="000F7985" w:rsidRPr="00B85888" w:rsidRDefault="000F7985" w:rsidP="000F7985">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w:t>
      </w:r>
      <w:r w:rsidR="007001CD">
        <w:rPr>
          <w:rFonts w:asciiTheme="majorHAnsi" w:hAnsiTheme="majorHAnsi" w:cstheme="majorHAnsi"/>
          <w:i/>
          <w:sz w:val="24"/>
          <w:szCs w:val="24"/>
        </w:rPr>
        <w:t>apers</w:t>
      </w:r>
      <w:r w:rsidRPr="00B85888">
        <w:rPr>
          <w:rFonts w:asciiTheme="majorHAnsi" w:hAnsiTheme="majorHAnsi" w:cstheme="majorHAnsi"/>
          <w:i/>
          <w:sz w:val="24"/>
          <w:szCs w:val="24"/>
        </w:rPr>
        <w:t xml:space="preserve"> on the topic of life quality, for distribution </w:t>
      </w:r>
      <w:r w:rsidR="007001CD">
        <w:rPr>
          <w:rFonts w:asciiTheme="majorHAnsi" w:hAnsiTheme="majorHAnsi" w:cstheme="majorHAnsi"/>
          <w:i/>
          <w:sz w:val="24"/>
          <w:szCs w:val="24"/>
        </w:rPr>
        <w:t>and discussion by</w:t>
      </w:r>
      <w:r w:rsidRPr="00B85888">
        <w:rPr>
          <w:rFonts w:asciiTheme="majorHAnsi" w:hAnsiTheme="majorHAnsi" w:cstheme="majorHAnsi"/>
          <w:i/>
          <w:sz w:val="24"/>
          <w:szCs w:val="24"/>
        </w:rPr>
        <w:t xml:space="preserve"> members under these same conditions.</w:t>
      </w:r>
    </w:p>
    <w:p w:rsidR="00A05623" w:rsidRDefault="00A05623" w:rsidP="00EB7563">
      <w:pPr>
        <w:rPr>
          <w:rFonts w:asciiTheme="majorHAnsi" w:hAnsiTheme="majorHAnsi" w:cstheme="majorHAnsi"/>
          <w:b/>
          <w:color w:val="000000"/>
          <w:sz w:val="32"/>
          <w:szCs w:val="32"/>
          <w:lang w:val="en-US"/>
        </w:rPr>
      </w:pPr>
    </w:p>
    <w:p w:rsidR="000F7985" w:rsidRPr="00B85888" w:rsidRDefault="000F7985" w:rsidP="00546642">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942D68" w:rsidRPr="00942D68" w:rsidRDefault="00942D68" w:rsidP="000F7985">
      <w:pPr>
        <w:rPr>
          <w:rFonts w:asciiTheme="majorHAnsi" w:hAnsiTheme="majorHAnsi" w:cstheme="majorHAnsi"/>
          <w:color w:val="000000"/>
          <w:sz w:val="24"/>
          <w:szCs w:val="24"/>
        </w:rPr>
      </w:pPr>
      <w:r w:rsidRPr="00942D68">
        <w:rPr>
          <w:rFonts w:asciiTheme="majorHAnsi" w:hAnsiTheme="majorHAnsi" w:cstheme="majorHAnsi"/>
          <w:color w:val="000000"/>
          <w:sz w:val="24"/>
          <w:szCs w:val="24"/>
        </w:rPr>
        <w:t xml:space="preserve">Brotherhood of St Lawrence. (2018). </w:t>
      </w:r>
      <w:r w:rsidRPr="00942D68">
        <w:rPr>
          <w:rFonts w:asciiTheme="majorHAnsi" w:hAnsiTheme="majorHAnsi" w:cstheme="majorHAnsi"/>
          <w:i/>
          <w:iCs/>
          <w:color w:val="000000"/>
          <w:sz w:val="24"/>
          <w:szCs w:val="24"/>
        </w:rPr>
        <w:t>Part-Time Purgatory: Young and underemployed in Australia</w:t>
      </w:r>
      <w:r w:rsidRPr="00942D68">
        <w:rPr>
          <w:rFonts w:asciiTheme="majorHAnsi" w:hAnsiTheme="majorHAnsi" w:cstheme="majorHAnsi"/>
          <w:color w:val="000000"/>
          <w:sz w:val="24"/>
          <w:szCs w:val="24"/>
        </w:rPr>
        <w:t xml:space="preserve">. Melbourne: Author. </w:t>
      </w:r>
    </w:p>
    <w:p w:rsidR="000F7985" w:rsidRDefault="006828CA" w:rsidP="000F7985">
      <w:pPr>
        <w:rPr>
          <w:rFonts w:asciiTheme="majorHAnsi" w:hAnsiTheme="majorHAnsi" w:cstheme="majorHAnsi"/>
          <w:color w:val="000000"/>
          <w:sz w:val="20"/>
          <w:szCs w:val="20"/>
          <w:lang w:val="en-US"/>
        </w:rPr>
      </w:pPr>
      <w:hyperlink r:id="rId26" w:history="1">
        <w:r w:rsidR="00942D68" w:rsidRPr="00E041F3">
          <w:rPr>
            <w:rStyle w:val="Hyperlink"/>
            <w:rFonts w:asciiTheme="majorHAnsi" w:hAnsiTheme="majorHAnsi" w:cstheme="majorHAnsi"/>
            <w:sz w:val="20"/>
            <w:szCs w:val="20"/>
          </w:rPr>
          <w:t>http://library.bsl.org.au/jspui/bitstream/1/11030/1/BSL_Part-time_purgatory_young_and_unemployed_Dec2018.pdf</w:t>
        </w:r>
        <w:r w:rsidR="00942D68" w:rsidRPr="00E041F3">
          <w:rPr>
            <w:rStyle w:val="Hyperlink"/>
            <w:rFonts w:asciiTheme="majorHAnsi" w:hAnsiTheme="majorHAnsi" w:cstheme="majorHAnsi"/>
            <w:sz w:val="20"/>
            <w:szCs w:val="20"/>
            <w:lang w:val="en-US"/>
          </w:rPr>
          <w:t>Web-address</w:t>
        </w:r>
      </w:hyperlink>
    </w:p>
    <w:p w:rsidR="00942D68" w:rsidRPr="00942D68" w:rsidRDefault="00942D68" w:rsidP="00942D68">
      <w:pPr>
        <w:rPr>
          <w:rFonts w:asciiTheme="majorHAnsi" w:hAnsiTheme="majorHAnsi" w:cstheme="majorHAnsi"/>
          <w:color w:val="000000"/>
          <w:sz w:val="20"/>
          <w:szCs w:val="20"/>
        </w:rPr>
      </w:pPr>
    </w:p>
    <w:p w:rsidR="00942D68" w:rsidRPr="00EB7563" w:rsidRDefault="00942D68" w:rsidP="00EB7563">
      <w:pPr>
        <w:rPr>
          <w:rFonts w:asciiTheme="majorHAnsi" w:hAnsiTheme="majorHAnsi" w:cstheme="majorHAnsi"/>
          <w:color w:val="000000"/>
          <w:sz w:val="24"/>
          <w:szCs w:val="24"/>
        </w:rPr>
      </w:pPr>
      <w:r w:rsidRPr="00942D68">
        <w:rPr>
          <w:rFonts w:asciiTheme="majorHAnsi" w:hAnsiTheme="majorHAnsi" w:cstheme="majorHAnsi"/>
          <w:color w:val="000000"/>
          <w:sz w:val="24"/>
          <w:szCs w:val="24"/>
        </w:rPr>
        <w:t>Negotiating adulthood in the 21st century, young Australians in their early 20s face a unique set of threats their parents and grandparents simply could not conceive of. In September, Australia entered its 28th year of continuous economic growth but youth unemployment remains high and more than double the rate of overall unemployment.</w:t>
      </w:r>
      <w:r w:rsidRPr="00942D68">
        <w:rPr>
          <w:rFonts w:ascii="Proxima Nova Rg" w:hAnsi="Proxima Nova Rg" w:cs="Proxima Nova Rg"/>
          <w:color w:val="000000"/>
          <w:sz w:val="24"/>
          <w:szCs w:val="24"/>
        </w:rPr>
        <w:t xml:space="preserve"> </w:t>
      </w:r>
      <w:r w:rsidRPr="00942D68">
        <w:rPr>
          <w:rFonts w:asciiTheme="majorHAnsi" w:hAnsiTheme="majorHAnsi" w:cstheme="majorHAnsi"/>
          <w:color w:val="000000"/>
          <w:sz w:val="24"/>
          <w:szCs w:val="24"/>
        </w:rPr>
        <w:t xml:space="preserve"> It is estimated that in October 2018 more than 550,000 young people aged 20 to 24 are working part-time. And, notably, this change is not because they are studying full-time.</w:t>
      </w:r>
      <w:r w:rsidR="00EB7563">
        <w:rPr>
          <w:rFonts w:asciiTheme="majorHAnsi" w:hAnsiTheme="majorHAnsi" w:cstheme="majorHAnsi"/>
          <w:color w:val="000000"/>
          <w:sz w:val="24"/>
          <w:szCs w:val="24"/>
        </w:rPr>
        <w:t xml:space="preserve"> </w:t>
      </w:r>
      <w:r w:rsidRPr="00942D68">
        <w:rPr>
          <w:rFonts w:asciiTheme="majorHAnsi" w:hAnsiTheme="majorHAnsi" w:cstheme="majorHAnsi"/>
          <w:color w:val="000000"/>
          <w:sz w:val="24"/>
          <w:szCs w:val="24"/>
        </w:rPr>
        <w:t>The long-term shift away from stable, full-time employment and into part-time work ushers in a disturbing era of insecurity for Australia’s emerging generation: for tens of thousands of young Australians, their first ‘real’ job is likely to be a survival j</w:t>
      </w:r>
      <w:r w:rsidR="00EB7563">
        <w:rPr>
          <w:rFonts w:asciiTheme="majorHAnsi" w:hAnsiTheme="majorHAnsi" w:cstheme="majorHAnsi"/>
          <w:color w:val="000000"/>
          <w:sz w:val="24"/>
          <w:szCs w:val="24"/>
        </w:rPr>
        <w:t>ob—and a part-time one at that.</w:t>
      </w:r>
    </w:p>
    <w:p w:rsidR="00942D68" w:rsidRDefault="00942D68" w:rsidP="000F7985">
      <w:pPr>
        <w:jc w:val="center"/>
        <w:rPr>
          <w:rFonts w:asciiTheme="majorHAnsi" w:hAnsiTheme="majorHAnsi" w:cstheme="majorHAnsi"/>
          <w:b/>
          <w:sz w:val="32"/>
          <w:szCs w:val="32"/>
        </w:rPr>
      </w:pPr>
    </w:p>
    <w:p w:rsidR="000F7985" w:rsidRPr="00B85888" w:rsidRDefault="000F7985" w:rsidP="000F7985">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0F7985" w:rsidRPr="00B85888" w:rsidRDefault="000F7985" w:rsidP="000F7985">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0F7985" w:rsidRPr="00B85888" w:rsidRDefault="000F7985" w:rsidP="000F7985">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0F7985" w:rsidRPr="00B85888" w:rsidRDefault="000F7985" w:rsidP="000F7985">
      <w:pPr>
        <w:jc w:val="center"/>
        <w:rPr>
          <w:rFonts w:asciiTheme="majorHAnsi" w:hAnsiTheme="majorHAnsi" w:cstheme="majorHAnsi"/>
          <w:i/>
          <w:sz w:val="24"/>
          <w:szCs w:val="24"/>
        </w:rPr>
      </w:pPr>
    </w:p>
    <w:p w:rsidR="000F7985" w:rsidRPr="00B1535F" w:rsidRDefault="00B1535F" w:rsidP="000F7985">
      <w:pPr>
        <w:rPr>
          <w:rFonts w:asciiTheme="majorHAnsi" w:hAnsiTheme="majorHAnsi" w:cstheme="majorHAnsi"/>
          <w:sz w:val="24"/>
          <w:szCs w:val="24"/>
          <w:u w:val="single"/>
        </w:rPr>
      </w:pPr>
      <w:r w:rsidRPr="00B1535F">
        <w:rPr>
          <w:rFonts w:asciiTheme="majorHAnsi" w:hAnsiTheme="majorHAnsi" w:cstheme="majorHAnsi"/>
          <w:sz w:val="28"/>
          <w:szCs w:val="28"/>
          <w:u w:val="single"/>
        </w:rPr>
        <w:t xml:space="preserve">NOTE: </w:t>
      </w:r>
      <w:r w:rsidRPr="00B1535F">
        <w:rPr>
          <w:rFonts w:asciiTheme="majorHAnsi" w:hAnsiTheme="majorHAnsi" w:cstheme="majorHAnsi"/>
          <w:sz w:val="24"/>
          <w:szCs w:val="24"/>
          <w:u w:val="single"/>
        </w:rPr>
        <w:t xml:space="preserve">The first </w:t>
      </w:r>
      <w:r w:rsidR="00EB7563">
        <w:rPr>
          <w:rFonts w:asciiTheme="majorHAnsi" w:hAnsiTheme="majorHAnsi" w:cstheme="majorHAnsi"/>
          <w:sz w:val="24"/>
          <w:szCs w:val="24"/>
          <w:u w:val="single"/>
        </w:rPr>
        <w:t xml:space="preserve">of these two </w:t>
      </w:r>
      <w:r w:rsidRPr="00B1535F">
        <w:rPr>
          <w:rFonts w:asciiTheme="majorHAnsi" w:hAnsiTheme="majorHAnsi" w:cstheme="majorHAnsi"/>
          <w:sz w:val="24"/>
          <w:szCs w:val="24"/>
          <w:u w:val="single"/>
        </w:rPr>
        <w:t>article</w:t>
      </w:r>
      <w:r w:rsidR="00EB7563">
        <w:rPr>
          <w:rFonts w:asciiTheme="majorHAnsi" w:hAnsiTheme="majorHAnsi" w:cstheme="majorHAnsi"/>
          <w:sz w:val="24"/>
          <w:szCs w:val="24"/>
          <w:u w:val="single"/>
        </w:rPr>
        <w:t>s</w:t>
      </w:r>
      <w:r w:rsidRPr="00B1535F">
        <w:rPr>
          <w:rFonts w:asciiTheme="majorHAnsi" w:hAnsiTheme="majorHAnsi" w:cstheme="majorHAnsi"/>
          <w:sz w:val="24"/>
          <w:szCs w:val="24"/>
          <w:u w:val="single"/>
        </w:rPr>
        <w:t xml:space="preserve"> appeared in the ACQOL Bulletin on 12</w:t>
      </w:r>
      <w:r w:rsidRPr="00B1535F">
        <w:rPr>
          <w:rFonts w:asciiTheme="majorHAnsi" w:hAnsiTheme="majorHAnsi" w:cstheme="majorHAnsi"/>
          <w:sz w:val="24"/>
          <w:szCs w:val="24"/>
          <w:u w:val="single"/>
          <w:vertAlign w:val="superscript"/>
        </w:rPr>
        <w:t>th</w:t>
      </w:r>
      <w:r w:rsidRPr="00B1535F">
        <w:rPr>
          <w:rFonts w:asciiTheme="majorHAnsi" w:hAnsiTheme="majorHAnsi" w:cstheme="majorHAnsi"/>
          <w:sz w:val="24"/>
          <w:szCs w:val="24"/>
          <w:u w:val="single"/>
        </w:rPr>
        <w:t xml:space="preserve"> July 2018. The second one is a subsequent report some five months later.</w:t>
      </w:r>
    </w:p>
    <w:p w:rsidR="00B1535F" w:rsidRDefault="00B1535F" w:rsidP="00B1535F">
      <w:pPr>
        <w:rPr>
          <w:rFonts w:ascii="Times New Roman" w:eastAsia="Calibri" w:hAnsi="Times New Roman"/>
          <w:lang w:eastAsia="en-AU"/>
        </w:rPr>
      </w:pPr>
    </w:p>
    <w:p w:rsidR="00B1535F" w:rsidRPr="00652969" w:rsidRDefault="00B1535F" w:rsidP="00B1535F">
      <w:pPr>
        <w:rPr>
          <w:rFonts w:ascii="Times New Roman" w:eastAsia="Calibri" w:hAnsi="Times New Roman"/>
          <w:sz w:val="24"/>
          <w:szCs w:val="24"/>
          <w:lang w:eastAsia="en-AU"/>
        </w:rPr>
      </w:pPr>
      <w:r w:rsidRPr="00B1535F">
        <w:rPr>
          <w:rFonts w:ascii="Times New Roman" w:eastAsia="Calibri" w:hAnsi="Times New Roman"/>
          <w:sz w:val="24"/>
          <w:szCs w:val="24"/>
          <w:lang w:eastAsia="en-AU"/>
        </w:rPr>
        <w:lastRenderedPageBreak/>
        <w:t>Del</w:t>
      </w:r>
      <w:r w:rsidR="00EB7563">
        <w:rPr>
          <w:rFonts w:ascii="Times New Roman" w:eastAsia="Calibri" w:hAnsi="Times New Roman"/>
          <w:sz w:val="24"/>
          <w:szCs w:val="24"/>
          <w:lang w:eastAsia="en-AU"/>
        </w:rPr>
        <w:t>h</w:t>
      </w:r>
      <w:r w:rsidRPr="00B1535F">
        <w:rPr>
          <w:rFonts w:ascii="Times New Roman" w:eastAsia="Calibri" w:hAnsi="Times New Roman"/>
          <w:sz w:val="24"/>
          <w:szCs w:val="24"/>
          <w:lang w:eastAsia="en-AU"/>
        </w:rPr>
        <w:t xml:space="preserve">i's happiness curriculum begins July 12, to include 'gratitude </w:t>
      </w:r>
      <w:r w:rsidR="00652969">
        <w:rPr>
          <w:rFonts w:ascii="Times New Roman" w:eastAsia="Calibri" w:hAnsi="Times New Roman"/>
          <w:sz w:val="24"/>
          <w:szCs w:val="24"/>
          <w:lang w:eastAsia="en-AU"/>
        </w:rPr>
        <w:t>wall' and meditation - Hindust</w:t>
      </w:r>
      <w:r w:rsidRPr="00B1535F">
        <w:rPr>
          <w:rFonts w:ascii="Times New Roman" w:eastAsia="Calibri" w:hAnsi="Times New Roman"/>
          <w:sz w:val="24"/>
          <w:szCs w:val="24"/>
          <w:lang w:eastAsia="en-AU"/>
        </w:rPr>
        <w:t>an times</w:t>
      </w:r>
    </w:p>
    <w:p w:rsidR="00B1535F" w:rsidRPr="00B1535F" w:rsidRDefault="00B1535F" w:rsidP="00B1535F">
      <w:pPr>
        <w:rPr>
          <w:rFonts w:ascii="Times New Roman" w:eastAsia="Calibri" w:hAnsi="Times New Roman"/>
          <w:sz w:val="24"/>
          <w:szCs w:val="24"/>
          <w:lang w:eastAsia="en-AU"/>
        </w:rPr>
      </w:pPr>
      <w:r w:rsidRPr="00B1535F">
        <w:rPr>
          <w:rFonts w:ascii="Times New Roman" w:eastAsia="Calibri" w:hAnsi="Times New Roman"/>
          <w:lang w:eastAsia="en-AU"/>
        </w:rPr>
        <w:t>HT Correspondent</w:t>
      </w:r>
    </w:p>
    <w:p w:rsidR="00B1535F" w:rsidRPr="00B1535F" w:rsidRDefault="006828CA" w:rsidP="00B1535F">
      <w:pPr>
        <w:rPr>
          <w:rFonts w:ascii="Times New Roman" w:eastAsia="Calibri" w:hAnsi="Times New Roman"/>
          <w:sz w:val="24"/>
          <w:szCs w:val="24"/>
          <w:lang w:eastAsia="en-AU"/>
        </w:rPr>
      </w:pPr>
      <w:hyperlink r:id="rId27" w:tgtFrame="_blank" w:history="1">
        <w:r w:rsidR="00B1535F" w:rsidRPr="00B1535F">
          <w:rPr>
            <w:rFonts w:ascii="Times New Roman" w:eastAsia="Calibri" w:hAnsi="Times New Roman"/>
            <w:color w:val="0000FF"/>
            <w:u w:val="single"/>
            <w:lang w:eastAsia="en-AU"/>
          </w:rPr>
          <w:t>https://www.hindustantimes.com/delhi-news/delhi-s-happiness-curriculum-begins-july-12-to-include-gratitude-wall-and-meditation/story-5PL5TzYkaKVYbsUZWyHWDJ.html</w:t>
        </w:r>
      </w:hyperlink>
    </w:p>
    <w:p w:rsidR="00B1535F" w:rsidRPr="00B1535F" w:rsidRDefault="00B1535F" w:rsidP="00B1535F">
      <w:pPr>
        <w:spacing w:before="100" w:beforeAutospacing="1" w:after="100" w:afterAutospacing="1"/>
        <w:rPr>
          <w:rFonts w:ascii="Times New Roman" w:eastAsia="Calibri" w:hAnsi="Times New Roman"/>
          <w:sz w:val="24"/>
          <w:szCs w:val="24"/>
          <w:lang w:eastAsia="en-AU"/>
        </w:rPr>
      </w:pPr>
      <w:r w:rsidRPr="00B1535F">
        <w:rPr>
          <w:rFonts w:ascii="Times New Roman" w:eastAsia="Calibri" w:hAnsi="Times New Roman"/>
          <w:lang w:eastAsia="en-AU"/>
        </w:rPr>
        <w:t xml:space="preserve">New Delhi is attempting to create a holistic education system. Starting July 12th, Delhi government schools will allot a 45 minutes daily to happiness classes. In the classes, students will partake in meditation, storytelling and gratitude exercises. The program will be piloted with students from nursery to 8th grade and will not be exam based. The happiness of the children will be the measure. The curriculum document reads, “The day-to-day </w:t>
      </w:r>
      <w:proofErr w:type="spellStart"/>
      <w:r w:rsidRPr="00B1535F">
        <w:rPr>
          <w:rFonts w:ascii="Times New Roman" w:eastAsia="Calibri" w:hAnsi="Times New Roman"/>
          <w:lang w:eastAsia="en-AU"/>
        </w:rPr>
        <w:t>behavior</w:t>
      </w:r>
      <w:proofErr w:type="spellEnd"/>
      <w:r w:rsidRPr="00B1535F">
        <w:rPr>
          <w:rFonts w:ascii="Times New Roman" w:eastAsia="Calibri" w:hAnsi="Times New Roman"/>
          <w:lang w:eastAsia="en-AU"/>
        </w:rPr>
        <w:t xml:space="preserve"> of the children, their communication content and process, and thinking abilities will be observed on a weekly and a monthly basis in a dairy to be maintained by the teacher." The launch is the first step towards shifting the whole curriculum to one that focuses on creating "good human beings" Even the Dalai Lama supported the launch. The Dalai stated that only India has the ability to combine modern education and ancient knowledge in order to </w:t>
      </w:r>
      <w:r w:rsidR="0006283C" w:rsidRPr="00B1535F">
        <w:rPr>
          <w:rFonts w:ascii="Times New Roman" w:eastAsia="Calibri" w:hAnsi="Times New Roman"/>
          <w:lang w:eastAsia="en-AU"/>
        </w:rPr>
        <w:t>fulfil</w:t>
      </w:r>
      <w:r w:rsidRPr="00B1535F">
        <w:rPr>
          <w:rFonts w:ascii="Times New Roman" w:eastAsia="Calibri" w:hAnsi="Times New Roman"/>
          <w:lang w:eastAsia="en-AU"/>
        </w:rPr>
        <w:t xml:space="preserve"> emotions and inner peace.</w:t>
      </w:r>
    </w:p>
    <w:p w:rsidR="00B1535F" w:rsidRDefault="00B1535F" w:rsidP="00B1535F">
      <w:pPr>
        <w:spacing w:before="100" w:beforeAutospacing="1" w:after="100" w:afterAutospacing="1"/>
        <w:rPr>
          <w:rFonts w:ascii="Times New Roman" w:eastAsia="Calibri" w:hAnsi="Times New Roman"/>
          <w:sz w:val="24"/>
          <w:szCs w:val="24"/>
          <w:lang w:eastAsia="en-AU"/>
        </w:rPr>
      </w:pPr>
      <w:r w:rsidRPr="00B1535F">
        <w:rPr>
          <w:rFonts w:ascii="Times New Roman" w:eastAsia="Calibri" w:hAnsi="Times New Roman"/>
          <w:sz w:val="24"/>
          <w:szCs w:val="24"/>
          <w:lang w:eastAsia="en-AU"/>
        </w:rPr>
        <w:t> </w:t>
      </w:r>
      <w:r>
        <w:rPr>
          <w:rFonts w:ascii="Times New Roman" w:eastAsia="Calibri" w:hAnsi="Times New Roman"/>
          <w:sz w:val="24"/>
          <w:szCs w:val="24"/>
          <w:lang w:eastAsia="en-AU"/>
        </w:rPr>
        <w:t>----------------</w:t>
      </w:r>
    </w:p>
    <w:p w:rsidR="00B1535F" w:rsidRDefault="00B1535F" w:rsidP="00B1535F">
      <w:pPr>
        <w:rPr>
          <w:rFonts w:ascii="Times New Roman" w:eastAsia="Calibri" w:hAnsi="Times New Roman"/>
          <w:sz w:val="24"/>
          <w:szCs w:val="24"/>
          <w:lang w:eastAsia="en-AU"/>
        </w:rPr>
      </w:pPr>
      <w:r w:rsidRPr="00B1535F">
        <w:rPr>
          <w:rFonts w:ascii="Times New Roman" w:eastAsia="Calibri" w:hAnsi="Times New Roman"/>
          <w:sz w:val="24"/>
          <w:szCs w:val="24"/>
          <w:lang w:eastAsia="en-AU"/>
        </w:rPr>
        <w:t>Delhi's Public Schools Put H</w:t>
      </w:r>
      <w:r>
        <w:rPr>
          <w:rFonts w:ascii="Times New Roman" w:eastAsia="Calibri" w:hAnsi="Times New Roman"/>
          <w:sz w:val="24"/>
          <w:szCs w:val="24"/>
          <w:lang w:eastAsia="en-AU"/>
        </w:rPr>
        <w:t>appiness at Top of Curriculum</w:t>
      </w:r>
      <w:r w:rsidR="00652969">
        <w:rPr>
          <w:rFonts w:ascii="Times New Roman" w:eastAsia="Calibri" w:hAnsi="Times New Roman"/>
          <w:sz w:val="24"/>
          <w:szCs w:val="24"/>
          <w:lang w:eastAsia="en-AU"/>
        </w:rPr>
        <w:t xml:space="preserve"> – VOA News</w:t>
      </w:r>
    </w:p>
    <w:p w:rsidR="00652969" w:rsidRPr="00B1535F" w:rsidRDefault="00652969" w:rsidP="00B1535F">
      <w:pPr>
        <w:rPr>
          <w:rFonts w:ascii="Times New Roman" w:eastAsia="Calibri" w:hAnsi="Times New Roman"/>
          <w:sz w:val="24"/>
          <w:szCs w:val="24"/>
          <w:lang w:eastAsia="en-AU"/>
        </w:rPr>
      </w:pPr>
      <w:proofErr w:type="spellStart"/>
      <w:r>
        <w:rPr>
          <w:rFonts w:ascii="Times New Roman" w:eastAsia="Calibri" w:hAnsi="Times New Roman"/>
          <w:sz w:val="24"/>
          <w:szCs w:val="24"/>
          <w:lang w:eastAsia="en-AU"/>
        </w:rPr>
        <w:t>Anjana</w:t>
      </w:r>
      <w:proofErr w:type="spellEnd"/>
      <w:r>
        <w:rPr>
          <w:rFonts w:ascii="Times New Roman" w:eastAsia="Calibri" w:hAnsi="Times New Roman"/>
          <w:sz w:val="24"/>
          <w:szCs w:val="24"/>
          <w:lang w:eastAsia="en-AU"/>
        </w:rPr>
        <w:t xml:space="preserve"> </w:t>
      </w:r>
      <w:proofErr w:type="spellStart"/>
      <w:r>
        <w:rPr>
          <w:rFonts w:ascii="Times New Roman" w:eastAsia="Calibri" w:hAnsi="Times New Roman"/>
          <w:sz w:val="24"/>
          <w:szCs w:val="24"/>
          <w:lang w:eastAsia="en-AU"/>
        </w:rPr>
        <w:t>Pasricha</w:t>
      </w:r>
      <w:proofErr w:type="spellEnd"/>
    </w:p>
    <w:p w:rsidR="00B1535F" w:rsidRPr="00B1535F" w:rsidRDefault="006828CA" w:rsidP="00B1535F">
      <w:pPr>
        <w:rPr>
          <w:rFonts w:ascii="Times New Roman" w:eastAsia="Calibri" w:hAnsi="Times New Roman"/>
          <w:sz w:val="24"/>
          <w:szCs w:val="24"/>
          <w:lang w:eastAsia="en-AU"/>
        </w:rPr>
      </w:pPr>
      <w:hyperlink r:id="rId28" w:tgtFrame="_blank" w:history="1">
        <w:r w:rsidR="00B1535F" w:rsidRPr="00B1535F">
          <w:rPr>
            <w:rFonts w:ascii="Times New Roman" w:eastAsia="Calibri" w:hAnsi="Times New Roman"/>
            <w:color w:val="0000FF"/>
            <w:sz w:val="24"/>
            <w:szCs w:val="24"/>
            <w:u w:val="single"/>
            <w:lang w:eastAsia="en-AU"/>
          </w:rPr>
          <w:t>https://www.voanews.com/a/4695453.html</w:t>
        </w:r>
      </w:hyperlink>
      <w:r w:rsidR="00B1535F">
        <w:rPr>
          <w:rFonts w:ascii="Times New Roman" w:eastAsia="Calibri" w:hAnsi="Times New Roman"/>
          <w:sz w:val="24"/>
          <w:szCs w:val="24"/>
          <w:lang w:eastAsia="en-AU"/>
        </w:rPr>
        <w:t xml:space="preserve"> [includes video]</w:t>
      </w:r>
    </w:p>
    <w:p w:rsidR="00B1535F" w:rsidRPr="00B1535F" w:rsidRDefault="00B1535F" w:rsidP="00B1535F">
      <w:pPr>
        <w:rPr>
          <w:rFonts w:ascii="Times New Roman" w:eastAsia="Calibri" w:hAnsi="Times New Roman"/>
          <w:sz w:val="24"/>
          <w:szCs w:val="24"/>
          <w:lang w:eastAsia="en-AU"/>
        </w:rPr>
      </w:pPr>
      <w:r w:rsidRPr="00B1535F">
        <w:rPr>
          <w:rFonts w:ascii="Times New Roman" w:eastAsia="Calibri" w:hAnsi="Times New Roman"/>
          <w:sz w:val="24"/>
          <w:szCs w:val="24"/>
          <w:lang w:eastAsia="en-AU"/>
        </w:rPr>
        <w:t> </w:t>
      </w:r>
    </w:p>
    <w:p w:rsidR="00B1535F" w:rsidRPr="00B1535F" w:rsidRDefault="00B1535F" w:rsidP="00B1535F">
      <w:pPr>
        <w:rPr>
          <w:rFonts w:ascii="Times New Roman" w:eastAsia="Calibri" w:hAnsi="Times New Roman"/>
          <w:lang w:eastAsia="en-AU"/>
        </w:rPr>
      </w:pPr>
      <w:r w:rsidRPr="00B1535F">
        <w:rPr>
          <w:rFonts w:ascii="Times New Roman" w:eastAsia="Calibri" w:hAnsi="Times New Roman"/>
          <w:lang w:eastAsia="en-AU"/>
        </w:rPr>
        <w:t xml:space="preserve">School can be a fountain of stress and anxiety for children. They spend full days at school, only to come home to hours of studying with very little time left for play and relaxation. The pressure of receiving high marks is heightened when education becomes a family's means of escaping poverty. With India ranking low on the World Happiness Index, New Delhi's Education Minister decided to make a change to the school curriculum. A happiness class, without examinations, was incorporated into the school schedule. The students learn about values, meditation, stress coping strategies and awareness while also playing with each other. </w:t>
      </w:r>
      <w:proofErr w:type="spellStart"/>
      <w:r w:rsidRPr="00B1535F">
        <w:rPr>
          <w:rFonts w:ascii="Times New Roman" w:eastAsia="Calibri" w:hAnsi="Times New Roman"/>
          <w:lang w:eastAsia="en-AU"/>
        </w:rPr>
        <w:t>Sisidoa</w:t>
      </w:r>
      <w:proofErr w:type="spellEnd"/>
      <w:r w:rsidRPr="00B1535F">
        <w:rPr>
          <w:rFonts w:ascii="Times New Roman" w:eastAsia="Calibri" w:hAnsi="Times New Roman"/>
          <w:lang w:eastAsia="en-AU"/>
        </w:rPr>
        <w:t xml:space="preserve"> hopes the class will bring balance to students </w:t>
      </w:r>
      <w:r w:rsidR="00652969">
        <w:rPr>
          <w:rFonts w:ascii="Times New Roman" w:eastAsia="Calibri" w:hAnsi="Times New Roman"/>
          <w:lang w:eastAsia="en-AU"/>
        </w:rPr>
        <w:t>who</w:t>
      </w:r>
      <w:r w:rsidRPr="00B1535F">
        <w:rPr>
          <w:rFonts w:ascii="Times New Roman" w:eastAsia="Calibri" w:hAnsi="Times New Roman"/>
          <w:lang w:eastAsia="en-AU"/>
        </w:rPr>
        <w:t xml:space="preserve"> are overwhelmed with examinations and anxiety. After 5 months, the project coordinator has noticed a decrease in lying, bickering and class absences and an increase in concentration. A student described that the happiness class helped him feel calm and focused for the rest of his classes. </w:t>
      </w:r>
    </w:p>
    <w:p w:rsidR="00B1535F" w:rsidRPr="00B85888" w:rsidRDefault="00B1535F" w:rsidP="000F7985">
      <w:pPr>
        <w:rPr>
          <w:rFonts w:asciiTheme="majorHAnsi" w:hAnsiTheme="majorHAnsi" w:cstheme="majorHAnsi"/>
          <w:b/>
          <w:sz w:val="32"/>
          <w:szCs w:val="32"/>
        </w:rPr>
      </w:pPr>
    </w:p>
    <w:p w:rsidR="000F7985" w:rsidRPr="00B85888" w:rsidRDefault="000F7985" w:rsidP="000F7985">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0F7985" w:rsidRPr="00665E22" w:rsidRDefault="000F7985" w:rsidP="000F7985">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29"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0F7985" w:rsidRDefault="000F7985" w:rsidP="000F7985">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0F7985" w:rsidRPr="00525095" w:rsidRDefault="000F7985" w:rsidP="000F7985">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D80326" w:rsidRPr="00D80326" w:rsidRDefault="006828CA" w:rsidP="00D80326">
      <w:pPr>
        <w:widowControl w:val="0"/>
        <w:autoSpaceDE w:val="0"/>
        <w:autoSpaceDN w:val="0"/>
        <w:adjustRightInd w:val="0"/>
        <w:rPr>
          <w:rFonts w:ascii="VarelaRound-Regular" w:eastAsia="Calibri" w:hAnsi="VarelaRound-Regular" w:cs="VarelaRound-Regular"/>
          <w:color w:val="1186C0"/>
          <w:sz w:val="28"/>
          <w:szCs w:val="28"/>
          <w:lang w:val="en-US"/>
        </w:rPr>
      </w:pPr>
      <w:hyperlink r:id="rId30" w:history="1">
        <w:r w:rsidR="00D80326" w:rsidRPr="00D80326">
          <w:rPr>
            <w:rFonts w:ascii="VarelaRound-Regular" w:eastAsia="Calibri" w:hAnsi="VarelaRound-Regular" w:cs="VarelaRound-Regular"/>
            <w:color w:val="2965A8"/>
            <w:sz w:val="28"/>
            <w:szCs w:val="28"/>
            <w:lang w:val="en-US"/>
          </w:rPr>
          <w:t xml:space="preserve">Ms. </w:t>
        </w:r>
        <w:proofErr w:type="spellStart"/>
        <w:r w:rsidR="00D80326" w:rsidRPr="00D80326">
          <w:rPr>
            <w:rFonts w:ascii="VarelaRound-Regular" w:eastAsia="Calibri" w:hAnsi="VarelaRound-Regular" w:cs="VarelaRound-Regular"/>
            <w:color w:val="2965A8"/>
            <w:sz w:val="28"/>
            <w:szCs w:val="28"/>
            <w:lang w:val="en-US"/>
          </w:rPr>
          <w:t>Usar</w:t>
        </w:r>
        <w:proofErr w:type="spellEnd"/>
        <w:r w:rsidR="00D80326" w:rsidRPr="00D80326">
          <w:rPr>
            <w:rFonts w:ascii="VarelaRound-Regular" w:eastAsia="Calibri" w:hAnsi="VarelaRound-Regular" w:cs="VarelaRound-Regular"/>
            <w:color w:val="2965A8"/>
            <w:sz w:val="28"/>
            <w:szCs w:val="28"/>
            <w:lang w:val="en-US"/>
          </w:rPr>
          <w:t xml:space="preserve"> </w:t>
        </w:r>
        <w:proofErr w:type="spellStart"/>
        <w:r w:rsidR="00D80326" w:rsidRPr="00D80326">
          <w:rPr>
            <w:rFonts w:ascii="VarelaRound-Regular" w:eastAsia="Calibri" w:hAnsi="VarelaRound-Regular" w:cs="VarelaRound-Regular"/>
            <w:color w:val="2965A8"/>
            <w:sz w:val="28"/>
            <w:szCs w:val="28"/>
            <w:lang w:val="en-US"/>
          </w:rPr>
          <w:t>Suragarn</w:t>
        </w:r>
        <w:proofErr w:type="spellEnd"/>
      </w:hyperlink>
    </w:p>
    <w:p w:rsidR="00D80326" w:rsidRPr="00D80326" w:rsidRDefault="00D80326" w:rsidP="00D80326">
      <w:pPr>
        <w:widowControl w:val="0"/>
        <w:autoSpaceDE w:val="0"/>
        <w:autoSpaceDN w:val="0"/>
        <w:adjustRightInd w:val="0"/>
        <w:rPr>
          <w:rFonts w:ascii="VarelaRound-Regular" w:eastAsia="Calibri" w:hAnsi="VarelaRound-Regular" w:cs="VarelaRound-Regular"/>
          <w:sz w:val="28"/>
          <w:szCs w:val="28"/>
          <w:lang w:val="en-US"/>
        </w:rPr>
      </w:pPr>
      <w:r w:rsidRPr="00D80326">
        <w:rPr>
          <w:rFonts w:ascii="VarelaRound-Regular" w:eastAsia="Calibri" w:hAnsi="VarelaRound-Regular" w:cs="VarelaRound-Regular"/>
          <w:color w:val="262626"/>
          <w:sz w:val="28"/>
          <w:szCs w:val="28"/>
          <w:lang w:val="en-US"/>
        </w:rPr>
        <w:t>PhD candidate, Florida Atlantic University</w:t>
      </w:r>
    </w:p>
    <w:p w:rsidR="00D80326" w:rsidRPr="00D80326" w:rsidRDefault="00D80326" w:rsidP="00D80326">
      <w:pPr>
        <w:widowControl w:val="0"/>
        <w:autoSpaceDE w:val="0"/>
        <w:autoSpaceDN w:val="0"/>
        <w:adjustRightInd w:val="0"/>
        <w:rPr>
          <w:rFonts w:ascii="VarelaRound-Regular" w:eastAsia="Calibri" w:hAnsi="VarelaRound-Regular" w:cs="VarelaRound-Regular"/>
          <w:color w:val="262626"/>
          <w:sz w:val="20"/>
          <w:szCs w:val="20"/>
          <w:lang w:val="en-US"/>
        </w:rPr>
      </w:pPr>
      <w:r w:rsidRPr="00D80326">
        <w:rPr>
          <w:rFonts w:ascii="VarelaRound-Regular" w:eastAsia="Calibri" w:hAnsi="VarelaRound-Regular" w:cs="VarelaRound-Regular"/>
          <w:color w:val="262626"/>
          <w:sz w:val="20"/>
          <w:szCs w:val="20"/>
          <w:lang w:val="en-US"/>
        </w:rPr>
        <w:t>Keywords: Healthy aging, Well-being, palliative care, older adults</w:t>
      </w:r>
    </w:p>
    <w:p w:rsidR="00D80326" w:rsidRPr="00D80326" w:rsidRDefault="00D80326" w:rsidP="00D80326">
      <w:pPr>
        <w:widowControl w:val="0"/>
        <w:autoSpaceDE w:val="0"/>
        <w:autoSpaceDN w:val="0"/>
        <w:adjustRightInd w:val="0"/>
        <w:rPr>
          <w:rFonts w:ascii="VarelaRound-Regular" w:eastAsia="Calibri" w:hAnsi="VarelaRound-Regular" w:cs="VarelaRound-Regular"/>
          <w:color w:val="262626"/>
          <w:sz w:val="20"/>
          <w:szCs w:val="20"/>
          <w:lang w:val="en-US"/>
        </w:rPr>
      </w:pPr>
    </w:p>
    <w:p w:rsidR="00D80326" w:rsidRPr="00D80326" w:rsidRDefault="006828CA" w:rsidP="00D80326">
      <w:pPr>
        <w:widowControl w:val="0"/>
        <w:autoSpaceDE w:val="0"/>
        <w:autoSpaceDN w:val="0"/>
        <w:adjustRightInd w:val="0"/>
        <w:rPr>
          <w:rFonts w:ascii="VarelaRound-Regular" w:eastAsia="Calibri" w:hAnsi="VarelaRound-Regular" w:cs="VarelaRound-Regular"/>
          <w:color w:val="1186C0"/>
          <w:sz w:val="28"/>
          <w:szCs w:val="28"/>
          <w:lang w:val="en-US"/>
        </w:rPr>
      </w:pPr>
      <w:hyperlink r:id="rId31" w:history="1">
        <w:proofErr w:type="spellStart"/>
        <w:r w:rsidR="00D80326" w:rsidRPr="00D80326">
          <w:rPr>
            <w:rFonts w:ascii="VarelaRound-Regular" w:eastAsia="Calibri" w:hAnsi="VarelaRound-Regular" w:cs="VarelaRound-Regular"/>
            <w:color w:val="2965A8"/>
            <w:sz w:val="28"/>
            <w:szCs w:val="28"/>
            <w:lang w:val="en-US"/>
          </w:rPr>
          <w:t>Ms</w:t>
        </w:r>
        <w:proofErr w:type="spellEnd"/>
        <w:r w:rsidR="00D80326" w:rsidRPr="00D80326">
          <w:rPr>
            <w:rFonts w:ascii="VarelaRound-Regular" w:eastAsia="Calibri" w:hAnsi="VarelaRound-Regular" w:cs="VarelaRound-Regular"/>
            <w:color w:val="2965A8"/>
            <w:sz w:val="28"/>
            <w:szCs w:val="28"/>
            <w:lang w:val="en-US"/>
          </w:rPr>
          <w:t xml:space="preserve"> </w:t>
        </w:r>
        <w:proofErr w:type="spellStart"/>
        <w:r w:rsidR="00D80326" w:rsidRPr="00D80326">
          <w:rPr>
            <w:rFonts w:ascii="VarelaRound-Regular" w:eastAsia="Calibri" w:hAnsi="VarelaRound-Regular" w:cs="VarelaRound-Regular"/>
            <w:color w:val="2965A8"/>
            <w:sz w:val="28"/>
            <w:szCs w:val="28"/>
            <w:lang w:val="en-US"/>
          </w:rPr>
          <w:t>Farahnaz</w:t>
        </w:r>
        <w:proofErr w:type="spellEnd"/>
        <w:r w:rsidR="00D80326" w:rsidRPr="00D80326">
          <w:rPr>
            <w:rFonts w:ascii="VarelaRound-Regular" w:eastAsia="Calibri" w:hAnsi="VarelaRound-Regular" w:cs="VarelaRound-Regular"/>
            <w:color w:val="2965A8"/>
            <w:sz w:val="28"/>
            <w:szCs w:val="28"/>
            <w:lang w:val="en-US"/>
          </w:rPr>
          <w:t xml:space="preserve"> </w:t>
        </w:r>
        <w:proofErr w:type="spellStart"/>
        <w:r w:rsidR="00D80326" w:rsidRPr="00D80326">
          <w:rPr>
            <w:rFonts w:ascii="VarelaRound-Regular" w:eastAsia="Calibri" w:hAnsi="VarelaRound-Regular" w:cs="VarelaRound-Regular"/>
            <w:color w:val="2965A8"/>
            <w:sz w:val="28"/>
            <w:szCs w:val="28"/>
            <w:lang w:val="en-US"/>
          </w:rPr>
          <w:t>Sharifi</w:t>
        </w:r>
        <w:proofErr w:type="spellEnd"/>
      </w:hyperlink>
    </w:p>
    <w:p w:rsidR="00D80326" w:rsidRPr="00D80326" w:rsidRDefault="00D80326" w:rsidP="00D80326">
      <w:pPr>
        <w:widowControl w:val="0"/>
        <w:autoSpaceDE w:val="0"/>
        <w:autoSpaceDN w:val="0"/>
        <w:adjustRightInd w:val="0"/>
        <w:rPr>
          <w:rFonts w:ascii="VarelaRound-Regular" w:eastAsia="Calibri" w:hAnsi="VarelaRound-Regular" w:cs="VarelaRound-Regular"/>
          <w:sz w:val="28"/>
          <w:szCs w:val="28"/>
          <w:lang w:val="en-US"/>
        </w:rPr>
      </w:pPr>
      <w:r w:rsidRPr="00D80326">
        <w:rPr>
          <w:rFonts w:ascii="VarelaRound-Regular" w:eastAsia="Calibri" w:hAnsi="VarelaRound-Regular" w:cs="VarelaRound-Regular"/>
          <w:color w:val="262626"/>
          <w:sz w:val="28"/>
          <w:szCs w:val="28"/>
          <w:lang w:val="en-US"/>
        </w:rPr>
        <w:t>PhD candidate, Swinburne university</w:t>
      </w:r>
    </w:p>
    <w:p w:rsidR="00D80326" w:rsidRPr="00D80326" w:rsidRDefault="00D80326" w:rsidP="00D80326">
      <w:pPr>
        <w:widowControl w:val="0"/>
        <w:autoSpaceDE w:val="0"/>
        <w:autoSpaceDN w:val="0"/>
        <w:adjustRightInd w:val="0"/>
        <w:rPr>
          <w:rFonts w:ascii="VarelaRound-Regular" w:eastAsia="Calibri" w:hAnsi="VarelaRound-Regular" w:cs="VarelaRound-Regular"/>
          <w:color w:val="262626"/>
          <w:sz w:val="20"/>
          <w:szCs w:val="20"/>
          <w:lang w:val="en-US"/>
        </w:rPr>
      </w:pPr>
      <w:r w:rsidRPr="00D80326">
        <w:rPr>
          <w:rFonts w:ascii="VarelaRound-Regular" w:eastAsia="Calibri" w:hAnsi="VarelaRound-Regular" w:cs="VarelaRound-Regular"/>
          <w:color w:val="262626"/>
          <w:sz w:val="20"/>
          <w:szCs w:val="20"/>
          <w:lang w:val="en-US"/>
        </w:rPr>
        <w:t>Keywords: urban quality of life</w:t>
      </w:r>
    </w:p>
    <w:p w:rsidR="00D80326" w:rsidRPr="00D80326" w:rsidRDefault="00D80326" w:rsidP="00D80326">
      <w:pPr>
        <w:widowControl w:val="0"/>
        <w:autoSpaceDE w:val="0"/>
        <w:autoSpaceDN w:val="0"/>
        <w:adjustRightInd w:val="0"/>
        <w:rPr>
          <w:rFonts w:ascii="VarelaRound-Regular" w:eastAsia="Calibri" w:hAnsi="VarelaRound-Regular" w:cs="VarelaRound-Regular"/>
          <w:color w:val="262626"/>
          <w:sz w:val="20"/>
          <w:szCs w:val="20"/>
          <w:lang w:val="en-US"/>
        </w:rPr>
      </w:pPr>
    </w:p>
    <w:p w:rsidR="00D80326" w:rsidRPr="00D80326" w:rsidRDefault="006828CA" w:rsidP="00D80326">
      <w:pPr>
        <w:widowControl w:val="0"/>
        <w:autoSpaceDE w:val="0"/>
        <w:autoSpaceDN w:val="0"/>
        <w:adjustRightInd w:val="0"/>
        <w:rPr>
          <w:rFonts w:ascii="VarelaRound-Regular" w:eastAsia="Calibri" w:hAnsi="VarelaRound-Regular" w:cs="VarelaRound-Regular"/>
          <w:color w:val="1186C0"/>
          <w:sz w:val="28"/>
          <w:szCs w:val="28"/>
          <w:lang w:val="en-US"/>
        </w:rPr>
      </w:pPr>
      <w:hyperlink r:id="rId32" w:history="1">
        <w:proofErr w:type="spellStart"/>
        <w:r w:rsidR="00D80326" w:rsidRPr="00D80326">
          <w:rPr>
            <w:rFonts w:ascii="VarelaRound-Regular" w:eastAsia="Calibri" w:hAnsi="VarelaRound-Regular" w:cs="VarelaRound-Regular"/>
            <w:color w:val="2965A8"/>
            <w:sz w:val="28"/>
            <w:szCs w:val="28"/>
            <w:lang w:val="en-US"/>
          </w:rPr>
          <w:t>Ms</w:t>
        </w:r>
        <w:proofErr w:type="spellEnd"/>
        <w:r w:rsidR="00D80326" w:rsidRPr="00D80326">
          <w:rPr>
            <w:rFonts w:ascii="VarelaRound-Regular" w:eastAsia="Calibri" w:hAnsi="VarelaRound-Regular" w:cs="VarelaRound-Regular"/>
            <w:color w:val="2965A8"/>
            <w:sz w:val="28"/>
            <w:szCs w:val="28"/>
            <w:lang w:val="en-US"/>
          </w:rPr>
          <w:t xml:space="preserve"> Bonita </w:t>
        </w:r>
        <w:proofErr w:type="spellStart"/>
        <w:r w:rsidR="00D80326" w:rsidRPr="00D80326">
          <w:rPr>
            <w:rFonts w:ascii="VarelaRound-Regular" w:eastAsia="Calibri" w:hAnsi="VarelaRound-Regular" w:cs="VarelaRound-Regular"/>
            <w:color w:val="2965A8"/>
            <w:sz w:val="28"/>
            <w:szCs w:val="28"/>
            <w:lang w:val="en-US"/>
          </w:rPr>
          <w:t>Klinkoski</w:t>
        </w:r>
        <w:proofErr w:type="spellEnd"/>
      </w:hyperlink>
    </w:p>
    <w:p w:rsidR="00D80326" w:rsidRPr="00D80326" w:rsidRDefault="00D80326" w:rsidP="00D80326">
      <w:pPr>
        <w:widowControl w:val="0"/>
        <w:autoSpaceDE w:val="0"/>
        <w:autoSpaceDN w:val="0"/>
        <w:adjustRightInd w:val="0"/>
        <w:rPr>
          <w:rFonts w:ascii="VarelaRound-Regular" w:eastAsia="Calibri" w:hAnsi="VarelaRound-Regular" w:cs="VarelaRound-Regular"/>
          <w:sz w:val="28"/>
          <w:szCs w:val="28"/>
          <w:lang w:val="en-US"/>
        </w:rPr>
      </w:pPr>
      <w:r w:rsidRPr="00D80326">
        <w:rPr>
          <w:rFonts w:ascii="VarelaRound-Regular" w:eastAsia="Calibri" w:hAnsi="VarelaRound-Regular" w:cs="VarelaRound-Regular"/>
          <w:color w:val="262626"/>
          <w:sz w:val="28"/>
          <w:szCs w:val="28"/>
          <w:lang w:val="en-US"/>
        </w:rPr>
        <w:t>N/A</w:t>
      </w:r>
    </w:p>
    <w:p w:rsidR="00D80326" w:rsidRPr="00D80326" w:rsidRDefault="00D80326" w:rsidP="00D80326">
      <w:pPr>
        <w:widowControl w:val="0"/>
        <w:autoSpaceDE w:val="0"/>
        <w:autoSpaceDN w:val="0"/>
        <w:adjustRightInd w:val="0"/>
        <w:rPr>
          <w:rFonts w:eastAsia="Calibri" w:cs="Calibri Light"/>
          <w:sz w:val="28"/>
          <w:szCs w:val="28"/>
        </w:rPr>
      </w:pPr>
      <w:r w:rsidRPr="00D80326">
        <w:rPr>
          <w:rFonts w:ascii="VarelaRound-Regular" w:eastAsia="Calibri" w:hAnsi="VarelaRound-Regular" w:cs="VarelaRound-Regular"/>
          <w:color w:val="262626"/>
          <w:sz w:val="20"/>
          <w:szCs w:val="20"/>
          <w:lang w:val="en-US"/>
        </w:rPr>
        <w:t>Keywords: Health and well being</w:t>
      </w:r>
    </w:p>
    <w:p w:rsidR="000F7985" w:rsidRDefault="000F7985" w:rsidP="00CE4439">
      <w:pPr>
        <w:rPr>
          <w:rFonts w:asciiTheme="majorHAnsi" w:hAnsiTheme="majorHAnsi" w:cstheme="majorHAnsi"/>
          <w:b/>
          <w:sz w:val="28"/>
          <w:szCs w:val="28"/>
        </w:rPr>
      </w:pPr>
    </w:p>
    <w:p w:rsidR="00CE4439" w:rsidRPr="00B85888" w:rsidRDefault="00CE4439" w:rsidP="00CE4439">
      <w:pPr>
        <w:rPr>
          <w:rFonts w:asciiTheme="majorHAnsi" w:hAnsiTheme="majorHAnsi" w:cstheme="majorHAnsi"/>
          <w:b/>
          <w:sz w:val="28"/>
          <w:szCs w:val="28"/>
        </w:rPr>
      </w:pPr>
      <w:proofErr w:type="spellStart"/>
      <w:r w:rsidRPr="009A1CB5">
        <w:rPr>
          <w:rFonts w:asciiTheme="majorHAnsi" w:hAnsiTheme="majorHAnsi" w:cstheme="majorHAnsi"/>
          <w:b/>
          <w:sz w:val="28"/>
          <w:szCs w:val="28"/>
          <w:highlight w:val="green"/>
        </w:rPr>
        <w:lastRenderedPageBreak/>
        <w:t>ACQol</w:t>
      </w:r>
      <w:proofErr w:type="spellEnd"/>
      <w:r w:rsidRPr="009A1CB5">
        <w:rPr>
          <w:rFonts w:asciiTheme="majorHAnsi" w:hAnsiTheme="majorHAnsi" w:cstheme="majorHAnsi"/>
          <w:b/>
          <w:sz w:val="28"/>
          <w:szCs w:val="28"/>
          <w:highlight w:val="green"/>
        </w:rPr>
        <w:t xml:space="preserve"> Bulletin Vol 2/</w:t>
      </w:r>
      <w:r w:rsidR="000F7985" w:rsidRPr="009A1CB5">
        <w:rPr>
          <w:rFonts w:asciiTheme="majorHAnsi" w:hAnsiTheme="majorHAnsi" w:cstheme="majorHAnsi"/>
          <w:b/>
          <w:sz w:val="28"/>
          <w:szCs w:val="28"/>
          <w:highlight w:val="green"/>
        </w:rPr>
        <w:t>49</w:t>
      </w:r>
      <w:r w:rsidRPr="009A1CB5">
        <w:rPr>
          <w:rFonts w:asciiTheme="majorHAnsi" w:hAnsiTheme="majorHAnsi" w:cstheme="majorHAnsi"/>
          <w:b/>
          <w:sz w:val="28"/>
          <w:szCs w:val="28"/>
          <w:highlight w:val="green"/>
        </w:rPr>
        <w:t xml:space="preserve">: </w:t>
      </w:r>
      <w:r w:rsidR="000F7985" w:rsidRPr="009A1CB5">
        <w:rPr>
          <w:rFonts w:asciiTheme="majorHAnsi" w:hAnsiTheme="majorHAnsi" w:cstheme="majorHAnsi"/>
          <w:b/>
          <w:sz w:val="28"/>
          <w:szCs w:val="28"/>
          <w:highlight w:val="green"/>
        </w:rPr>
        <w:t>061218</w:t>
      </w:r>
      <w:r w:rsidR="00100C13" w:rsidRPr="009A1CB5">
        <w:rPr>
          <w:rFonts w:asciiTheme="majorHAnsi" w:hAnsiTheme="majorHAnsi" w:cstheme="majorHAnsi"/>
          <w:b/>
          <w:sz w:val="28"/>
          <w:szCs w:val="28"/>
          <w:highlight w:val="green"/>
        </w:rPr>
        <w:t xml:space="preserve"> </w:t>
      </w:r>
    </w:p>
    <w:p w:rsidR="00CE4439" w:rsidRPr="00B85888" w:rsidRDefault="00CE4439" w:rsidP="00CE4439">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CE4439" w:rsidRPr="00B85888" w:rsidRDefault="00CE4439" w:rsidP="00CE4439">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CE4439" w:rsidRPr="00B85888" w:rsidRDefault="006828CA" w:rsidP="00CE4439">
      <w:pPr>
        <w:rPr>
          <w:rFonts w:asciiTheme="majorHAnsi" w:hAnsiTheme="majorHAnsi" w:cstheme="majorHAnsi"/>
          <w:sz w:val="24"/>
          <w:szCs w:val="24"/>
        </w:rPr>
      </w:pPr>
      <w:hyperlink r:id="rId33" w:history="1">
        <w:r w:rsidR="00CE4439" w:rsidRPr="00B85888">
          <w:rPr>
            <w:rStyle w:val="Hyperlink"/>
            <w:rFonts w:asciiTheme="majorHAnsi" w:hAnsiTheme="majorHAnsi" w:cstheme="majorHAnsi"/>
            <w:sz w:val="24"/>
            <w:szCs w:val="24"/>
          </w:rPr>
          <w:t>http://www.acqol.com.au/</w:t>
        </w:r>
      </w:hyperlink>
    </w:p>
    <w:p w:rsidR="00CE4439" w:rsidRPr="00B85888" w:rsidRDefault="00CE4439" w:rsidP="00CE4439">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CE4439" w:rsidRPr="00B85888" w:rsidRDefault="00CE4439" w:rsidP="00CE4439">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CE4439" w:rsidRPr="00B85888" w:rsidRDefault="00CE4439" w:rsidP="00CE4439">
      <w:pPr>
        <w:rPr>
          <w:rFonts w:asciiTheme="majorHAnsi" w:hAnsiTheme="majorHAnsi" w:cstheme="majorHAnsi"/>
          <w:sz w:val="24"/>
          <w:szCs w:val="24"/>
        </w:rPr>
      </w:pPr>
    </w:p>
    <w:p w:rsidR="00CE4439" w:rsidRPr="00B85888" w:rsidRDefault="00CE4439" w:rsidP="00CE4439">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CE4439" w:rsidRPr="00B85888" w:rsidRDefault="00CE4439" w:rsidP="00CE4439">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CE4439" w:rsidRPr="00B85888" w:rsidRDefault="00CE4439" w:rsidP="00CE4439">
      <w:pPr>
        <w:jc w:val="center"/>
        <w:rPr>
          <w:rFonts w:asciiTheme="majorHAnsi" w:hAnsiTheme="majorHAnsi" w:cstheme="majorHAnsi"/>
          <w:sz w:val="24"/>
          <w:szCs w:val="24"/>
        </w:rPr>
      </w:pPr>
    </w:p>
    <w:p w:rsidR="00CE4439" w:rsidRDefault="00CE4439" w:rsidP="00DF52EC">
      <w:pPr>
        <w:autoSpaceDE w:val="0"/>
        <w:autoSpaceDN w:val="0"/>
        <w:adjustRightInd w:val="0"/>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3D0F64">
        <w:rPr>
          <w:rFonts w:asciiTheme="majorHAnsi" w:hAnsiTheme="majorHAnsi" w:cstheme="majorHAnsi"/>
          <w:sz w:val="24"/>
          <w:szCs w:val="24"/>
        </w:rPr>
        <w:t xml:space="preserve">From the early 1980’s, </w:t>
      </w:r>
      <w:r w:rsidR="00100C13">
        <w:rPr>
          <w:rFonts w:asciiTheme="majorHAnsi" w:hAnsiTheme="majorHAnsi" w:cstheme="majorHAnsi"/>
          <w:sz w:val="24"/>
          <w:szCs w:val="24"/>
        </w:rPr>
        <w:t xml:space="preserve">Joseph </w:t>
      </w:r>
      <w:proofErr w:type="spellStart"/>
      <w:r w:rsidR="003D0F64">
        <w:rPr>
          <w:rFonts w:asciiTheme="majorHAnsi" w:hAnsiTheme="majorHAnsi" w:cstheme="majorHAnsi"/>
          <w:sz w:val="24"/>
          <w:szCs w:val="24"/>
        </w:rPr>
        <w:t>Forgas</w:t>
      </w:r>
      <w:proofErr w:type="spellEnd"/>
      <w:r w:rsidR="003D0F64">
        <w:rPr>
          <w:rFonts w:asciiTheme="majorHAnsi" w:hAnsiTheme="majorHAnsi" w:cstheme="majorHAnsi"/>
          <w:sz w:val="24"/>
          <w:szCs w:val="24"/>
        </w:rPr>
        <w:t xml:space="preserve"> ha</w:t>
      </w:r>
      <w:r w:rsidR="00061599">
        <w:rPr>
          <w:rFonts w:asciiTheme="majorHAnsi" w:hAnsiTheme="majorHAnsi" w:cstheme="majorHAnsi"/>
          <w:sz w:val="24"/>
          <w:szCs w:val="24"/>
        </w:rPr>
        <w:t>s</w:t>
      </w:r>
      <w:r w:rsidR="003D0F64">
        <w:rPr>
          <w:rFonts w:asciiTheme="majorHAnsi" w:hAnsiTheme="majorHAnsi" w:cstheme="majorHAnsi"/>
          <w:sz w:val="24"/>
          <w:szCs w:val="24"/>
        </w:rPr>
        <w:t xml:space="preserve"> been researching the interaction of affect and cognition. By 1991 his research was starting to concentrate on affect and social cognition. Then, in 1995, he elaborated his Affect Infusion Model in a major journal, the Psychological Bulletin. This paper, which has received over 3,700 citations, </w:t>
      </w:r>
      <w:r w:rsidR="00316186">
        <w:rPr>
          <w:rFonts w:asciiTheme="majorHAnsi" w:hAnsiTheme="majorHAnsi" w:cstheme="majorHAnsi"/>
          <w:sz w:val="24"/>
          <w:szCs w:val="24"/>
        </w:rPr>
        <w:t>presents the Model as</w:t>
      </w:r>
      <w:r w:rsidR="00316186" w:rsidRPr="00316186">
        <w:rPr>
          <w:rFonts w:asciiTheme="majorHAnsi" w:hAnsiTheme="majorHAnsi" w:cstheme="majorHAnsi"/>
          <w:sz w:val="24"/>
          <w:szCs w:val="24"/>
        </w:rPr>
        <w:t xml:space="preserve"> a </w:t>
      </w:r>
      <w:r w:rsidR="00316186">
        <w:rPr>
          <w:rFonts w:asciiTheme="majorHAnsi" w:hAnsiTheme="majorHAnsi" w:cstheme="majorHAnsi"/>
          <w:sz w:val="24"/>
          <w:szCs w:val="24"/>
        </w:rPr>
        <w:t xml:space="preserve">‘new integrative theory’ which is </w:t>
      </w:r>
      <w:r w:rsidR="00316186" w:rsidRPr="00316186">
        <w:rPr>
          <w:rFonts w:asciiTheme="majorHAnsi" w:hAnsiTheme="majorHAnsi" w:cstheme="majorHAnsi"/>
          <w:sz w:val="24"/>
          <w:szCs w:val="24"/>
        </w:rPr>
        <w:t xml:space="preserve">proposed as a </w:t>
      </w:r>
      <w:r w:rsidR="002F0B6A">
        <w:rPr>
          <w:rFonts w:asciiTheme="majorHAnsi" w:hAnsiTheme="majorHAnsi" w:cstheme="majorHAnsi"/>
          <w:sz w:val="24"/>
          <w:szCs w:val="24"/>
        </w:rPr>
        <w:t>‘</w:t>
      </w:r>
      <w:r w:rsidR="00316186" w:rsidRPr="00316186">
        <w:rPr>
          <w:rFonts w:asciiTheme="majorHAnsi" w:hAnsiTheme="majorHAnsi" w:cstheme="majorHAnsi"/>
          <w:sz w:val="24"/>
          <w:szCs w:val="24"/>
        </w:rPr>
        <w:t>comprehensive explanation</w:t>
      </w:r>
      <w:r w:rsidR="00B26B29">
        <w:rPr>
          <w:rFonts w:asciiTheme="majorHAnsi" w:hAnsiTheme="majorHAnsi" w:cstheme="majorHAnsi"/>
          <w:sz w:val="24"/>
          <w:szCs w:val="24"/>
        </w:rPr>
        <w:t>’</w:t>
      </w:r>
      <w:r w:rsidR="00316186" w:rsidRPr="00316186">
        <w:rPr>
          <w:rFonts w:asciiTheme="majorHAnsi" w:hAnsiTheme="majorHAnsi" w:cstheme="majorHAnsi"/>
          <w:sz w:val="24"/>
          <w:szCs w:val="24"/>
        </w:rPr>
        <w:t xml:space="preserve"> of </w:t>
      </w:r>
      <w:r w:rsidR="00B26B29">
        <w:rPr>
          <w:rFonts w:asciiTheme="majorHAnsi" w:hAnsiTheme="majorHAnsi" w:cstheme="majorHAnsi"/>
          <w:sz w:val="24"/>
          <w:szCs w:val="24"/>
        </w:rPr>
        <w:t xml:space="preserve">the role of affect in social judgements. </w:t>
      </w:r>
      <w:r w:rsidR="00F73DBC">
        <w:rPr>
          <w:rFonts w:asciiTheme="majorHAnsi" w:hAnsiTheme="majorHAnsi" w:cstheme="majorHAnsi"/>
          <w:sz w:val="24"/>
          <w:szCs w:val="24"/>
        </w:rPr>
        <w:t xml:space="preserve">In this description, the </w:t>
      </w:r>
      <w:r w:rsidR="002F0B6A">
        <w:rPr>
          <w:rFonts w:asciiTheme="majorHAnsi" w:hAnsiTheme="majorHAnsi" w:cstheme="majorHAnsi"/>
          <w:sz w:val="24"/>
          <w:szCs w:val="24"/>
        </w:rPr>
        <w:t>paper</w:t>
      </w:r>
      <w:r w:rsidR="00B26B29">
        <w:rPr>
          <w:rFonts w:asciiTheme="majorHAnsi" w:hAnsiTheme="majorHAnsi" w:cstheme="majorHAnsi"/>
          <w:sz w:val="24"/>
          <w:szCs w:val="24"/>
        </w:rPr>
        <w:t xml:space="preserve"> </w:t>
      </w:r>
      <w:r w:rsidR="002F0B6A">
        <w:rPr>
          <w:rFonts w:asciiTheme="majorHAnsi" w:hAnsiTheme="majorHAnsi" w:cstheme="majorHAnsi"/>
          <w:sz w:val="24"/>
          <w:szCs w:val="24"/>
        </w:rPr>
        <w:t xml:space="preserve">presents a confusing picture of </w:t>
      </w:r>
      <w:r w:rsidR="00B26B29">
        <w:rPr>
          <w:rFonts w:asciiTheme="majorHAnsi" w:hAnsiTheme="majorHAnsi" w:cstheme="majorHAnsi"/>
          <w:sz w:val="24"/>
          <w:szCs w:val="24"/>
        </w:rPr>
        <w:t xml:space="preserve">affect, mood, and emotion. </w:t>
      </w:r>
      <w:r w:rsidR="00F73DBC">
        <w:rPr>
          <w:rFonts w:asciiTheme="majorHAnsi" w:hAnsiTheme="majorHAnsi" w:cstheme="majorHAnsi"/>
          <w:sz w:val="24"/>
          <w:szCs w:val="24"/>
        </w:rPr>
        <w:t xml:space="preserve">While it </w:t>
      </w:r>
      <w:r w:rsidR="00B26B29">
        <w:rPr>
          <w:rFonts w:asciiTheme="majorHAnsi" w:hAnsiTheme="majorHAnsi" w:cstheme="majorHAnsi"/>
          <w:sz w:val="24"/>
          <w:szCs w:val="24"/>
        </w:rPr>
        <w:t xml:space="preserve">correctly defines these words in terms of their essential differences (affect-overarching; mood-low intensity enduring; emotion-high intensity </w:t>
      </w:r>
      <w:r w:rsidR="003A4BF9">
        <w:rPr>
          <w:rFonts w:asciiTheme="majorHAnsi" w:hAnsiTheme="majorHAnsi" w:cstheme="majorHAnsi"/>
          <w:sz w:val="24"/>
          <w:szCs w:val="24"/>
        </w:rPr>
        <w:t>short-lived)</w:t>
      </w:r>
      <w:r w:rsidR="00F73DBC">
        <w:rPr>
          <w:rFonts w:asciiTheme="majorHAnsi" w:hAnsiTheme="majorHAnsi" w:cstheme="majorHAnsi"/>
          <w:sz w:val="24"/>
          <w:szCs w:val="24"/>
        </w:rPr>
        <w:t xml:space="preserve">, </w:t>
      </w:r>
      <w:r w:rsidR="003A4BF9">
        <w:rPr>
          <w:rFonts w:asciiTheme="majorHAnsi" w:hAnsiTheme="majorHAnsi" w:cstheme="majorHAnsi"/>
          <w:sz w:val="24"/>
          <w:szCs w:val="24"/>
        </w:rPr>
        <w:t>these terms</w:t>
      </w:r>
      <w:r w:rsidR="002F0B6A">
        <w:rPr>
          <w:rFonts w:asciiTheme="majorHAnsi" w:hAnsiTheme="majorHAnsi" w:cstheme="majorHAnsi"/>
          <w:sz w:val="24"/>
          <w:szCs w:val="24"/>
        </w:rPr>
        <w:t xml:space="preserve"> are then used</w:t>
      </w:r>
      <w:r w:rsidR="00B26B29">
        <w:rPr>
          <w:rFonts w:asciiTheme="majorHAnsi" w:hAnsiTheme="majorHAnsi" w:cstheme="majorHAnsi"/>
          <w:sz w:val="24"/>
          <w:szCs w:val="24"/>
        </w:rPr>
        <w:t xml:space="preserve"> as synonyms</w:t>
      </w:r>
      <w:r w:rsidR="003A4BF9">
        <w:rPr>
          <w:rFonts w:asciiTheme="majorHAnsi" w:hAnsiTheme="majorHAnsi" w:cstheme="majorHAnsi"/>
          <w:sz w:val="24"/>
          <w:szCs w:val="24"/>
        </w:rPr>
        <w:t xml:space="preserve">, which is not conducive to understanding. </w:t>
      </w:r>
      <w:r w:rsidR="00F73DBC">
        <w:rPr>
          <w:rFonts w:asciiTheme="majorHAnsi" w:hAnsiTheme="majorHAnsi" w:cstheme="majorHAnsi"/>
          <w:sz w:val="24"/>
          <w:szCs w:val="24"/>
        </w:rPr>
        <w:t>The paper also mentions various constructs which are essential components of a homeostatic model</w:t>
      </w:r>
      <w:r w:rsidR="00A62181">
        <w:rPr>
          <w:rFonts w:asciiTheme="majorHAnsi" w:hAnsiTheme="majorHAnsi" w:cstheme="majorHAnsi"/>
          <w:sz w:val="24"/>
          <w:szCs w:val="24"/>
        </w:rPr>
        <w:t>, such as mood maintenance and the temporal</w:t>
      </w:r>
      <w:r w:rsidR="00F73DBC">
        <w:rPr>
          <w:rFonts w:asciiTheme="majorHAnsi" w:hAnsiTheme="majorHAnsi" w:cstheme="majorHAnsi"/>
          <w:sz w:val="24"/>
          <w:szCs w:val="24"/>
        </w:rPr>
        <w:t xml:space="preserve"> infusion</w:t>
      </w:r>
      <w:r w:rsidR="00A62181">
        <w:rPr>
          <w:rFonts w:asciiTheme="majorHAnsi" w:hAnsiTheme="majorHAnsi" w:cstheme="majorHAnsi"/>
          <w:sz w:val="24"/>
          <w:szCs w:val="24"/>
        </w:rPr>
        <w:t xml:space="preserve"> of affect</w:t>
      </w:r>
      <w:r w:rsidR="00F73DBC">
        <w:rPr>
          <w:rFonts w:asciiTheme="majorHAnsi" w:hAnsiTheme="majorHAnsi" w:cstheme="majorHAnsi"/>
          <w:sz w:val="24"/>
          <w:szCs w:val="24"/>
        </w:rPr>
        <w:t xml:space="preserve"> into social judgements</w:t>
      </w:r>
      <w:r w:rsidR="00A62181">
        <w:rPr>
          <w:rFonts w:asciiTheme="majorHAnsi" w:hAnsiTheme="majorHAnsi" w:cstheme="majorHAnsi"/>
          <w:sz w:val="24"/>
          <w:szCs w:val="24"/>
        </w:rPr>
        <w:t>. However, th</w:t>
      </w:r>
      <w:r w:rsidR="006F6264">
        <w:rPr>
          <w:rFonts w:asciiTheme="majorHAnsi" w:hAnsiTheme="majorHAnsi" w:cstheme="majorHAnsi"/>
          <w:sz w:val="24"/>
          <w:szCs w:val="24"/>
        </w:rPr>
        <w:t>is 1995</w:t>
      </w:r>
      <w:r w:rsidR="00A62181">
        <w:rPr>
          <w:rFonts w:asciiTheme="majorHAnsi" w:hAnsiTheme="majorHAnsi" w:cstheme="majorHAnsi"/>
          <w:sz w:val="24"/>
          <w:szCs w:val="24"/>
        </w:rPr>
        <w:t xml:space="preserve"> paper </w:t>
      </w:r>
      <w:r w:rsidR="006F6264">
        <w:rPr>
          <w:rFonts w:asciiTheme="majorHAnsi" w:hAnsiTheme="majorHAnsi" w:cstheme="majorHAnsi"/>
          <w:sz w:val="24"/>
          <w:szCs w:val="24"/>
        </w:rPr>
        <w:t>makes no mention of homeostasis, and by the time of this 2004 publication,</w:t>
      </w:r>
      <w:r w:rsidR="00A62181">
        <w:rPr>
          <w:rFonts w:asciiTheme="majorHAnsi" w:hAnsiTheme="majorHAnsi" w:cstheme="majorHAnsi"/>
          <w:sz w:val="24"/>
          <w:szCs w:val="24"/>
        </w:rPr>
        <w:t xml:space="preserve"> the </w:t>
      </w:r>
      <w:r w:rsidR="006F6264">
        <w:rPr>
          <w:rFonts w:asciiTheme="majorHAnsi" w:hAnsiTheme="majorHAnsi" w:cstheme="majorHAnsi"/>
          <w:sz w:val="24"/>
          <w:szCs w:val="24"/>
        </w:rPr>
        <w:t>link to homeostasis</w:t>
      </w:r>
      <w:r w:rsidR="00A62181">
        <w:rPr>
          <w:rFonts w:asciiTheme="majorHAnsi" w:hAnsiTheme="majorHAnsi" w:cstheme="majorHAnsi"/>
          <w:sz w:val="24"/>
          <w:szCs w:val="24"/>
        </w:rPr>
        <w:t xml:space="preserve"> had been made </w:t>
      </w:r>
      <w:r w:rsidR="006F6264">
        <w:rPr>
          <w:rFonts w:asciiTheme="majorHAnsi" w:hAnsiTheme="majorHAnsi" w:cstheme="majorHAnsi"/>
          <w:sz w:val="24"/>
          <w:szCs w:val="24"/>
        </w:rPr>
        <w:t>by other</w:t>
      </w:r>
      <w:r w:rsidR="00717B3F">
        <w:rPr>
          <w:rFonts w:asciiTheme="majorHAnsi" w:hAnsiTheme="majorHAnsi" w:cstheme="majorHAnsi"/>
          <w:sz w:val="24"/>
          <w:szCs w:val="24"/>
        </w:rPr>
        <w:t>, unacknowledged,</w:t>
      </w:r>
      <w:r w:rsidR="006F6264">
        <w:rPr>
          <w:rFonts w:asciiTheme="majorHAnsi" w:hAnsiTheme="majorHAnsi" w:cstheme="majorHAnsi"/>
          <w:sz w:val="24"/>
          <w:szCs w:val="24"/>
        </w:rPr>
        <w:t xml:space="preserve"> authors.</w:t>
      </w:r>
    </w:p>
    <w:p w:rsidR="00DF52EC" w:rsidRPr="00DF52EC" w:rsidRDefault="00DF52EC" w:rsidP="00DF52EC">
      <w:pPr>
        <w:autoSpaceDE w:val="0"/>
        <w:autoSpaceDN w:val="0"/>
        <w:adjustRightInd w:val="0"/>
        <w:rPr>
          <w:rFonts w:ascii="Times New Roman" w:hAnsi="Times New Roman"/>
          <w:sz w:val="24"/>
          <w:szCs w:val="24"/>
        </w:rPr>
      </w:pPr>
    </w:p>
    <w:p w:rsidR="00CE4439" w:rsidRPr="00B85888" w:rsidRDefault="00CE4439" w:rsidP="00CE4439">
      <w:pPr>
        <w:rPr>
          <w:rFonts w:asciiTheme="majorHAnsi" w:hAnsiTheme="majorHAnsi" w:cstheme="majorHAnsi"/>
        </w:rPr>
      </w:pPr>
      <w:r w:rsidRPr="00B85888">
        <w:rPr>
          <w:rFonts w:asciiTheme="majorHAnsi" w:hAnsiTheme="majorHAnsi" w:cstheme="majorHAnsi"/>
          <w:b/>
          <w:sz w:val="24"/>
          <w:szCs w:val="24"/>
        </w:rPr>
        <w:t xml:space="preserve">Reference: </w:t>
      </w:r>
      <w:proofErr w:type="spellStart"/>
      <w:r w:rsidR="00DF52EC">
        <w:rPr>
          <w:rFonts w:ascii="Segoe UI" w:hAnsi="Segoe UI" w:cs="Segoe UI"/>
          <w:sz w:val="18"/>
          <w:szCs w:val="18"/>
        </w:rPr>
        <w:t>Forgas</w:t>
      </w:r>
      <w:proofErr w:type="spellEnd"/>
      <w:r w:rsidR="00DF52EC">
        <w:rPr>
          <w:rFonts w:ascii="Segoe UI" w:hAnsi="Segoe UI" w:cs="Segoe UI"/>
          <w:sz w:val="18"/>
          <w:szCs w:val="18"/>
        </w:rPr>
        <w:t xml:space="preserve">, J. P., Hippel, W. v., &amp; </w:t>
      </w:r>
      <w:proofErr w:type="spellStart"/>
      <w:r w:rsidR="00DF52EC">
        <w:rPr>
          <w:rFonts w:ascii="Segoe UI" w:hAnsi="Segoe UI" w:cs="Segoe UI"/>
          <w:sz w:val="18"/>
          <w:szCs w:val="18"/>
        </w:rPr>
        <w:t>Laham</w:t>
      </w:r>
      <w:proofErr w:type="spellEnd"/>
      <w:r w:rsidR="00DF52EC">
        <w:rPr>
          <w:rFonts w:ascii="Segoe UI" w:hAnsi="Segoe UI" w:cs="Segoe UI"/>
          <w:sz w:val="18"/>
          <w:szCs w:val="18"/>
        </w:rPr>
        <w:t xml:space="preserve">, S. M. (2004). An evolutionary model of managing moods: Evidence for the role of homeostatic cognitive strategies in affect regulation. </w:t>
      </w:r>
      <w:r w:rsidR="00DF52EC">
        <w:rPr>
          <w:rFonts w:ascii="Segoe UI" w:hAnsi="Segoe UI" w:cs="Segoe UI"/>
          <w:i/>
          <w:iCs/>
          <w:sz w:val="18"/>
          <w:szCs w:val="18"/>
        </w:rPr>
        <w:t>Journal of Cultural and Evolutionary Psychology, 2</w:t>
      </w:r>
      <w:r w:rsidR="00DF52EC">
        <w:rPr>
          <w:rFonts w:ascii="Segoe UI" w:hAnsi="Segoe UI" w:cs="Segoe UI"/>
          <w:sz w:val="18"/>
          <w:szCs w:val="18"/>
        </w:rPr>
        <w:t>(1-2), 43-60.</w:t>
      </w:r>
    </w:p>
    <w:p w:rsidR="00DF52EC" w:rsidRDefault="00DF52EC" w:rsidP="00DF52EC">
      <w:pPr>
        <w:autoSpaceDE w:val="0"/>
        <w:autoSpaceDN w:val="0"/>
        <w:adjustRightInd w:val="0"/>
        <w:rPr>
          <w:rFonts w:asciiTheme="majorHAnsi" w:hAnsiTheme="majorHAnsi" w:cstheme="majorHAnsi"/>
          <w:b/>
          <w:sz w:val="24"/>
          <w:szCs w:val="24"/>
        </w:rPr>
      </w:pPr>
    </w:p>
    <w:p w:rsidR="00DF52EC" w:rsidRPr="00DF52EC" w:rsidRDefault="00CE4439" w:rsidP="00DF52EC">
      <w:pPr>
        <w:autoSpaceDE w:val="0"/>
        <w:autoSpaceDN w:val="0"/>
        <w:adjustRightInd w:val="0"/>
        <w:rPr>
          <w:rFonts w:ascii="Times New Roman" w:hAnsi="Times New Roman"/>
          <w:sz w:val="24"/>
          <w:szCs w:val="24"/>
        </w:rPr>
      </w:pPr>
      <w:r w:rsidRPr="00B85888">
        <w:rPr>
          <w:rFonts w:asciiTheme="majorHAnsi" w:hAnsiTheme="majorHAnsi" w:cstheme="majorHAnsi"/>
          <w:b/>
          <w:sz w:val="24"/>
          <w:szCs w:val="24"/>
        </w:rPr>
        <w:t>Author’s summary:</w:t>
      </w:r>
      <w:r w:rsidR="00DF52EC">
        <w:rPr>
          <w:rFonts w:ascii="Times New Roman" w:hAnsi="Times New Roman"/>
          <w:sz w:val="24"/>
          <w:szCs w:val="24"/>
        </w:rPr>
        <w:t xml:space="preserve"> </w:t>
      </w:r>
      <w:r w:rsidR="00DF52EC" w:rsidRPr="00DF52EC">
        <w:rPr>
          <w:rFonts w:ascii="Times New Roman" w:hAnsi="Times New Roman"/>
          <w:sz w:val="24"/>
          <w:szCs w:val="24"/>
        </w:rPr>
        <w:t>This paper outlines a homeost</w:t>
      </w:r>
      <w:r w:rsidR="00DF52EC">
        <w:rPr>
          <w:rFonts w:ascii="Times New Roman" w:hAnsi="Times New Roman"/>
          <w:sz w:val="24"/>
          <w:szCs w:val="24"/>
        </w:rPr>
        <w:t xml:space="preserve">atic theory of spontaneous mood </w:t>
      </w:r>
      <w:r w:rsidR="00DF52EC" w:rsidRPr="00DF52EC">
        <w:rPr>
          <w:rFonts w:ascii="Times New Roman" w:hAnsi="Times New Roman"/>
          <w:sz w:val="24"/>
          <w:szCs w:val="24"/>
        </w:rPr>
        <w:t>management. It is suggested that affect management is achieved through automatic shifts between</w:t>
      </w:r>
      <w:r w:rsidR="00DF52EC">
        <w:rPr>
          <w:rFonts w:ascii="Times New Roman" w:hAnsi="Times New Roman"/>
          <w:sz w:val="24"/>
          <w:szCs w:val="24"/>
        </w:rPr>
        <w:t xml:space="preserve"> </w:t>
      </w:r>
      <w:r w:rsidR="00DF52EC" w:rsidRPr="00DF52EC">
        <w:rPr>
          <w:rFonts w:ascii="Times New Roman" w:hAnsi="Times New Roman"/>
          <w:sz w:val="24"/>
          <w:szCs w:val="24"/>
        </w:rPr>
        <w:t>different information processing strategies capable of accentuating (through affective priming) or</w:t>
      </w:r>
      <w:r w:rsidR="00DF52EC">
        <w:rPr>
          <w:rFonts w:ascii="Times New Roman" w:hAnsi="Times New Roman"/>
          <w:sz w:val="24"/>
          <w:szCs w:val="24"/>
        </w:rPr>
        <w:t xml:space="preserve"> </w:t>
      </w:r>
      <w:r w:rsidR="00DF52EC" w:rsidRPr="00DF52EC">
        <w:rPr>
          <w:rFonts w:ascii="Times New Roman" w:hAnsi="Times New Roman"/>
          <w:sz w:val="24"/>
          <w:szCs w:val="24"/>
        </w:rPr>
        <w:t xml:space="preserve">attenuating (through controlled processing) a prevailing affective state. </w:t>
      </w:r>
      <w:r w:rsidR="00DF52EC">
        <w:rPr>
          <w:rFonts w:ascii="Times New Roman" w:hAnsi="Times New Roman"/>
          <w:sz w:val="24"/>
          <w:szCs w:val="24"/>
        </w:rPr>
        <w:t xml:space="preserve">Three experiments are presented </w:t>
      </w:r>
      <w:r w:rsidR="00DF52EC" w:rsidRPr="00DF52EC">
        <w:rPr>
          <w:rFonts w:ascii="Times New Roman" w:hAnsi="Times New Roman"/>
          <w:sz w:val="24"/>
          <w:szCs w:val="24"/>
        </w:rPr>
        <w:t>investigating temporal fluctuations in the positivity and ne</w:t>
      </w:r>
      <w:r w:rsidR="00DF52EC">
        <w:rPr>
          <w:rFonts w:ascii="Times New Roman" w:hAnsi="Times New Roman"/>
          <w:sz w:val="24"/>
          <w:szCs w:val="24"/>
        </w:rPr>
        <w:t xml:space="preserve">gativity of social responses by </w:t>
      </w:r>
      <w:r w:rsidR="00DF52EC" w:rsidRPr="00DF52EC">
        <w:rPr>
          <w:rFonts w:ascii="Times New Roman" w:hAnsi="Times New Roman"/>
          <w:sz w:val="24"/>
          <w:szCs w:val="24"/>
        </w:rPr>
        <w:t>people who received an initial positive or negative mood indu</w:t>
      </w:r>
      <w:r w:rsidR="00DF52EC">
        <w:rPr>
          <w:rFonts w:ascii="Times New Roman" w:hAnsi="Times New Roman"/>
          <w:sz w:val="24"/>
          <w:szCs w:val="24"/>
        </w:rPr>
        <w:t xml:space="preserve">ction. </w:t>
      </w:r>
      <w:r w:rsidR="00DF52EC" w:rsidRPr="00DF52EC">
        <w:rPr>
          <w:rFonts w:ascii="Times New Roman" w:hAnsi="Times New Roman"/>
          <w:sz w:val="24"/>
          <w:szCs w:val="24"/>
        </w:rPr>
        <w:t>Results were consistent with the operation of a spontaneo</w:t>
      </w:r>
      <w:r w:rsidR="00DF52EC">
        <w:rPr>
          <w:rFonts w:ascii="Times New Roman" w:hAnsi="Times New Roman"/>
          <w:sz w:val="24"/>
          <w:szCs w:val="24"/>
        </w:rPr>
        <w:t xml:space="preserve">us, homeostatic mood management </w:t>
      </w:r>
      <w:r w:rsidR="00DF52EC" w:rsidRPr="00DF52EC">
        <w:rPr>
          <w:rFonts w:ascii="Times New Roman" w:hAnsi="Times New Roman"/>
          <w:sz w:val="24"/>
          <w:szCs w:val="24"/>
        </w:rPr>
        <w:t>mechanism, as initially mood-congruent responses were spon</w:t>
      </w:r>
      <w:r w:rsidR="00DF52EC">
        <w:rPr>
          <w:rFonts w:ascii="Times New Roman" w:hAnsi="Times New Roman"/>
          <w:sz w:val="24"/>
          <w:szCs w:val="24"/>
        </w:rPr>
        <w:t xml:space="preserve">taneously reversed and replaced </w:t>
      </w:r>
      <w:r w:rsidR="00DF52EC" w:rsidRPr="00DF52EC">
        <w:rPr>
          <w:rFonts w:ascii="Times New Roman" w:hAnsi="Times New Roman"/>
          <w:sz w:val="24"/>
          <w:szCs w:val="24"/>
        </w:rPr>
        <w:t xml:space="preserve">by mood-incongruent reactions over time. </w:t>
      </w:r>
    </w:p>
    <w:p w:rsidR="00CE4439" w:rsidRPr="00B85888" w:rsidRDefault="00CE4439" w:rsidP="00CE4439">
      <w:pPr>
        <w:rPr>
          <w:rFonts w:asciiTheme="majorHAnsi" w:hAnsiTheme="majorHAnsi" w:cstheme="majorHAnsi"/>
          <w:sz w:val="24"/>
          <w:szCs w:val="24"/>
        </w:rPr>
      </w:pPr>
    </w:p>
    <w:p w:rsidR="00CE4439" w:rsidRPr="00B85888" w:rsidRDefault="00CE4439" w:rsidP="00CE4439">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proofErr w:type="spellStart"/>
      <w:r w:rsidR="00DF52EC">
        <w:rPr>
          <w:rFonts w:asciiTheme="majorHAnsi" w:eastAsia="Times New Roman" w:hAnsiTheme="majorHAnsi" w:cstheme="majorHAnsi"/>
          <w:b/>
          <w:sz w:val="24"/>
          <w:szCs w:val="24"/>
          <w:lang w:val="en-US"/>
        </w:rPr>
        <w:t>Forgas</w:t>
      </w:r>
      <w:proofErr w:type="spellEnd"/>
      <w:r w:rsidR="00DF52EC">
        <w:rPr>
          <w:rFonts w:asciiTheme="majorHAnsi" w:eastAsia="Times New Roman" w:hAnsiTheme="majorHAnsi" w:cstheme="majorHAnsi"/>
          <w:b/>
          <w:sz w:val="24"/>
          <w:szCs w:val="24"/>
          <w:lang w:val="en-US"/>
        </w:rPr>
        <w:t xml:space="preserve"> et al (2004</w:t>
      </w:r>
      <w:r w:rsidRPr="00B85888">
        <w:rPr>
          <w:rFonts w:asciiTheme="majorHAnsi" w:eastAsia="Times New Roman" w:hAnsiTheme="majorHAnsi" w:cstheme="majorHAnsi"/>
          <w:b/>
          <w:sz w:val="24"/>
          <w:szCs w:val="24"/>
          <w:lang w:val="en-US"/>
        </w:rPr>
        <w:t>)</w:t>
      </w:r>
    </w:p>
    <w:p w:rsidR="00CE4439" w:rsidRDefault="00CE4439" w:rsidP="00CE4439">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930CEF" w:rsidRPr="00930CEF" w:rsidRDefault="00A62181" w:rsidP="00930CEF">
      <w:pPr>
        <w:rPr>
          <w:rFonts w:asciiTheme="majorHAnsi" w:hAnsiTheme="majorHAnsi" w:cstheme="majorHAnsi"/>
          <w:sz w:val="24"/>
          <w:szCs w:val="24"/>
        </w:rPr>
      </w:pPr>
      <w:r>
        <w:rPr>
          <w:rFonts w:asciiTheme="majorHAnsi" w:hAnsiTheme="majorHAnsi" w:cstheme="majorHAnsi"/>
          <w:sz w:val="24"/>
          <w:szCs w:val="24"/>
        </w:rPr>
        <w:t xml:space="preserve">Essentially, </w:t>
      </w:r>
      <w:r w:rsidR="002F0B6A">
        <w:rPr>
          <w:rFonts w:asciiTheme="majorHAnsi" w:hAnsiTheme="majorHAnsi" w:cstheme="majorHAnsi"/>
          <w:sz w:val="24"/>
          <w:szCs w:val="24"/>
        </w:rPr>
        <w:t>these authors are</w:t>
      </w:r>
      <w:r>
        <w:rPr>
          <w:rFonts w:asciiTheme="majorHAnsi" w:hAnsiTheme="majorHAnsi" w:cstheme="majorHAnsi"/>
          <w:sz w:val="24"/>
          <w:szCs w:val="24"/>
        </w:rPr>
        <w:t xml:space="preserve"> attempting to graft homeostasis onto the pre-established structure of the </w:t>
      </w:r>
      <w:r w:rsidRPr="00A62181">
        <w:rPr>
          <w:rFonts w:asciiTheme="majorHAnsi" w:hAnsiTheme="majorHAnsi" w:cstheme="majorHAnsi"/>
          <w:sz w:val="24"/>
          <w:szCs w:val="24"/>
        </w:rPr>
        <w:t>Affect Infusion Model</w:t>
      </w:r>
      <w:r>
        <w:rPr>
          <w:rFonts w:asciiTheme="majorHAnsi" w:hAnsiTheme="majorHAnsi" w:cstheme="majorHAnsi"/>
          <w:sz w:val="24"/>
          <w:szCs w:val="24"/>
        </w:rPr>
        <w:t xml:space="preserve">. </w:t>
      </w:r>
      <w:r w:rsidR="00930CEF">
        <w:rPr>
          <w:rFonts w:asciiTheme="majorHAnsi" w:hAnsiTheme="majorHAnsi" w:cstheme="majorHAnsi"/>
          <w:sz w:val="24"/>
          <w:szCs w:val="24"/>
        </w:rPr>
        <w:t>In this earlier model, the reaction to an emotion is described in complex terms</w:t>
      </w:r>
      <w:r w:rsidR="002F0B6A">
        <w:rPr>
          <w:rFonts w:asciiTheme="majorHAnsi" w:hAnsiTheme="majorHAnsi" w:cstheme="majorHAnsi"/>
          <w:sz w:val="24"/>
          <w:szCs w:val="24"/>
        </w:rPr>
        <w:t xml:space="preserve"> as following the sequence of </w:t>
      </w:r>
      <w:r w:rsidR="00930CEF">
        <w:rPr>
          <w:rFonts w:asciiTheme="majorHAnsi" w:hAnsiTheme="majorHAnsi" w:cstheme="majorHAnsi"/>
          <w:sz w:val="24"/>
          <w:szCs w:val="24"/>
        </w:rPr>
        <w:t>‘</w:t>
      </w:r>
      <w:r w:rsidR="002F0B6A">
        <w:rPr>
          <w:rFonts w:asciiTheme="majorHAnsi" w:hAnsiTheme="majorHAnsi" w:cstheme="majorHAnsi"/>
          <w:sz w:val="24"/>
          <w:szCs w:val="24"/>
        </w:rPr>
        <w:t xml:space="preserve">a </w:t>
      </w:r>
      <w:r w:rsidR="00930CEF" w:rsidRPr="00930CEF">
        <w:rPr>
          <w:rFonts w:asciiTheme="majorHAnsi" w:hAnsiTheme="majorHAnsi" w:cstheme="majorHAnsi"/>
          <w:sz w:val="24"/>
          <w:szCs w:val="24"/>
        </w:rPr>
        <w:t xml:space="preserve">mood-congruent </w:t>
      </w:r>
      <w:r w:rsidR="00930CEF">
        <w:rPr>
          <w:rFonts w:asciiTheme="majorHAnsi" w:hAnsiTheme="majorHAnsi" w:cstheme="majorHAnsi"/>
          <w:sz w:val="24"/>
          <w:szCs w:val="24"/>
        </w:rPr>
        <w:t xml:space="preserve">response which is </w:t>
      </w:r>
      <w:r w:rsidR="00930CEF" w:rsidRPr="00930CEF">
        <w:rPr>
          <w:rFonts w:asciiTheme="majorHAnsi" w:hAnsiTheme="majorHAnsi" w:cstheme="majorHAnsi"/>
          <w:sz w:val="24"/>
          <w:szCs w:val="24"/>
        </w:rPr>
        <w:t>automatically replaced by</w:t>
      </w:r>
      <w:r w:rsidR="00930CEF">
        <w:rPr>
          <w:rFonts w:asciiTheme="majorHAnsi" w:hAnsiTheme="majorHAnsi" w:cstheme="majorHAnsi"/>
          <w:sz w:val="24"/>
          <w:szCs w:val="24"/>
        </w:rPr>
        <w:t xml:space="preserve"> an</w:t>
      </w:r>
      <w:r w:rsidR="00930CEF" w:rsidRPr="00930CEF">
        <w:rPr>
          <w:rFonts w:asciiTheme="majorHAnsi" w:hAnsiTheme="majorHAnsi" w:cstheme="majorHAnsi"/>
          <w:sz w:val="24"/>
          <w:szCs w:val="24"/>
        </w:rPr>
        <w:t xml:space="preserve"> incongruent</w:t>
      </w:r>
      <w:r w:rsidR="00930CEF">
        <w:rPr>
          <w:rFonts w:asciiTheme="majorHAnsi" w:hAnsiTheme="majorHAnsi" w:cstheme="majorHAnsi"/>
          <w:sz w:val="24"/>
          <w:szCs w:val="24"/>
        </w:rPr>
        <w:t xml:space="preserve"> response.’ In other words, a positive event yields a happy emotion (mood congruent) which then dissipates over time (mood incongruent). This is seen as highly relevant to the ‘cognitive mechanisms involved in affect infusion’, which sounds impres</w:t>
      </w:r>
      <w:r w:rsidR="002F0B6A">
        <w:rPr>
          <w:rFonts w:asciiTheme="majorHAnsi" w:hAnsiTheme="majorHAnsi" w:cstheme="majorHAnsi"/>
          <w:sz w:val="24"/>
          <w:szCs w:val="24"/>
        </w:rPr>
        <w:t xml:space="preserve">sive. In fact there is nothing </w:t>
      </w:r>
      <w:r w:rsidR="00930CEF">
        <w:rPr>
          <w:rFonts w:asciiTheme="majorHAnsi" w:hAnsiTheme="majorHAnsi" w:cstheme="majorHAnsi"/>
          <w:sz w:val="24"/>
          <w:szCs w:val="24"/>
        </w:rPr>
        <w:t xml:space="preserve">incongruent to explain. This is simply the temporal </w:t>
      </w:r>
      <w:r w:rsidR="00930CEF">
        <w:rPr>
          <w:rFonts w:asciiTheme="majorHAnsi" w:hAnsiTheme="majorHAnsi" w:cstheme="majorHAnsi"/>
          <w:sz w:val="24"/>
          <w:szCs w:val="24"/>
        </w:rPr>
        <w:lastRenderedPageBreak/>
        <w:t xml:space="preserve">sequence of affect induction followed by the process of habituation to the inducing stimulus. </w:t>
      </w:r>
      <w:r w:rsidR="00717B3F">
        <w:rPr>
          <w:rFonts w:asciiTheme="majorHAnsi" w:hAnsiTheme="majorHAnsi" w:cstheme="majorHAnsi"/>
          <w:sz w:val="24"/>
          <w:szCs w:val="24"/>
        </w:rPr>
        <w:t>This is insufficient evidence to conclude a homeostatic involvement; we</w:t>
      </w:r>
      <w:r w:rsidR="002F0B6A">
        <w:rPr>
          <w:rFonts w:asciiTheme="majorHAnsi" w:hAnsiTheme="majorHAnsi" w:cstheme="majorHAnsi"/>
          <w:sz w:val="24"/>
          <w:szCs w:val="24"/>
        </w:rPr>
        <w:t xml:space="preserve"> passively</w:t>
      </w:r>
      <w:r w:rsidR="00717B3F">
        <w:rPr>
          <w:rFonts w:asciiTheme="majorHAnsi" w:hAnsiTheme="majorHAnsi" w:cstheme="majorHAnsi"/>
          <w:sz w:val="24"/>
          <w:szCs w:val="24"/>
        </w:rPr>
        <w:t xml:space="preserve"> habituate to any benign sensory input, such as the ticking of a bed-side clock.</w:t>
      </w:r>
      <w:r w:rsidR="00B153C6">
        <w:rPr>
          <w:rFonts w:asciiTheme="majorHAnsi" w:hAnsiTheme="majorHAnsi" w:cstheme="majorHAnsi"/>
          <w:sz w:val="24"/>
          <w:szCs w:val="24"/>
        </w:rPr>
        <w:t xml:space="preserve"> </w:t>
      </w:r>
      <w:r w:rsidR="00061599">
        <w:rPr>
          <w:rFonts w:asciiTheme="majorHAnsi" w:hAnsiTheme="majorHAnsi" w:cstheme="majorHAnsi"/>
          <w:sz w:val="24"/>
          <w:szCs w:val="24"/>
        </w:rPr>
        <w:t>The authors also indicate that their insight proposing homeostatic involvement goes b</w:t>
      </w:r>
      <w:r w:rsidR="002F0B6A">
        <w:rPr>
          <w:rFonts w:asciiTheme="majorHAnsi" w:hAnsiTheme="majorHAnsi" w:cstheme="majorHAnsi"/>
          <w:sz w:val="24"/>
          <w:szCs w:val="24"/>
        </w:rPr>
        <w:t>ack to 19</w:t>
      </w:r>
      <w:r w:rsidR="00061599">
        <w:rPr>
          <w:rFonts w:asciiTheme="majorHAnsi" w:hAnsiTheme="majorHAnsi" w:cstheme="majorHAnsi"/>
          <w:sz w:val="24"/>
          <w:szCs w:val="24"/>
        </w:rPr>
        <w:t xml:space="preserve">98. They claim </w:t>
      </w:r>
      <w:r w:rsidR="00EB4F91">
        <w:rPr>
          <w:rFonts w:asciiTheme="majorHAnsi" w:hAnsiTheme="majorHAnsi" w:cstheme="majorHAnsi"/>
          <w:sz w:val="24"/>
          <w:szCs w:val="24"/>
        </w:rPr>
        <w:t>“</w:t>
      </w:r>
      <w:r w:rsidR="00EB4F91" w:rsidRPr="00EB4F91">
        <w:rPr>
          <w:rFonts w:asciiTheme="majorHAnsi" w:hAnsiTheme="majorHAnsi" w:cstheme="majorHAnsi"/>
          <w:sz w:val="24"/>
          <w:szCs w:val="24"/>
        </w:rPr>
        <w:t>These results are</w:t>
      </w:r>
      <w:r w:rsidR="00EB4F91">
        <w:rPr>
          <w:rFonts w:asciiTheme="majorHAnsi" w:hAnsiTheme="majorHAnsi" w:cstheme="majorHAnsi"/>
          <w:sz w:val="24"/>
          <w:szCs w:val="24"/>
        </w:rPr>
        <w:t xml:space="preserve"> </w:t>
      </w:r>
      <w:r w:rsidR="00EB4F91" w:rsidRPr="00EB4F91">
        <w:rPr>
          <w:rFonts w:asciiTheme="majorHAnsi" w:hAnsiTheme="majorHAnsi" w:cstheme="majorHAnsi"/>
          <w:sz w:val="24"/>
          <w:szCs w:val="24"/>
        </w:rPr>
        <w:t>also consistent with the hypothesis that mood congruent and incongruent processing</w:t>
      </w:r>
      <w:r w:rsidR="00EB4F91">
        <w:rPr>
          <w:rFonts w:asciiTheme="majorHAnsi" w:hAnsiTheme="majorHAnsi" w:cstheme="majorHAnsi"/>
          <w:sz w:val="24"/>
          <w:szCs w:val="24"/>
        </w:rPr>
        <w:t xml:space="preserve"> </w:t>
      </w:r>
      <w:r w:rsidR="00EB4F91" w:rsidRPr="00EB4F91">
        <w:rPr>
          <w:rFonts w:asciiTheme="majorHAnsi" w:hAnsiTheme="majorHAnsi" w:cstheme="majorHAnsi"/>
          <w:sz w:val="24"/>
          <w:szCs w:val="24"/>
        </w:rPr>
        <w:t>may well be linked in a single, homeostatic mood management system (</w:t>
      </w:r>
      <w:proofErr w:type="spellStart"/>
      <w:r w:rsidR="00EB4F91">
        <w:rPr>
          <w:rFonts w:asciiTheme="majorHAnsi" w:hAnsiTheme="majorHAnsi" w:cstheme="majorHAnsi"/>
          <w:sz w:val="24"/>
          <w:szCs w:val="24"/>
        </w:rPr>
        <w:t>Forgas</w:t>
      </w:r>
      <w:proofErr w:type="spellEnd"/>
      <w:r w:rsidR="00EB4F91">
        <w:rPr>
          <w:rFonts w:asciiTheme="majorHAnsi" w:hAnsiTheme="majorHAnsi" w:cstheme="majorHAnsi"/>
          <w:sz w:val="24"/>
          <w:szCs w:val="24"/>
        </w:rPr>
        <w:t xml:space="preserve"> </w:t>
      </w:r>
      <w:r w:rsidR="00EB4F91" w:rsidRPr="00EB4F91">
        <w:rPr>
          <w:rFonts w:asciiTheme="majorHAnsi" w:hAnsiTheme="majorHAnsi" w:cstheme="majorHAnsi"/>
          <w:sz w:val="24"/>
          <w:szCs w:val="24"/>
        </w:rPr>
        <w:t>et</w:t>
      </w:r>
      <w:r w:rsidR="00EB4F91">
        <w:rPr>
          <w:rFonts w:asciiTheme="majorHAnsi" w:hAnsiTheme="majorHAnsi" w:cstheme="majorHAnsi"/>
          <w:sz w:val="24"/>
          <w:szCs w:val="24"/>
        </w:rPr>
        <w:t xml:space="preserve"> </w:t>
      </w:r>
      <w:r w:rsidR="00EB4F91" w:rsidRPr="00EB4F91">
        <w:rPr>
          <w:rFonts w:asciiTheme="majorHAnsi" w:hAnsiTheme="majorHAnsi" w:cstheme="majorHAnsi"/>
          <w:sz w:val="24"/>
          <w:szCs w:val="24"/>
        </w:rPr>
        <w:t>al.</w:t>
      </w:r>
      <w:r w:rsidR="007449B6">
        <w:rPr>
          <w:rFonts w:asciiTheme="majorHAnsi" w:hAnsiTheme="majorHAnsi" w:cstheme="majorHAnsi"/>
          <w:sz w:val="24"/>
          <w:szCs w:val="24"/>
        </w:rPr>
        <w:t>,</w:t>
      </w:r>
      <w:r w:rsidR="00EB4F91" w:rsidRPr="00EB4F91">
        <w:rPr>
          <w:rFonts w:asciiTheme="majorHAnsi" w:hAnsiTheme="majorHAnsi" w:cstheme="majorHAnsi"/>
          <w:sz w:val="24"/>
          <w:szCs w:val="24"/>
        </w:rPr>
        <w:t xml:space="preserve"> 1998)</w:t>
      </w:r>
      <w:r w:rsidR="00EB4F91">
        <w:rPr>
          <w:rFonts w:asciiTheme="majorHAnsi" w:hAnsiTheme="majorHAnsi" w:cstheme="majorHAnsi"/>
          <w:sz w:val="24"/>
          <w:szCs w:val="24"/>
        </w:rPr>
        <w:t>. In fact, this reference contains no mention of homeostasis</w:t>
      </w:r>
      <w:r w:rsidR="00061599">
        <w:rPr>
          <w:rFonts w:asciiTheme="majorHAnsi" w:hAnsiTheme="majorHAnsi" w:cstheme="majorHAnsi"/>
          <w:sz w:val="24"/>
          <w:szCs w:val="24"/>
        </w:rPr>
        <w:t xml:space="preserve"> and this is</w:t>
      </w:r>
      <w:r w:rsidR="007449B6">
        <w:rPr>
          <w:rFonts w:asciiTheme="majorHAnsi" w:hAnsiTheme="majorHAnsi" w:cstheme="majorHAnsi"/>
          <w:sz w:val="24"/>
          <w:szCs w:val="24"/>
        </w:rPr>
        <w:t xml:space="preserve"> the</w:t>
      </w:r>
      <w:r w:rsidR="002F0B6A">
        <w:rPr>
          <w:rFonts w:asciiTheme="majorHAnsi" w:hAnsiTheme="majorHAnsi" w:cstheme="majorHAnsi"/>
          <w:sz w:val="24"/>
          <w:szCs w:val="24"/>
        </w:rPr>
        <w:t>ir</w:t>
      </w:r>
      <w:r w:rsidR="007449B6">
        <w:rPr>
          <w:rFonts w:asciiTheme="majorHAnsi" w:hAnsiTheme="majorHAnsi" w:cstheme="majorHAnsi"/>
          <w:sz w:val="24"/>
          <w:szCs w:val="24"/>
        </w:rPr>
        <w:t xml:space="preserve"> only reference to </w:t>
      </w:r>
      <w:r w:rsidR="002F0B6A">
        <w:rPr>
          <w:rFonts w:asciiTheme="majorHAnsi" w:hAnsiTheme="majorHAnsi" w:cstheme="majorHAnsi"/>
          <w:sz w:val="24"/>
          <w:szCs w:val="24"/>
        </w:rPr>
        <w:t xml:space="preserve">homeostasis in the </w:t>
      </w:r>
      <w:r w:rsidR="007449B6">
        <w:rPr>
          <w:rFonts w:asciiTheme="majorHAnsi" w:hAnsiTheme="majorHAnsi" w:cstheme="majorHAnsi"/>
          <w:sz w:val="24"/>
          <w:szCs w:val="24"/>
        </w:rPr>
        <w:t>literature</w:t>
      </w:r>
      <w:r w:rsidR="002F0B6A">
        <w:rPr>
          <w:rFonts w:asciiTheme="majorHAnsi" w:hAnsiTheme="majorHAnsi" w:cstheme="majorHAnsi"/>
          <w:sz w:val="24"/>
          <w:szCs w:val="24"/>
        </w:rPr>
        <w:t>.</w:t>
      </w:r>
      <w:r w:rsidR="00061599">
        <w:rPr>
          <w:rFonts w:asciiTheme="majorHAnsi" w:hAnsiTheme="majorHAnsi" w:cstheme="majorHAnsi"/>
          <w:sz w:val="24"/>
          <w:szCs w:val="24"/>
        </w:rPr>
        <w:t xml:space="preserve"> Finally, the </w:t>
      </w:r>
      <w:r w:rsidR="00B153C6">
        <w:rPr>
          <w:rFonts w:asciiTheme="majorHAnsi" w:hAnsiTheme="majorHAnsi" w:cstheme="majorHAnsi"/>
          <w:sz w:val="24"/>
          <w:szCs w:val="24"/>
        </w:rPr>
        <w:t>claim that th</w:t>
      </w:r>
      <w:r w:rsidR="00061599">
        <w:rPr>
          <w:rFonts w:asciiTheme="majorHAnsi" w:hAnsiTheme="majorHAnsi" w:cstheme="majorHAnsi"/>
          <w:sz w:val="24"/>
          <w:szCs w:val="24"/>
        </w:rPr>
        <w:t>eir</w:t>
      </w:r>
      <w:r w:rsidR="00B153C6">
        <w:rPr>
          <w:rFonts w:asciiTheme="majorHAnsi" w:hAnsiTheme="majorHAnsi" w:cstheme="majorHAnsi"/>
          <w:sz w:val="24"/>
          <w:szCs w:val="24"/>
        </w:rPr>
        <w:t xml:space="preserve"> paper ‘outlines a homeostatic theory’ is unsupported</w:t>
      </w:r>
      <w:r w:rsidR="002F0B6A">
        <w:rPr>
          <w:rFonts w:asciiTheme="majorHAnsi" w:hAnsiTheme="majorHAnsi" w:cstheme="majorHAnsi"/>
          <w:sz w:val="24"/>
          <w:szCs w:val="24"/>
        </w:rPr>
        <w:t xml:space="preserve">. </w:t>
      </w:r>
      <w:r w:rsidR="00061599">
        <w:rPr>
          <w:rFonts w:asciiTheme="majorHAnsi" w:hAnsiTheme="majorHAnsi" w:cstheme="majorHAnsi"/>
          <w:sz w:val="24"/>
          <w:szCs w:val="24"/>
        </w:rPr>
        <w:t>Evidence for homeostasis must include at least the identification of a nominated variable whose level is managed around a set-point, and the active mechanisms for that management</w:t>
      </w:r>
      <w:r w:rsidR="00E36C08">
        <w:rPr>
          <w:rFonts w:asciiTheme="majorHAnsi" w:hAnsiTheme="majorHAnsi" w:cstheme="majorHAnsi"/>
          <w:sz w:val="24"/>
          <w:szCs w:val="24"/>
        </w:rPr>
        <w:t>, at both higher and lower levels than set-point</w:t>
      </w:r>
      <w:r w:rsidR="00061599">
        <w:rPr>
          <w:rFonts w:asciiTheme="majorHAnsi" w:hAnsiTheme="majorHAnsi" w:cstheme="majorHAnsi"/>
          <w:sz w:val="24"/>
          <w:szCs w:val="24"/>
        </w:rPr>
        <w:t xml:space="preserve">. </w:t>
      </w:r>
      <w:r w:rsidR="00E36C08">
        <w:rPr>
          <w:rFonts w:asciiTheme="majorHAnsi" w:hAnsiTheme="majorHAnsi" w:cstheme="majorHAnsi"/>
          <w:sz w:val="24"/>
          <w:szCs w:val="24"/>
        </w:rPr>
        <w:t xml:space="preserve">This has not been provided. </w:t>
      </w:r>
      <w:r w:rsidR="002F0B6A">
        <w:rPr>
          <w:rFonts w:asciiTheme="majorHAnsi" w:hAnsiTheme="majorHAnsi" w:cstheme="majorHAnsi"/>
          <w:sz w:val="24"/>
          <w:szCs w:val="24"/>
        </w:rPr>
        <w:t>In summary, the claim in the title of this paper is not substantiated.</w:t>
      </w:r>
    </w:p>
    <w:p w:rsidR="00CE4439" w:rsidRPr="00B85888" w:rsidRDefault="00CE4439" w:rsidP="00905B6B">
      <w:pPr>
        <w:rPr>
          <w:rFonts w:asciiTheme="majorHAnsi" w:hAnsiTheme="majorHAnsi" w:cstheme="majorHAnsi"/>
          <w:i/>
          <w:sz w:val="24"/>
          <w:szCs w:val="24"/>
        </w:rPr>
      </w:pPr>
    </w:p>
    <w:p w:rsidR="00CE4439" w:rsidRPr="00B85888" w:rsidRDefault="00CE4439" w:rsidP="00CE4439">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636B84">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34" w:history="1">
        <w:r w:rsidRPr="00B85888">
          <w:rPr>
            <w:rStyle w:val="Hyperlink"/>
            <w:rFonts w:asciiTheme="majorHAnsi" w:hAnsiTheme="majorHAnsi" w:cstheme="majorHAnsi"/>
            <w:i/>
            <w:sz w:val="24"/>
            <w:szCs w:val="24"/>
          </w:rPr>
          <w:t>robert.cummins@deakin.edu.au</w:t>
        </w:r>
      </w:hyperlink>
    </w:p>
    <w:p w:rsidR="00CE4439" w:rsidRPr="00B85888" w:rsidRDefault="00CE4439" w:rsidP="00CE4439">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636B84">
        <w:rPr>
          <w:rFonts w:asciiTheme="majorHAnsi" w:hAnsiTheme="majorHAnsi" w:cstheme="majorHAnsi"/>
          <w:i/>
          <w:sz w:val="24"/>
          <w:szCs w:val="24"/>
        </w:rPr>
        <w:t xml:space="preserve">Tuesday </w:t>
      </w:r>
      <w:r w:rsidR="00636B84" w:rsidRPr="00636B84">
        <w:rPr>
          <w:rFonts w:asciiTheme="majorHAnsi" w:hAnsiTheme="majorHAnsi" w:cstheme="majorHAnsi"/>
          <w:i/>
          <w:sz w:val="24"/>
          <w:szCs w:val="24"/>
        </w:rPr>
        <w:t>11</w:t>
      </w:r>
      <w:r w:rsidR="00636B84" w:rsidRPr="00636B84">
        <w:rPr>
          <w:rFonts w:asciiTheme="majorHAnsi" w:hAnsiTheme="majorHAnsi" w:cstheme="majorHAnsi"/>
          <w:i/>
          <w:sz w:val="24"/>
          <w:szCs w:val="24"/>
          <w:vertAlign w:val="superscript"/>
        </w:rPr>
        <w:t>th</w:t>
      </w:r>
      <w:r w:rsidR="00636B84" w:rsidRPr="00636B84">
        <w:rPr>
          <w:rFonts w:asciiTheme="majorHAnsi" w:hAnsiTheme="majorHAnsi" w:cstheme="majorHAnsi"/>
          <w:i/>
          <w:sz w:val="24"/>
          <w:szCs w:val="24"/>
        </w:rPr>
        <w:t xml:space="preserve"> December</w:t>
      </w:r>
      <w:r w:rsidRPr="00636B84">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CE4439" w:rsidRPr="00B85888" w:rsidRDefault="00CE4439" w:rsidP="00CE4439">
      <w:pPr>
        <w:jc w:val="center"/>
        <w:rPr>
          <w:rFonts w:asciiTheme="majorHAnsi" w:hAnsiTheme="majorHAnsi" w:cstheme="majorHAnsi"/>
          <w:i/>
          <w:sz w:val="24"/>
          <w:szCs w:val="24"/>
        </w:rPr>
      </w:pPr>
    </w:p>
    <w:p w:rsidR="00CE4439" w:rsidRPr="00B85888" w:rsidRDefault="00CE4439" w:rsidP="00CE4439">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CE4439" w:rsidRPr="00B85888" w:rsidRDefault="00CE4439" w:rsidP="00CE4439">
      <w:pPr>
        <w:rPr>
          <w:rFonts w:asciiTheme="majorHAnsi" w:hAnsiTheme="majorHAnsi" w:cstheme="majorHAnsi"/>
          <w:i/>
          <w:sz w:val="24"/>
          <w:szCs w:val="24"/>
        </w:rPr>
      </w:pPr>
    </w:p>
    <w:p w:rsidR="00CE4439" w:rsidRPr="00B85888" w:rsidRDefault="00CE4439" w:rsidP="00CE4439">
      <w:pPr>
        <w:jc w:val="center"/>
        <w:rPr>
          <w:rFonts w:asciiTheme="majorHAnsi" w:eastAsia="Times New Roman" w:hAnsiTheme="majorHAnsi" w:cstheme="majorHAnsi"/>
          <w:b/>
          <w:sz w:val="24"/>
          <w:szCs w:val="24"/>
          <w:lang w:val="en-US"/>
        </w:rPr>
      </w:pPr>
    </w:p>
    <w:p w:rsidR="00CE4439" w:rsidRPr="00B85888" w:rsidRDefault="00CE4439" w:rsidP="00CE4439">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CE4439" w:rsidRDefault="00557FCF" w:rsidP="00CE4439">
      <w:pPr>
        <w:rPr>
          <w:rFonts w:asciiTheme="majorHAnsi" w:hAnsiTheme="majorHAnsi" w:cstheme="majorHAnsi"/>
          <w:color w:val="000000"/>
          <w:sz w:val="20"/>
          <w:szCs w:val="20"/>
          <w:lang w:val="en-US"/>
        </w:rPr>
      </w:pPr>
      <w:r w:rsidRPr="00557FCF">
        <w:rPr>
          <w:rFonts w:asciiTheme="majorHAnsi" w:hAnsiTheme="majorHAnsi" w:cstheme="majorHAnsi"/>
          <w:color w:val="000000"/>
          <w:sz w:val="20"/>
          <w:szCs w:val="20"/>
        </w:rPr>
        <w:t xml:space="preserve">Markus, A. (2018). </w:t>
      </w:r>
      <w:r w:rsidRPr="00557FCF">
        <w:rPr>
          <w:rFonts w:asciiTheme="majorHAnsi" w:hAnsiTheme="majorHAnsi" w:cstheme="majorHAnsi"/>
          <w:i/>
          <w:iCs/>
          <w:color w:val="000000"/>
          <w:sz w:val="20"/>
          <w:szCs w:val="20"/>
        </w:rPr>
        <w:t>Mapping Social Cohesion: The Scanlon Foundation Surveys 2018</w:t>
      </w:r>
      <w:r w:rsidRPr="00557FCF">
        <w:rPr>
          <w:rFonts w:asciiTheme="majorHAnsi" w:hAnsiTheme="majorHAnsi" w:cstheme="majorHAnsi"/>
          <w:color w:val="000000"/>
          <w:sz w:val="20"/>
          <w:szCs w:val="20"/>
        </w:rPr>
        <w:t xml:space="preserve">. Melbourne: Monash University </w:t>
      </w:r>
      <w:hyperlink r:id="rId35" w:history="1">
        <w:r w:rsidRPr="00F61737">
          <w:rPr>
            <w:rStyle w:val="Hyperlink"/>
            <w:rFonts w:asciiTheme="majorHAnsi" w:hAnsiTheme="majorHAnsi" w:cstheme="majorHAnsi"/>
            <w:sz w:val="20"/>
            <w:szCs w:val="20"/>
          </w:rPr>
          <w:t>https://scanlonfoundation.org.au/wp-content/uploads/2018/12/Social-Cohesion-2018-report-26-Nov.pdf</w:t>
        </w:r>
      </w:hyperlink>
      <w:r w:rsidRPr="00557FCF">
        <w:rPr>
          <w:rFonts w:asciiTheme="majorHAnsi" w:hAnsiTheme="majorHAnsi" w:cstheme="majorHAnsi"/>
          <w:color w:val="000000"/>
          <w:sz w:val="20"/>
          <w:szCs w:val="20"/>
        </w:rPr>
        <w:t>.</w:t>
      </w:r>
    </w:p>
    <w:p w:rsidR="00870AFF" w:rsidRDefault="00557FCF" w:rsidP="00870AFF">
      <w:pPr>
        <w:rPr>
          <w:rFonts w:asciiTheme="majorHAnsi" w:hAnsiTheme="majorHAnsi" w:cstheme="majorHAnsi"/>
          <w:color w:val="000000"/>
          <w:sz w:val="24"/>
          <w:szCs w:val="24"/>
        </w:rPr>
      </w:pPr>
      <w:r>
        <w:rPr>
          <w:rFonts w:asciiTheme="majorHAnsi" w:hAnsiTheme="majorHAnsi" w:cstheme="majorHAnsi"/>
          <w:color w:val="000000"/>
          <w:sz w:val="24"/>
          <w:szCs w:val="24"/>
        </w:rPr>
        <w:t>By</w:t>
      </w:r>
      <w:r w:rsidRPr="00557FCF">
        <w:rPr>
          <w:rFonts w:asciiTheme="majorHAnsi" w:hAnsiTheme="majorHAnsi" w:cstheme="majorHAnsi"/>
          <w:color w:val="000000"/>
          <w:sz w:val="24"/>
          <w:szCs w:val="24"/>
        </w:rPr>
        <w:t xml:space="preserve"> 2016</w:t>
      </w:r>
      <w:r>
        <w:rPr>
          <w:rFonts w:asciiTheme="majorHAnsi" w:hAnsiTheme="majorHAnsi" w:cstheme="majorHAnsi"/>
          <w:color w:val="000000"/>
          <w:sz w:val="24"/>
          <w:szCs w:val="24"/>
        </w:rPr>
        <w:t>,</w:t>
      </w:r>
      <w:r w:rsidRPr="00557FCF">
        <w:rPr>
          <w:rFonts w:asciiTheme="majorHAnsi" w:hAnsiTheme="majorHAnsi" w:cstheme="majorHAnsi"/>
          <w:color w:val="000000"/>
          <w:sz w:val="24"/>
          <w:szCs w:val="24"/>
        </w:rPr>
        <w:t xml:space="preserve"> almost half the</w:t>
      </w:r>
      <w:r>
        <w:rPr>
          <w:rFonts w:asciiTheme="majorHAnsi" w:hAnsiTheme="majorHAnsi" w:cstheme="majorHAnsi"/>
          <w:color w:val="000000"/>
          <w:sz w:val="24"/>
          <w:szCs w:val="24"/>
        </w:rPr>
        <w:t xml:space="preserve"> Australian </w:t>
      </w:r>
      <w:r w:rsidRPr="00557FCF">
        <w:rPr>
          <w:rFonts w:asciiTheme="majorHAnsi" w:hAnsiTheme="majorHAnsi" w:cstheme="majorHAnsi"/>
          <w:color w:val="000000"/>
          <w:sz w:val="24"/>
          <w:szCs w:val="24"/>
        </w:rPr>
        <w:t xml:space="preserve">population </w:t>
      </w:r>
      <w:r>
        <w:rPr>
          <w:rFonts w:asciiTheme="majorHAnsi" w:hAnsiTheme="majorHAnsi" w:cstheme="majorHAnsi"/>
          <w:color w:val="000000"/>
          <w:sz w:val="24"/>
          <w:szCs w:val="24"/>
        </w:rPr>
        <w:t>was</w:t>
      </w:r>
      <w:r w:rsidRPr="00557FCF">
        <w:rPr>
          <w:rFonts w:asciiTheme="majorHAnsi" w:hAnsiTheme="majorHAnsi" w:cstheme="majorHAnsi"/>
          <w:color w:val="000000"/>
          <w:sz w:val="24"/>
          <w:szCs w:val="24"/>
        </w:rPr>
        <w:t xml:space="preserve"> either first or second generation. </w:t>
      </w:r>
      <w:r>
        <w:rPr>
          <w:rFonts w:asciiTheme="majorHAnsi" w:hAnsiTheme="majorHAnsi" w:cstheme="majorHAnsi"/>
          <w:color w:val="000000"/>
          <w:sz w:val="24"/>
          <w:szCs w:val="24"/>
        </w:rPr>
        <w:t xml:space="preserve">This is the </w:t>
      </w:r>
      <w:r w:rsidRPr="00557FCF">
        <w:rPr>
          <w:rFonts w:asciiTheme="majorHAnsi" w:hAnsiTheme="majorHAnsi" w:cstheme="majorHAnsi"/>
          <w:color w:val="000000"/>
          <w:sz w:val="24"/>
          <w:szCs w:val="24"/>
        </w:rPr>
        <w:t>highest overseas-born proportion in OECD countries</w:t>
      </w:r>
      <w:r>
        <w:rPr>
          <w:rFonts w:asciiTheme="majorHAnsi" w:hAnsiTheme="majorHAnsi" w:cstheme="majorHAnsi"/>
          <w:color w:val="000000"/>
          <w:sz w:val="24"/>
          <w:szCs w:val="24"/>
        </w:rPr>
        <w:t xml:space="preserve"> </w:t>
      </w:r>
      <w:r w:rsidRPr="00557FCF">
        <w:rPr>
          <w:rFonts w:asciiTheme="majorHAnsi" w:hAnsiTheme="majorHAnsi" w:cstheme="majorHAnsi"/>
          <w:color w:val="000000"/>
          <w:sz w:val="24"/>
          <w:szCs w:val="24"/>
        </w:rPr>
        <w:t>with populations in excess of ten million.</w:t>
      </w:r>
      <w:r w:rsidRPr="00557FCF">
        <w:t xml:space="preserve"> </w:t>
      </w:r>
      <w:r w:rsidR="004C2190">
        <w:rPr>
          <w:rFonts w:asciiTheme="majorHAnsi" w:hAnsiTheme="majorHAnsi" w:cstheme="majorHAnsi"/>
          <w:color w:val="000000"/>
          <w:sz w:val="24"/>
          <w:szCs w:val="24"/>
        </w:rPr>
        <w:t>New</w:t>
      </w:r>
      <w:r w:rsidRPr="00557FCF">
        <w:rPr>
          <w:rFonts w:asciiTheme="majorHAnsi" w:hAnsiTheme="majorHAnsi" w:cstheme="majorHAnsi"/>
          <w:color w:val="000000"/>
          <w:sz w:val="24"/>
          <w:szCs w:val="24"/>
        </w:rPr>
        <w:t xml:space="preserve"> immigrants </w:t>
      </w:r>
      <w:r w:rsidR="004C2190">
        <w:rPr>
          <w:rFonts w:asciiTheme="majorHAnsi" w:hAnsiTheme="majorHAnsi" w:cstheme="majorHAnsi"/>
          <w:color w:val="000000"/>
          <w:sz w:val="24"/>
          <w:szCs w:val="24"/>
        </w:rPr>
        <w:t>are increasingly drawn from the Asian region, with four times as many coming from India and China compared with the UK.</w:t>
      </w:r>
      <w:r w:rsidR="000F790F">
        <w:rPr>
          <w:rFonts w:asciiTheme="majorHAnsi" w:hAnsiTheme="majorHAnsi" w:cstheme="majorHAnsi"/>
          <w:color w:val="000000"/>
          <w:sz w:val="24"/>
          <w:szCs w:val="24"/>
        </w:rPr>
        <w:t xml:space="preserve"> A large majority of </w:t>
      </w:r>
      <w:r w:rsidR="000F790F" w:rsidRPr="000F790F">
        <w:rPr>
          <w:rFonts w:asciiTheme="majorHAnsi" w:hAnsiTheme="majorHAnsi" w:cstheme="majorHAnsi"/>
          <w:color w:val="000000"/>
          <w:sz w:val="24"/>
          <w:szCs w:val="24"/>
        </w:rPr>
        <w:t>Australians continue</w:t>
      </w:r>
      <w:r w:rsidR="000F790F">
        <w:rPr>
          <w:rFonts w:asciiTheme="majorHAnsi" w:hAnsiTheme="majorHAnsi" w:cstheme="majorHAnsi"/>
          <w:color w:val="000000"/>
          <w:sz w:val="24"/>
          <w:szCs w:val="24"/>
        </w:rPr>
        <w:t xml:space="preserve"> to endorse the view that immigration </w:t>
      </w:r>
      <w:r w:rsidR="000F790F" w:rsidRPr="000F790F">
        <w:rPr>
          <w:rFonts w:asciiTheme="majorHAnsi" w:hAnsiTheme="majorHAnsi" w:cstheme="majorHAnsi"/>
          <w:color w:val="000000"/>
          <w:sz w:val="24"/>
          <w:szCs w:val="24"/>
        </w:rPr>
        <w:t>benefits the count</w:t>
      </w:r>
      <w:r w:rsidR="000F790F">
        <w:rPr>
          <w:rFonts w:asciiTheme="majorHAnsi" w:hAnsiTheme="majorHAnsi" w:cstheme="majorHAnsi"/>
          <w:color w:val="000000"/>
          <w:sz w:val="24"/>
          <w:szCs w:val="24"/>
        </w:rPr>
        <w:t xml:space="preserve">ry and will continue to play an </w:t>
      </w:r>
      <w:r w:rsidR="000F790F" w:rsidRPr="000F790F">
        <w:rPr>
          <w:rFonts w:asciiTheme="majorHAnsi" w:hAnsiTheme="majorHAnsi" w:cstheme="majorHAnsi"/>
          <w:color w:val="000000"/>
          <w:sz w:val="24"/>
          <w:szCs w:val="24"/>
        </w:rPr>
        <w:t>important role in the years ahead.</w:t>
      </w:r>
      <w:r w:rsidR="0096424A">
        <w:rPr>
          <w:rFonts w:asciiTheme="majorHAnsi" w:hAnsiTheme="majorHAnsi" w:cstheme="majorHAnsi"/>
          <w:color w:val="000000"/>
          <w:sz w:val="24"/>
          <w:szCs w:val="24"/>
        </w:rPr>
        <w:t xml:space="preserve"> A strong majority </w:t>
      </w:r>
      <w:r w:rsidR="0096424A" w:rsidRPr="00100C13">
        <w:rPr>
          <w:rFonts w:asciiTheme="majorHAnsi" w:hAnsiTheme="majorHAnsi" w:cstheme="majorHAnsi"/>
          <w:i/>
          <w:color w:val="000000"/>
          <w:sz w:val="24"/>
          <w:szCs w:val="24"/>
        </w:rPr>
        <w:t>disagree</w:t>
      </w:r>
      <w:r w:rsidR="000F790F">
        <w:rPr>
          <w:rFonts w:asciiTheme="majorHAnsi" w:hAnsiTheme="majorHAnsi" w:cstheme="majorHAnsi"/>
          <w:color w:val="000000"/>
          <w:sz w:val="24"/>
          <w:szCs w:val="24"/>
        </w:rPr>
        <w:t xml:space="preserve"> that </w:t>
      </w:r>
      <w:r w:rsidR="00870AFF">
        <w:rPr>
          <w:rFonts w:asciiTheme="majorHAnsi" w:hAnsiTheme="majorHAnsi" w:cstheme="majorHAnsi"/>
          <w:color w:val="000000"/>
          <w:sz w:val="24"/>
          <w:szCs w:val="24"/>
        </w:rPr>
        <w:t xml:space="preserve">migrant selection should involve discrimination </w:t>
      </w:r>
      <w:r w:rsidR="000F790F" w:rsidRPr="000F790F">
        <w:rPr>
          <w:rFonts w:asciiTheme="majorHAnsi" w:hAnsiTheme="majorHAnsi" w:cstheme="majorHAnsi"/>
          <w:color w:val="000000"/>
          <w:sz w:val="24"/>
          <w:szCs w:val="24"/>
        </w:rPr>
        <w:t>on the grounds of race, ethnicity or religion.</w:t>
      </w:r>
      <w:r w:rsidR="0096424A">
        <w:rPr>
          <w:rFonts w:asciiTheme="majorHAnsi" w:hAnsiTheme="majorHAnsi" w:cstheme="majorHAnsi"/>
          <w:color w:val="000000"/>
          <w:sz w:val="24"/>
          <w:szCs w:val="24"/>
        </w:rPr>
        <w:t xml:space="preserve"> </w:t>
      </w:r>
      <w:r w:rsidR="00870AFF">
        <w:rPr>
          <w:rFonts w:asciiTheme="majorHAnsi" w:hAnsiTheme="majorHAnsi" w:cstheme="majorHAnsi"/>
          <w:color w:val="000000"/>
          <w:sz w:val="24"/>
          <w:szCs w:val="24"/>
        </w:rPr>
        <w:t xml:space="preserve">Trust in government to ‘do the </w:t>
      </w:r>
      <w:r w:rsidR="00870AFF" w:rsidRPr="00870AFF">
        <w:rPr>
          <w:rFonts w:asciiTheme="majorHAnsi" w:hAnsiTheme="majorHAnsi" w:cstheme="majorHAnsi"/>
          <w:color w:val="000000"/>
          <w:sz w:val="24"/>
          <w:szCs w:val="24"/>
        </w:rPr>
        <w:t xml:space="preserve">right thing for the Australian people’ </w:t>
      </w:r>
      <w:r w:rsidR="00870AFF">
        <w:rPr>
          <w:rFonts w:asciiTheme="majorHAnsi" w:hAnsiTheme="majorHAnsi" w:cstheme="majorHAnsi"/>
          <w:color w:val="000000"/>
          <w:sz w:val="24"/>
          <w:szCs w:val="24"/>
        </w:rPr>
        <w:t>is at</w:t>
      </w:r>
      <w:r w:rsidR="00870AFF" w:rsidRPr="00870AFF">
        <w:rPr>
          <w:rFonts w:asciiTheme="majorHAnsi" w:hAnsiTheme="majorHAnsi" w:cstheme="majorHAnsi"/>
          <w:color w:val="000000"/>
          <w:sz w:val="24"/>
          <w:szCs w:val="24"/>
        </w:rPr>
        <w:t xml:space="preserve"> a low level (30%)</w:t>
      </w:r>
      <w:r w:rsidR="00870AFF">
        <w:rPr>
          <w:rFonts w:asciiTheme="majorHAnsi" w:hAnsiTheme="majorHAnsi" w:cstheme="majorHAnsi"/>
          <w:color w:val="000000"/>
          <w:sz w:val="24"/>
          <w:szCs w:val="24"/>
        </w:rPr>
        <w:t xml:space="preserve"> but has not significantly </w:t>
      </w:r>
      <w:r w:rsidR="00870AFF" w:rsidRPr="00870AFF">
        <w:rPr>
          <w:rFonts w:asciiTheme="majorHAnsi" w:hAnsiTheme="majorHAnsi" w:cstheme="majorHAnsi"/>
          <w:color w:val="000000"/>
          <w:sz w:val="24"/>
          <w:szCs w:val="24"/>
        </w:rPr>
        <w:t>change</w:t>
      </w:r>
      <w:r w:rsidR="00870AFF">
        <w:rPr>
          <w:rFonts w:asciiTheme="majorHAnsi" w:hAnsiTheme="majorHAnsi" w:cstheme="majorHAnsi"/>
          <w:color w:val="000000"/>
          <w:sz w:val="24"/>
          <w:szCs w:val="24"/>
        </w:rPr>
        <w:t>d</w:t>
      </w:r>
      <w:r w:rsidR="00870AFF" w:rsidRPr="00870AFF">
        <w:rPr>
          <w:rFonts w:asciiTheme="majorHAnsi" w:hAnsiTheme="majorHAnsi" w:cstheme="majorHAnsi"/>
          <w:color w:val="000000"/>
          <w:sz w:val="24"/>
          <w:szCs w:val="24"/>
        </w:rPr>
        <w:t xml:space="preserve"> </w:t>
      </w:r>
      <w:r w:rsidR="00870AFF">
        <w:rPr>
          <w:rFonts w:asciiTheme="majorHAnsi" w:hAnsiTheme="majorHAnsi" w:cstheme="majorHAnsi"/>
          <w:color w:val="000000"/>
          <w:sz w:val="24"/>
          <w:szCs w:val="24"/>
        </w:rPr>
        <w:t xml:space="preserve">over </w:t>
      </w:r>
      <w:r w:rsidR="00870AFF" w:rsidRPr="00870AFF">
        <w:rPr>
          <w:rFonts w:asciiTheme="majorHAnsi" w:hAnsiTheme="majorHAnsi" w:cstheme="majorHAnsi"/>
          <w:color w:val="000000"/>
          <w:sz w:val="24"/>
          <w:szCs w:val="24"/>
        </w:rPr>
        <w:t>the previous four years.</w:t>
      </w:r>
      <w:r w:rsidR="00870AFF">
        <w:rPr>
          <w:rFonts w:asciiTheme="majorHAnsi" w:hAnsiTheme="majorHAnsi" w:cstheme="majorHAnsi"/>
          <w:color w:val="000000"/>
          <w:sz w:val="24"/>
          <w:szCs w:val="24"/>
        </w:rPr>
        <w:t xml:space="preserve"> The report concludes </w:t>
      </w:r>
      <w:r w:rsidR="00870AFF" w:rsidRPr="0096424A">
        <w:rPr>
          <w:rFonts w:asciiTheme="majorHAnsi" w:hAnsiTheme="majorHAnsi" w:cstheme="majorHAnsi"/>
          <w:i/>
          <w:color w:val="000000"/>
          <w:sz w:val="24"/>
          <w:szCs w:val="24"/>
        </w:rPr>
        <w:t xml:space="preserve">“Given the magnitude of change which has tested Australia’s social </w:t>
      </w:r>
      <w:r w:rsidR="0096424A" w:rsidRPr="0096424A">
        <w:rPr>
          <w:rFonts w:asciiTheme="majorHAnsi" w:hAnsiTheme="majorHAnsi" w:cstheme="majorHAnsi"/>
          <w:i/>
          <w:color w:val="000000"/>
          <w:sz w:val="24"/>
          <w:szCs w:val="24"/>
        </w:rPr>
        <w:t xml:space="preserve">cohesion since 2007 – the </w:t>
      </w:r>
      <w:r w:rsidR="00870AFF" w:rsidRPr="0096424A">
        <w:rPr>
          <w:rFonts w:asciiTheme="majorHAnsi" w:hAnsiTheme="majorHAnsi" w:cstheme="majorHAnsi"/>
          <w:i/>
          <w:color w:val="000000"/>
          <w:sz w:val="24"/>
          <w:szCs w:val="24"/>
        </w:rPr>
        <w:t xml:space="preserve">Global Financial Crisis, declining manufacturing industry, heightened cost of living, sustained population growth, increasing cultural and ethnic diversity, political instability with six Prime Ministers in ten years – </w:t>
      </w:r>
      <w:r w:rsidR="00870AFF" w:rsidRPr="0096424A">
        <w:rPr>
          <w:rFonts w:asciiTheme="majorHAnsi" w:hAnsiTheme="majorHAnsi" w:cstheme="majorHAnsi"/>
          <w:bCs/>
          <w:i/>
          <w:color w:val="000000"/>
          <w:sz w:val="24"/>
          <w:szCs w:val="24"/>
        </w:rPr>
        <w:t>Australians remain overwhelmingly supportive of the</w:t>
      </w:r>
      <w:r w:rsidR="00870AFF" w:rsidRPr="0096424A">
        <w:rPr>
          <w:rFonts w:asciiTheme="majorHAnsi" w:hAnsiTheme="majorHAnsi" w:cstheme="majorHAnsi"/>
          <w:i/>
          <w:color w:val="000000"/>
          <w:sz w:val="24"/>
          <w:szCs w:val="24"/>
        </w:rPr>
        <w:t xml:space="preserve"> </w:t>
      </w:r>
      <w:r w:rsidR="00870AFF" w:rsidRPr="0096424A">
        <w:rPr>
          <w:rFonts w:asciiTheme="majorHAnsi" w:hAnsiTheme="majorHAnsi" w:cstheme="majorHAnsi"/>
          <w:bCs/>
          <w:i/>
          <w:color w:val="000000"/>
          <w:sz w:val="24"/>
          <w:szCs w:val="24"/>
        </w:rPr>
        <w:t>multicultural character of their nation and of the value</w:t>
      </w:r>
      <w:r w:rsidR="00870AFF" w:rsidRPr="0096424A">
        <w:rPr>
          <w:rFonts w:asciiTheme="majorHAnsi" w:hAnsiTheme="majorHAnsi" w:cstheme="majorHAnsi"/>
          <w:i/>
          <w:color w:val="000000"/>
          <w:sz w:val="24"/>
          <w:szCs w:val="24"/>
        </w:rPr>
        <w:t xml:space="preserve"> </w:t>
      </w:r>
      <w:r w:rsidR="00870AFF" w:rsidRPr="0096424A">
        <w:rPr>
          <w:rFonts w:asciiTheme="majorHAnsi" w:hAnsiTheme="majorHAnsi" w:cstheme="majorHAnsi"/>
          <w:bCs/>
          <w:i/>
          <w:color w:val="000000"/>
          <w:sz w:val="24"/>
          <w:szCs w:val="24"/>
        </w:rPr>
        <w:t>of immigration</w:t>
      </w:r>
      <w:r w:rsidR="0096424A" w:rsidRPr="0096424A">
        <w:rPr>
          <w:rFonts w:asciiTheme="majorHAnsi" w:hAnsiTheme="majorHAnsi" w:cstheme="majorHAnsi"/>
          <w:bCs/>
          <w:i/>
          <w:color w:val="000000"/>
          <w:sz w:val="24"/>
          <w:szCs w:val="24"/>
        </w:rPr>
        <w:t>”</w:t>
      </w:r>
      <w:r w:rsidR="00870AFF" w:rsidRPr="0096424A">
        <w:rPr>
          <w:rFonts w:asciiTheme="majorHAnsi" w:hAnsiTheme="majorHAnsi" w:cstheme="majorHAnsi"/>
          <w:i/>
          <w:color w:val="000000"/>
          <w:sz w:val="24"/>
          <w:szCs w:val="24"/>
        </w:rPr>
        <w:t>.</w:t>
      </w:r>
    </w:p>
    <w:p w:rsidR="004C2190" w:rsidRDefault="004C2190" w:rsidP="00557FCF">
      <w:pPr>
        <w:rPr>
          <w:rFonts w:asciiTheme="majorHAnsi" w:hAnsiTheme="majorHAnsi" w:cstheme="majorHAnsi"/>
          <w:color w:val="000000"/>
          <w:sz w:val="24"/>
          <w:szCs w:val="24"/>
        </w:rPr>
      </w:pPr>
    </w:p>
    <w:p w:rsidR="00557FCF" w:rsidRDefault="00557FCF" w:rsidP="00CE4439">
      <w:pPr>
        <w:rPr>
          <w:rFonts w:asciiTheme="majorHAnsi" w:hAnsiTheme="majorHAnsi" w:cstheme="majorHAnsi"/>
          <w:color w:val="000000"/>
          <w:sz w:val="24"/>
          <w:szCs w:val="24"/>
          <w:lang w:val="en-US"/>
        </w:rPr>
      </w:pPr>
    </w:p>
    <w:p w:rsidR="00CE4439" w:rsidRPr="00B85888" w:rsidRDefault="00CE4439" w:rsidP="00CE4439">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CE4439" w:rsidRPr="00B85888" w:rsidRDefault="00CE4439" w:rsidP="00CE4439">
      <w:pPr>
        <w:jc w:val="center"/>
        <w:rPr>
          <w:rFonts w:asciiTheme="majorHAnsi" w:hAnsiTheme="majorHAnsi" w:cstheme="majorHAnsi"/>
          <w:i/>
          <w:sz w:val="24"/>
          <w:szCs w:val="24"/>
        </w:rPr>
      </w:pPr>
    </w:p>
    <w:p w:rsidR="00CE4439" w:rsidRPr="00905B6B" w:rsidRDefault="0096424A" w:rsidP="00CE4439">
      <w:pPr>
        <w:rPr>
          <w:rFonts w:asciiTheme="majorHAnsi" w:hAnsiTheme="majorHAnsi" w:cstheme="majorHAnsi"/>
          <w:b/>
          <w:sz w:val="28"/>
          <w:szCs w:val="28"/>
        </w:rPr>
      </w:pPr>
      <w:r w:rsidRPr="00905B6B">
        <w:rPr>
          <w:rFonts w:asciiTheme="majorHAnsi" w:hAnsiTheme="majorHAnsi" w:cstheme="majorHAnsi"/>
          <w:b/>
          <w:sz w:val="28"/>
          <w:szCs w:val="28"/>
        </w:rPr>
        <w:t>Grow Your Own Happiness</w:t>
      </w:r>
    </w:p>
    <w:p w:rsidR="00CE4439" w:rsidRPr="00905B6B" w:rsidRDefault="0096424A" w:rsidP="00CE4439">
      <w:pPr>
        <w:rPr>
          <w:rFonts w:asciiTheme="majorHAnsi" w:hAnsiTheme="majorHAnsi" w:cstheme="majorHAnsi"/>
          <w:sz w:val="24"/>
          <w:szCs w:val="24"/>
        </w:rPr>
      </w:pPr>
      <w:r w:rsidRPr="00905B6B">
        <w:rPr>
          <w:rFonts w:asciiTheme="majorHAnsi" w:hAnsiTheme="majorHAnsi" w:cstheme="majorHAnsi"/>
          <w:sz w:val="24"/>
          <w:szCs w:val="24"/>
          <w:lang w:val="en"/>
        </w:rPr>
        <w:t>Jackie French</w:t>
      </w:r>
    </w:p>
    <w:p w:rsidR="00CE4439" w:rsidRDefault="006828CA" w:rsidP="00CE4439">
      <w:pPr>
        <w:rPr>
          <w:rFonts w:asciiTheme="majorHAnsi" w:hAnsiTheme="majorHAnsi" w:cstheme="majorHAnsi"/>
          <w:sz w:val="24"/>
          <w:szCs w:val="24"/>
        </w:rPr>
      </w:pPr>
      <w:hyperlink r:id="rId36" w:history="1">
        <w:r w:rsidR="0096424A" w:rsidRPr="00F61737">
          <w:rPr>
            <w:rStyle w:val="Hyperlink"/>
            <w:rFonts w:asciiTheme="majorHAnsi" w:hAnsiTheme="majorHAnsi" w:cstheme="majorHAnsi"/>
            <w:sz w:val="24"/>
            <w:szCs w:val="24"/>
          </w:rPr>
          <w:t>https://www.canberratimes.com.au/national/act/grow-your-own-happiness-20181128-p50izr.html</w:t>
        </w:r>
      </w:hyperlink>
    </w:p>
    <w:p w:rsidR="0096424A" w:rsidRPr="0096424A" w:rsidRDefault="0096424A" w:rsidP="0096424A">
      <w:pPr>
        <w:shd w:val="clear" w:color="auto" w:fill="FFFFFF"/>
        <w:rPr>
          <w:rFonts w:ascii="Trebuchet MS" w:eastAsia="Times New Roman" w:hAnsi="Trebuchet MS"/>
          <w:color w:val="707070"/>
          <w:sz w:val="24"/>
          <w:szCs w:val="24"/>
          <w:lang w:val="en" w:eastAsia="en-AU"/>
        </w:rPr>
      </w:pPr>
      <w:r w:rsidRPr="0096424A">
        <w:rPr>
          <w:rFonts w:ascii="Trebuchet MS" w:eastAsia="Times New Roman" w:hAnsi="Trebuchet MS"/>
          <w:color w:val="232323"/>
          <w:sz w:val="24"/>
          <w:szCs w:val="24"/>
          <w:lang w:val="en" w:eastAsia="en-AU"/>
        </w:rPr>
        <w:fldChar w:fldCharType="begin"/>
      </w:r>
      <w:r w:rsidRPr="0096424A">
        <w:rPr>
          <w:rFonts w:ascii="Trebuchet MS" w:eastAsia="Times New Roman" w:hAnsi="Trebuchet MS"/>
          <w:color w:val="232323"/>
          <w:sz w:val="24"/>
          <w:szCs w:val="24"/>
          <w:lang w:val="en" w:eastAsia="en-AU"/>
        </w:rPr>
        <w:instrText xml:space="preserve"> HYPERLINK "javascript:void(0);" </w:instrText>
      </w:r>
      <w:r w:rsidRPr="0096424A">
        <w:rPr>
          <w:rFonts w:ascii="Trebuchet MS" w:eastAsia="Times New Roman" w:hAnsi="Trebuchet MS"/>
          <w:color w:val="232323"/>
          <w:sz w:val="24"/>
          <w:szCs w:val="24"/>
          <w:lang w:val="en" w:eastAsia="en-AU"/>
        </w:rPr>
        <w:fldChar w:fldCharType="separate"/>
      </w:r>
    </w:p>
    <w:p w:rsidR="0096424A" w:rsidRPr="0096424A" w:rsidRDefault="00905B6B" w:rsidP="00905B6B">
      <w:pPr>
        <w:shd w:val="clear" w:color="auto" w:fill="FFFFFF"/>
        <w:rPr>
          <w:rFonts w:ascii="Times New Roman" w:eastAsia="Times New Roman" w:hAnsi="Times New Roman"/>
          <w:sz w:val="24"/>
          <w:szCs w:val="24"/>
          <w:lang w:eastAsia="en-AU"/>
        </w:rPr>
      </w:pPr>
      <w:r w:rsidRPr="00905B6B">
        <w:rPr>
          <w:rFonts w:ascii="Times New Roman" w:eastAsia="Times New Roman" w:hAnsi="Times New Roman"/>
          <w:sz w:val="24"/>
          <w:szCs w:val="24"/>
          <w:lang w:eastAsia="en-AU"/>
        </w:rPr>
        <w:lastRenderedPageBreak/>
        <w:t>The best reason to grow a garden is to make yourself happy. The next best reason is to make everyone you live with and all who visit you happy, too. And the third is to add to the happiness of those who pass by, including birds, bees, bandicoots, lizards but preferably not European wasps or other invaders.</w:t>
      </w:r>
      <w:r>
        <w:rPr>
          <w:rFonts w:ascii="Times New Roman" w:eastAsia="Times New Roman" w:hAnsi="Times New Roman"/>
          <w:sz w:val="24"/>
          <w:szCs w:val="24"/>
          <w:lang w:eastAsia="en-AU"/>
        </w:rPr>
        <w:t xml:space="preserve"> </w:t>
      </w:r>
      <w:r w:rsidRPr="00905B6B">
        <w:rPr>
          <w:rFonts w:ascii="Times New Roman" w:eastAsia="Times New Roman" w:hAnsi="Times New Roman"/>
          <w:sz w:val="24"/>
          <w:szCs w:val="24"/>
          <w:lang w:eastAsia="en-AU"/>
        </w:rPr>
        <w:t>Humans are happiest with growing things around them. Even office pot plants reduce the number of ''sickies'' taken each year. Schools with many trees may not get the best academic results. But where would they stand on a happiness index? I wonder.</w:t>
      </w:r>
    </w:p>
    <w:p w:rsidR="0096424A" w:rsidRPr="0096424A" w:rsidRDefault="0096424A" w:rsidP="00905B6B">
      <w:pPr>
        <w:shd w:val="clear" w:color="auto" w:fill="FFFFFF"/>
        <w:rPr>
          <w:rFonts w:ascii="Trebuchet MS" w:eastAsia="Times New Roman" w:hAnsi="Trebuchet MS"/>
          <w:color w:val="232323"/>
          <w:sz w:val="24"/>
          <w:szCs w:val="24"/>
          <w:lang w:val="en" w:eastAsia="en-AU"/>
        </w:rPr>
      </w:pPr>
      <w:r w:rsidRPr="0096424A">
        <w:rPr>
          <w:rFonts w:ascii="Trebuchet MS" w:eastAsia="Times New Roman" w:hAnsi="Trebuchet MS"/>
          <w:color w:val="232323"/>
          <w:sz w:val="24"/>
          <w:szCs w:val="24"/>
          <w:lang w:val="en" w:eastAsia="en-AU"/>
        </w:rPr>
        <w:fldChar w:fldCharType="end"/>
      </w:r>
      <w:r w:rsidRPr="0096424A">
        <w:rPr>
          <w:rFonts w:ascii="Trebuchet MS" w:eastAsia="Times New Roman" w:hAnsi="Trebuchet MS"/>
          <w:color w:val="232323"/>
          <w:sz w:val="24"/>
          <w:szCs w:val="24"/>
          <w:lang w:val="en" w:eastAsia="en-AU"/>
        </w:rPr>
        <w:t>Is there any more pleasant smell than that of freshly mown grass?</w:t>
      </w:r>
    </w:p>
    <w:p w:rsidR="0096424A" w:rsidRPr="0096424A" w:rsidRDefault="0096424A" w:rsidP="00905B6B">
      <w:pPr>
        <w:shd w:val="clear" w:color="auto" w:fill="FFFFFF"/>
        <w:rPr>
          <w:rFonts w:ascii="Trebuchet MS" w:eastAsia="Times New Roman" w:hAnsi="Trebuchet MS"/>
          <w:color w:val="232323"/>
          <w:sz w:val="24"/>
          <w:szCs w:val="24"/>
          <w:lang w:val="en" w:eastAsia="en-AU"/>
        </w:rPr>
      </w:pPr>
      <w:r w:rsidRPr="0096424A">
        <w:rPr>
          <w:rFonts w:ascii="Trebuchet MS" w:eastAsia="Times New Roman" w:hAnsi="Trebuchet MS"/>
          <w:color w:val="232323"/>
          <w:sz w:val="24"/>
          <w:szCs w:val="24"/>
          <w:lang w:val="en" w:eastAsia="en-AU"/>
        </w:rPr>
        <w:t>So what makes us happy about gardens</w:t>
      </w:r>
      <w:proofErr w:type="gramStart"/>
      <w:r w:rsidRPr="0096424A">
        <w:rPr>
          <w:rFonts w:ascii="Trebuchet MS" w:eastAsia="Times New Roman" w:hAnsi="Trebuchet MS"/>
          <w:color w:val="232323"/>
          <w:sz w:val="24"/>
          <w:szCs w:val="24"/>
          <w:lang w:val="en" w:eastAsia="en-AU"/>
        </w:rPr>
        <w:t>?</w:t>
      </w:r>
      <w:r w:rsidR="00905B6B">
        <w:rPr>
          <w:rFonts w:ascii="Trebuchet MS" w:eastAsia="Times New Roman" w:hAnsi="Trebuchet MS"/>
          <w:color w:val="232323"/>
          <w:sz w:val="24"/>
          <w:szCs w:val="24"/>
          <w:lang w:val="en" w:eastAsia="en-AU"/>
        </w:rPr>
        <w:t>........</w:t>
      </w:r>
      <w:proofErr w:type="gramEnd"/>
    </w:p>
    <w:p w:rsidR="0096424A" w:rsidRDefault="0096424A" w:rsidP="00CE4439">
      <w:pPr>
        <w:rPr>
          <w:rFonts w:asciiTheme="majorHAnsi" w:hAnsiTheme="majorHAnsi" w:cstheme="majorHAnsi"/>
          <w:sz w:val="24"/>
          <w:szCs w:val="24"/>
        </w:rPr>
      </w:pPr>
    </w:p>
    <w:p w:rsidR="0096424A" w:rsidRPr="00B85888" w:rsidRDefault="0096424A" w:rsidP="00CE4439">
      <w:pPr>
        <w:rPr>
          <w:rFonts w:asciiTheme="majorHAnsi" w:hAnsiTheme="majorHAnsi" w:cstheme="majorHAnsi"/>
          <w:b/>
          <w:sz w:val="32"/>
          <w:szCs w:val="32"/>
        </w:rPr>
      </w:pPr>
    </w:p>
    <w:p w:rsidR="00CE4439" w:rsidRPr="00B85888" w:rsidRDefault="00CE4439" w:rsidP="00CE4439">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CE4439" w:rsidRPr="00665E22" w:rsidRDefault="00CE4439" w:rsidP="00CE4439">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37"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CE4439" w:rsidRDefault="00CE4439" w:rsidP="00CE4439">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CE4439" w:rsidRPr="00525095" w:rsidRDefault="007A0931" w:rsidP="00CE4439">
      <w:pPr>
        <w:rPr>
          <w:rFonts w:asciiTheme="majorHAnsi" w:eastAsia="Calibri" w:hAnsiTheme="majorHAnsi" w:cstheme="majorHAnsi"/>
          <w:i/>
          <w:sz w:val="24"/>
        </w:rPr>
      </w:pPr>
      <w:r>
        <w:rPr>
          <w:rFonts w:asciiTheme="majorHAnsi" w:eastAsia="Times New Roman" w:hAnsiTheme="majorHAnsi" w:cstheme="majorHAnsi"/>
          <w:b/>
          <w:sz w:val="32"/>
          <w:szCs w:val="32"/>
          <w:lang w:val="en-US"/>
        </w:rPr>
        <w:t>Welcome to new member</w:t>
      </w:r>
    </w:p>
    <w:p w:rsidR="007A0931" w:rsidRDefault="007A0931" w:rsidP="007A0931">
      <w:pPr>
        <w:widowControl w:val="0"/>
        <w:autoSpaceDE w:val="0"/>
        <w:autoSpaceDN w:val="0"/>
        <w:adjustRightInd w:val="0"/>
        <w:rPr>
          <w:rFonts w:asciiTheme="minorHAnsi" w:hAnsiTheme="minorHAnsi" w:cs="VarelaRound-Regular"/>
          <w:color w:val="2965A8"/>
          <w:sz w:val="28"/>
          <w:szCs w:val="28"/>
          <w:lang w:val="en-US"/>
        </w:rPr>
      </w:pPr>
    </w:p>
    <w:p w:rsidR="007A0931" w:rsidRPr="007A0931" w:rsidRDefault="006828CA" w:rsidP="007A0931">
      <w:pPr>
        <w:widowControl w:val="0"/>
        <w:autoSpaceDE w:val="0"/>
        <w:autoSpaceDN w:val="0"/>
        <w:adjustRightInd w:val="0"/>
        <w:rPr>
          <w:rFonts w:asciiTheme="minorHAnsi" w:hAnsiTheme="minorHAnsi" w:cs="VarelaRound-Regular"/>
          <w:color w:val="1186C0"/>
          <w:sz w:val="24"/>
          <w:szCs w:val="24"/>
          <w:lang w:val="en-US"/>
        </w:rPr>
      </w:pPr>
      <w:hyperlink r:id="rId38" w:history="1">
        <w:r w:rsidR="007A0931" w:rsidRPr="007A0931">
          <w:rPr>
            <w:rFonts w:asciiTheme="minorHAnsi" w:hAnsiTheme="minorHAnsi" w:cs="VarelaRound-Regular"/>
            <w:color w:val="2965A8"/>
            <w:sz w:val="24"/>
            <w:szCs w:val="24"/>
            <w:lang w:val="en-US"/>
          </w:rPr>
          <w:t>Mrs Helen Jones</w:t>
        </w:r>
      </w:hyperlink>
    </w:p>
    <w:p w:rsidR="007A0931" w:rsidRPr="007A0931" w:rsidRDefault="007A0931" w:rsidP="007A0931">
      <w:pPr>
        <w:widowControl w:val="0"/>
        <w:autoSpaceDE w:val="0"/>
        <w:autoSpaceDN w:val="0"/>
        <w:adjustRightInd w:val="0"/>
        <w:rPr>
          <w:rFonts w:asciiTheme="minorHAnsi" w:hAnsiTheme="minorHAnsi" w:cs="VarelaRound-Regular"/>
          <w:sz w:val="24"/>
          <w:szCs w:val="24"/>
          <w:lang w:val="en-US"/>
        </w:rPr>
      </w:pPr>
      <w:r w:rsidRPr="007A0931">
        <w:rPr>
          <w:rFonts w:asciiTheme="minorHAnsi" w:hAnsiTheme="minorHAnsi" w:cs="VarelaRound-Regular"/>
          <w:color w:val="262626"/>
          <w:sz w:val="24"/>
          <w:szCs w:val="24"/>
          <w:lang w:val="en-US"/>
        </w:rPr>
        <w:t>N/a</w:t>
      </w:r>
    </w:p>
    <w:p w:rsidR="007A0931" w:rsidRPr="007A0931" w:rsidRDefault="007A0931" w:rsidP="007A0931">
      <w:pPr>
        <w:rPr>
          <w:rFonts w:asciiTheme="minorHAnsi" w:hAnsiTheme="minorHAnsi" w:cstheme="majorHAnsi"/>
          <w:sz w:val="24"/>
          <w:szCs w:val="24"/>
        </w:rPr>
      </w:pPr>
      <w:r w:rsidRPr="007A0931">
        <w:rPr>
          <w:rFonts w:asciiTheme="minorHAnsi" w:hAnsiTheme="minorHAnsi" w:cs="VarelaRound-Regular"/>
          <w:color w:val="262626"/>
          <w:sz w:val="24"/>
          <w:szCs w:val="24"/>
          <w:lang w:val="en-US"/>
        </w:rPr>
        <w:t>Keywords: Personal health and well being</w:t>
      </w:r>
    </w:p>
    <w:p w:rsidR="00CE4439" w:rsidRDefault="00CE4439" w:rsidP="00C656A1">
      <w:pPr>
        <w:rPr>
          <w:rFonts w:asciiTheme="majorHAnsi" w:hAnsiTheme="majorHAnsi" w:cstheme="majorHAnsi"/>
          <w:b/>
          <w:sz w:val="28"/>
          <w:szCs w:val="28"/>
        </w:rPr>
      </w:pPr>
    </w:p>
    <w:p w:rsidR="00C656A1" w:rsidRPr="00B85888" w:rsidRDefault="00C656A1" w:rsidP="00C656A1">
      <w:pPr>
        <w:rPr>
          <w:rFonts w:asciiTheme="majorHAnsi" w:hAnsiTheme="majorHAnsi" w:cstheme="majorHAnsi"/>
          <w:b/>
          <w:sz w:val="28"/>
          <w:szCs w:val="28"/>
        </w:rPr>
      </w:pPr>
      <w:proofErr w:type="spellStart"/>
      <w:r w:rsidRPr="000F7985">
        <w:rPr>
          <w:rFonts w:asciiTheme="majorHAnsi" w:hAnsiTheme="majorHAnsi" w:cstheme="majorHAnsi"/>
          <w:b/>
          <w:sz w:val="28"/>
          <w:szCs w:val="28"/>
          <w:highlight w:val="green"/>
        </w:rPr>
        <w:t>ACQol</w:t>
      </w:r>
      <w:proofErr w:type="spellEnd"/>
      <w:r w:rsidRPr="000F7985">
        <w:rPr>
          <w:rFonts w:asciiTheme="majorHAnsi" w:hAnsiTheme="majorHAnsi" w:cstheme="majorHAnsi"/>
          <w:b/>
          <w:sz w:val="28"/>
          <w:szCs w:val="28"/>
          <w:highlight w:val="green"/>
        </w:rPr>
        <w:t xml:space="preserve"> Bulletin Vol 2/</w:t>
      </w:r>
      <w:r w:rsidR="00CE4439" w:rsidRPr="000F7985">
        <w:rPr>
          <w:rFonts w:asciiTheme="majorHAnsi" w:hAnsiTheme="majorHAnsi" w:cstheme="majorHAnsi"/>
          <w:b/>
          <w:sz w:val="28"/>
          <w:szCs w:val="28"/>
          <w:highlight w:val="green"/>
        </w:rPr>
        <w:t>48</w:t>
      </w:r>
      <w:r w:rsidRPr="000F7985">
        <w:rPr>
          <w:rFonts w:asciiTheme="majorHAnsi" w:hAnsiTheme="majorHAnsi" w:cstheme="majorHAnsi"/>
          <w:b/>
          <w:sz w:val="28"/>
          <w:szCs w:val="28"/>
          <w:highlight w:val="green"/>
        </w:rPr>
        <w:t xml:space="preserve">: </w:t>
      </w:r>
      <w:r w:rsidR="00CE4439" w:rsidRPr="000F7985">
        <w:rPr>
          <w:rFonts w:asciiTheme="majorHAnsi" w:hAnsiTheme="majorHAnsi" w:cstheme="majorHAnsi"/>
          <w:b/>
          <w:sz w:val="28"/>
          <w:szCs w:val="28"/>
          <w:highlight w:val="green"/>
        </w:rPr>
        <w:t>291118</w:t>
      </w:r>
    </w:p>
    <w:p w:rsidR="00C656A1" w:rsidRPr="00B85888" w:rsidRDefault="00C656A1" w:rsidP="00C656A1">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C656A1" w:rsidRPr="00B85888" w:rsidRDefault="00C656A1" w:rsidP="00C656A1">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C656A1" w:rsidRPr="00B85888" w:rsidRDefault="006828CA" w:rsidP="00C656A1">
      <w:pPr>
        <w:rPr>
          <w:rFonts w:asciiTheme="majorHAnsi" w:hAnsiTheme="majorHAnsi" w:cstheme="majorHAnsi"/>
          <w:sz w:val="24"/>
          <w:szCs w:val="24"/>
        </w:rPr>
      </w:pPr>
      <w:hyperlink r:id="rId39" w:history="1">
        <w:r w:rsidR="00C656A1" w:rsidRPr="00B85888">
          <w:rPr>
            <w:rStyle w:val="Hyperlink"/>
            <w:rFonts w:asciiTheme="majorHAnsi" w:hAnsiTheme="majorHAnsi" w:cstheme="majorHAnsi"/>
            <w:sz w:val="24"/>
            <w:szCs w:val="24"/>
          </w:rPr>
          <w:t>http://www.acqol.com.au/</w:t>
        </w:r>
      </w:hyperlink>
    </w:p>
    <w:p w:rsidR="00C656A1" w:rsidRPr="00B85888" w:rsidRDefault="00C656A1" w:rsidP="00C656A1">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C656A1" w:rsidRPr="00B85888" w:rsidRDefault="00C656A1" w:rsidP="00C656A1">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C656A1" w:rsidRPr="00B85888" w:rsidRDefault="00C656A1" w:rsidP="00C656A1">
      <w:pPr>
        <w:rPr>
          <w:rFonts w:asciiTheme="majorHAnsi" w:hAnsiTheme="majorHAnsi" w:cstheme="majorHAnsi"/>
          <w:sz w:val="24"/>
          <w:szCs w:val="24"/>
        </w:rPr>
      </w:pPr>
    </w:p>
    <w:p w:rsidR="00C656A1" w:rsidRPr="00B85888" w:rsidRDefault="00C656A1" w:rsidP="00C656A1">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C656A1" w:rsidRPr="00B85888" w:rsidRDefault="00C656A1" w:rsidP="00C656A1">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C656A1" w:rsidRPr="00B85888" w:rsidRDefault="00C656A1" w:rsidP="00C656A1">
      <w:pPr>
        <w:jc w:val="center"/>
        <w:rPr>
          <w:rFonts w:asciiTheme="majorHAnsi" w:hAnsiTheme="majorHAnsi" w:cstheme="majorHAnsi"/>
          <w:sz w:val="24"/>
          <w:szCs w:val="24"/>
        </w:rPr>
      </w:pPr>
    </w:p>
    <w:p w:rsidR="00813FE6" w:rsidRDefault="00C656A1" w:rsidP="003921B8">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866CED">
        <w:rPr>
          <w:rFonts w:asciiTheme="majorHAnsi" w:hAnsiTheme="majorHAnsi" w:cstheme="majorHAnsi"/>
          <w:sz w:val="24"/>
          <w:szCs w:val="24"/>
        </w:rPr>
        <w:t>The most common measure</w:t>
      </w:r>
      <w:r w:rsidR="00225A58">
        <w:rPr>
          <w:rFonts w:asciiTheme="majorHAnsi" w:hAnsiTheme="majorHAnsi" w:cstheme="majorHAnsi"/>
          <w:sz w:val="24"/>
          <w:szCs w:val="24"/>
        </w:rPr>
        <w:t xml:space="preserve"> of</w:t>
      </w:r>
      <w:r w:rsidR="00866CED">
        <w:rPr>
          <w:rFonts w:asciiTheme="majorHAnsi" w:hAnsiTheme="majorHAnsi" w:cstheme="majorHAnsi"/>
          <w:sz w:val="24"/>
          <w:szCs w:val="24"/>
        </w:rPr>
        <w:t xml:space="preserve"> subjective wellbeing is by the single item</w:t>
      </w:r>
    </w:p>
    <w:p w:rsidR="00D63260" w:rsidRDefault="00A7139B" w:rsidP="003921B8">
      <w:pPr>
        <w:rPr>
          <w:rFonts w:asciiTheme="majorHAnsi" w:hAnsiTheme="majorHAnsi" w:cstheme="majorHAnsi"/>
          <w:sz w:val="24"/>
          <w:szCs w:val="24"/>
        </w:rPr>
      </w:pPr>
      <w:r>
        <w:rPr>
          <w:rFonts w:asciiTheme="majorHAnsi" w:hAnsiTheme="majorHAnsi" w:cstheme="majorHAnsi"/>
          <w:sz w:val="24"/>
          <w:szCs w:val="24"/>
        </w:rPr>
        <w:t>“How satisfied are you</w:t>
      </w:r>
      <w:r w:rsidRPr="00A7139B">
        <w:rPr>
          <w:rFonts w:asciiTheme="majorHAnsi" w:hAnsiTheme="majorHAnsi" w:cstheme="majorHAnsi"/>
          <w:sz w:val="24"/>
          <w:szCs w:val="24"/>
        </w:rPr>
        <w:t xml:space="preserve"> with</w:t>
      </w:r>
      <w:r>
        <w:rPr>
          <w:rFonts w:asciiTheme="majorHAnsi" w:hAnsiTheme="majorHAnsi" w:cstheme="majorHAnsi"/>
          <w:sz w:val="24"/>
          <w:szCs w:val="24"/>
        </w:rPr>
        <w:t xml:space="preserve"> your</w:t>
      </w:r>
      <w:r w:rsidRPr="00A7139B">
        <w:rPr>
          <w:rFonts w:asciiTheme="majorHAnsi" w:hAnsiTheme="majorHAnsi" w:cstheme="majorHAnsi"/>
          <w:sz w:val="24"/>
          <w:szCs w:val="24"/>
        </w:rPr>
        <w:t xml:space="preserve"> life as a whole</w:t>
      </w:r>
      <w:r>
        <w:rPr>
          <w:rFonts w:asciiTheme="majorHAnsi" w:hAnsiTheme="majorHAnsi" w:cstheme="majorHAnsi"/>
          <w:sz w:val="24"/>
          <w:szCs w:val="24"/>
        </w:rPr>
        <w:t>?”</w:t>
      </w:r>
      <w:r w:rsidR="005454B7">
        <w:rPr>
          <w:rFonts w:asciiTheme="majorHAnsi" w:hAnsiTheme="majorHAnsi" w:cstheme="majorHAnsi"/>
          <w:sz w:val="24"/>
          <w:szCs w:val="24"/>
        </w:rPr>
        <w:t xml:space="preserve"> (Global Life Satisfaction: GLS)</w:t>
      </w:r>
      <w:r>
        <w:rPr>
          <w:rFonts w:asciiTheme="majorHAnsi" w:hAnsiTheme="majorHAnsi" w:cstheme="majorHAnsi"/>
          <w:sz w:val="24"/>
          <w:szCs w:val="24"/>
        </w:rPr>
        <w:t xml:space="preserve"> </w:t>
      </w:r>
      <w:r w:rsidR="005454B7">
        <w:rPr>
          <w:rFonts w:asciiTheme="majorHAnsi" w:hAnsiTheme="majorHAnsi" w:cstheme="majorHAnsi"/>
          <w:sz w:val="24"/>
          <w:szCs w:val="24"/>
        </w:rPr>
        <w:t xml:space="preserve">rated on a 0-10 scale. </w:t>
      </w:r>
      <w:r w:rsidR="00CD4128">
        <w:rPr>
          <w:rFonts w:asciiTheme="majorHAnsi" w:hAnsiTheme="majorHAnsi" w:cstheme="majorHAnsi"/>
          <w:sz w:val="24"/>
          <w:szCs w:val="24"/>
        </w:rPr>
        <w:t>People</w:t>
      </w:r>
      <w:r w:rsidR="00225A58">
        <w:rPr>
          <w:rFonts w:asciiTheme="majorHAnsi" w:hAnsiTheme="majorHAnsi" w:cstheme="majorHAnsi"/>
          <w:sz w:val="24"/>
          <w:szCs w:val="24"/>
        </w:rPr>
        <w:t xml:space="preserve"> tend to provide very similar scores over time, showing that the measure is reliable. The reason for this stability has been generally </w:t>
      </w:r>
      <w:r w:rsidR="00D63260">
        <w:rPr>
          <w:rFonts w:asciiTheme="majorHAnsi" w:hAnsiTheme="majorHAnsi" w:cstheme="majorHAnsi"/>
          <w:sz w:val="24"/>
          <w:szCs w:val="24"/>
        </w:rPr>
        <w:t xml:space="preserve">attributed to two underlying influences: </w:t>
      </w:r>
      <w:r w:rsidR="00225A58">
        <w:rPr>
          <w:rFonts w:asciiTheme="majorHAnsi" w:hAnsiTheme="majorHAnsi" w:cstheme="majorHAnsi"/>
          <w:sz w:val="24"/>
          <w:szCs w:val="24"/>
        </w:rPr>
        <w:t xml:space="preserve"> stable personality traits </w:t>
      </w:r>
      <w:r w:rsidR="00D63260">
        <w:rPr>
          <w:rFonts w:asciiTheme="majorHAnsi" w:hAnsiTheme="majorHAnsi" w:cstheme="majorHAnsi"/>
          <w:sz w:val="24"/>
          <w:szCs w:val="24"/>
        </w:rPr>
        <w:t>and</w:t>
      </w:r>
      <w:r w:rsidR="00225A58">
        <w:rPr>
          <w:rFonts w:asciiTheme="majorHAnsi" w:hAnsiTheme="majorHAnsi" w:cstheme="majorHAnsi"/>
          <w:sz w:val="24"/>
          <w:szCs w:val="24"/>
        </w:rPr>
        <w:t xml:space="preserve"> stable memory traces when respondents </w:t>
      </w:r>
      <w:r w:rsidR="00D63260">
        <w:rPr>
          <w:rFonts w:asciiTheme="majorHAnsi" w:hAnsiTheme="majorHAnsi" w:cstheme="majorHAnsi"/>
          <w:sz w:val="24"/>
          <w:szCs w:val="24"/>
        </w:rPr>
        <w:t xml:space="preserve">formulate their ‘satisfaction’. This assumption of inevitable stability has been useful for researchers because they do not have to be concerned about the circumstances in which people give their response. The assumption is also wrong, as first systemically demonstrated by </w:t>
      </w:r>
      <w:r w:rsidR="00D63260" w:rsidRPr="003921B8">
        <w:rPr>
          <w:rFonts w:asciiTheme="majorHAnsi" w:hAnsiTheme="majorHAnsi" w:cstheme="majorHAnsi"/>
          <w:sz w:val="24"/>
          <w:szCs w:val="24"/>
        </w:rPr>
        <w:t xml:space="preserve">Schwarz and </w:t>
      </w:r>
      <w:proofErr w:type="spellStart"/>
      <w:r w:rsidR="00D63260" w:rsidRPr="003921B8">
        <w:rPr>
          <w:rFonts w:asciiTheme="majorHAnsi" w:hAnsiTheme="majorHAnsi" w:cstheme="majorHAnsi"/>
          <w:sz w:val="24"/>
          <w:szCs w:val="24"/>
        </w:rPr>
        <w:t>Strack</w:t>
      </w:r>
      <w:proofErr w:type="spellEnd"/>
      <w:r w:rsidR="00D63260">
        <w:rPr>
          <w:rFonts w:asciiTheme="majorHAnsi" w:hAnsiTheme="majorHAnsi" w:cstheme="majorHAnsi"/>
          <w:sz w:val="24"/>
          <w:szCs w:val="24"/>
        </w:rPr>
        <w:t>.</w:t>
      </w:r>
      <w:r w:rsidR="00D63260" w:rsidRPr="00D63260">
        <w:rPr>
          <w:rFonts w:asciiTheme="majorHAnsi" w:hAnsiTheme="majorHAnsi" w:cstheme="majorHAnsi"/>
          <w:sz w:val="24"/>
          <w:szCs w:val="24"/>
        </w:rPr>
        <w:t xml:space="preserve"> </w:t>
      </w:r>
      <w:r w:rsidR="00D63260">
        <w:rPr>
          <w:rFonts w:asciiTheme="majorHAnsi" w:hAnsiTheme="majorHAnsi" w:cstheme="majorHAnsi"/>
          <w:sz w:val="24"/>
          <w:szCs w:val="24"/>
        </w:rPr>
        <w:t>Between 1983 and 1987, the</w:t>
      </w:r>
      <w:r w:rsidR="00E73BB9">
        <w:rPr>
          <w:rFonts w:asciiTheme="majorHAnsi" w:hAnsiTheme="majorHAnsi" w:cstheme="majorHAnsi"/>
          <w:sz w:val="24"/>
          <w:szCs w:val="24"/>
        </w:rPr>
        <w:t>se authors</w:t>
      </w:r>
      <w:r w:rsidR="00D63260">
        <w:rPr>
          <w:rFonts w:asciiTheme="majorHAnsi" w:hAnsiTheme="majorHAnsi" w:cstheme="majorHAnsi"/>
          <w:sz w:val="24"/>
          <w:szCs w:val="24"/>
        </w:rPr>
        <w:t xml:space="preserve"> published a series of highly cited laboratory studies. Their results clearly showed that ratings on GLS were influenced by </w:t>
      </w:r>
      <w:r w:rsidR="009B5C85">
        <w:rPr>
          <w:rFonts w:asciiTheme="majorHAnsi" w:hAnsiTheme="majorHAnsi" w:cstheme="majorHAnsi"/>
          <w:sz w:val="24"/>
          <w:szCs w:val="24"/>
        </w:rPr>
        <w:t>the respondent’s</w:t>
      </w:r>
      <w:r w:rsidR="00D63260">
        <w:rPr>
          <w:rFonts w:asciiTheme="majorHAnsi" w:hAnsiTheme="majorHAnsi" w:cstheme="majorHAnsi"/>
          <w:sz w:val="24"/>
          <w:szCs w:val="24"/>
        </w:rPr>
        <w:t xml:space="preserve"> </w:t>
      </w:r>
      <w:r w:rsidR="009B5C85">
        <w:rPr>
          <w:rFonts w:asciiTheme="majorHAnsi" w:hAnsiTheme="majorHAnsi" w:cstheme="majorHAnsi"/>
          <w:sz w:val="24"/>
          <w:szCs w:val="24"/>
        </w:rPr>
        <w:t>emotional state at the time they made their rating.</w:t>
      </w:r>
      <w:r w:rsidR="00D63260">
        <w:rPr>
          <w:rFonts w:asciiTheme="majorHAnsi" w:hAnsiTheme="majorHAnsi" w:cstheme="majorHAnsi"/>
          <w:sz w:val="24"/>
          <w:szCs w:val="24"/>
        </w:rPr>
        <w:t xml:space="preserve"> </w:t>
      </w:r>
      <w:r w:rsidR="009B5C85">
        <w:rPr>
          <w:rFonts w:asciiTheme="majorHAnsi" w:hAnsiTheme="majorHAnsi" w:cstheme="majorHAnsi"/>
          <w:sz w:val="24"/>
          <w:szCs w:val="24"/>
        </w:rPr>
        <w:t>This finding greatly complicate</w:t>
      </w:r>
      <w:r w:rsidR="00356AE0">
        <w:rPr>
          <w:rFonts w:asciiTheme="majorHAnsi" w:hAnsiTheme="majorHAnsi" w:cstheme="majorHAnsi"/>
          <w:sz w:val="24"/>
          <w:szCs w:val="24"/>
        </w:rPr>
        <w:t>s</w:t>
      </w:r>
      <w:r w:rsidR="009B5C85">
        <w:rPr>
          <w:rFonts w:asciiTheme="majorHAnsi" w:hAnsiTheme="majorHAnsi" w:cstheme="majorHAnsi"/>
          <w:sz w:val="24"/>
          <w:szCs w:val="24"/>
        </w:rPr>
        <w:t xml:space="preserve"> the measurement </w:t>
      </w:r>
      <w:r w:rsidR="00CD4128">
        <w:rPr>
          <w:rFonts w:asciiTheme="majorHAnsi" w:hAnsiTheme="majorHAnsi" w:cstheme="majorHAnsi"/>
          <w:sz w:val="24"/>
          <w:szCs w:val="24"/>
        </w:rPr>
        <w:t>and</w:t>
      </w:r>
      <w:r w:rsidR="009B5C85">
        <w:rPr>
          <w:rFonts w:asciiTheme="majorHAnsi" w:hAnsiTheme="majorHAnsi" w:cstheme="majorHAnsi"/>
          <w:sz w:val="24"/>
          <w:szCs w:val="24"/>
        </w:rPr>
        <w:t xml:space="preserve"> the interpretation of GLS data. So, various authors have published discrediting studies, one </w:t>
      </w:r>
      <w:r w:rsidR="00356AE0">
        <w:rPr>
          <w:rFonts w:asciiTheme="majorHAnsi" w:hAnsiTheme="majorHAnsi" w:cstheme="majorHAnsi"/>
          <w:sz w:val="24"/>
          <w:szCs w:val="24"/>
        </w:rPr>
        <w:t>of which is the article by Yap et al (2017).</w:t>
      </w:r>
      <w:r w:rsidR="00E512BE" w:rsidRPr="00E512BE">
        <w:rPr>
          <w:rFonts w:asciiTheme="majorHAnsi" w:hAnsiTheme="majorHAnsi" w:cstheme="majorHAnsi"/>
          <w:sz w:val="24"/>
          <w:szCs w:val="24"/>
        </w:rPr>
        <w:t xml:space="preserve"> </w:t>
      </w:r>
      <w:r w:rsidR="00E512BE">
        <w:rPr>
          <w:rFonts w:asciiTheme="majorHAnsi" w:hAnsiTheme="majorHAnsi" w:cstheme="majorHAnsi"/>
          <w:sz w:val="24"/>
          <w:szCs w:val="24"/>
        </w:rPr>
        <w:t xml:space="preserve">Their rationale for </w:t>
      </w:r>
      <w:proofErr w:type="spellStart"/>
      <w:r w:rsidR="00E512BE">
        <w:rPr>
          <w:rFonts w:asciiTheme="majorHAnsi" w:hAnsiTheme="majorHAnsi" w:cstheme="majorHAnsi"/>
          <w:sz w:val="24"/>
          <w:szCs w:val="24"/>
        </w:rPr>
        <w:t>th</w:t>
      </w:r>
      <w:r w:rsidR="00EB131C">
        <w:rPr>
          <w:rFonts w:asciiTheme="majorHAnsi" w:hAnsiTheme="majorHAnsi" w:cstheme="majorHAnsi"/>
          <w:sz w:val="24"/>
          <w:szCs w:val="24"/>
        </w:rPr>
        <w:t>is</w:t>
      </w:r>
      <w:r w:rsidR="00CD4128">
        <w:rPr>
          <w:rFonts w:asciiTheme="majorHAnsi" w:hAnsiTheme="majorHAnsi" w:cstheme="majorHAnsi"/>
          <w:sz w:val="24"/>
          <w:szCs w:val="24"/>
        </w:rPr>
        <w:t>r</w:t>
      </w:r>
      <w:proofErr w:type="spellEnd"/>
      <w:r w:rsidR="00E512BE">
        <w:rPr>
          <w:rFonts w:asciiTheme="majorHAnsi" w:hAnsiTheme="majorHAnsi" w:cstheme="majorHAnsi"/>
          <w:sz w:val="24"/>
          <w:szCs w:val="24"/>
        </w:rPr>
        <w:t xml:space="preserve"> replication is that the original study used small Ns. However, using larger sample sizes has resource implications, which are especially evident if the original study used a resource-intensive methodology. The consequences of this conundrum are evident when Yap et al </w:t>
      </w:r>
      <w:r w:rsidR="00E512BE">
        <w:rPr>
          <w:rFonts w:asciiTheme="majorHAnsi" w:hAnsiTheme="majorHAnsi" w:cstheme="majorHAnsi"/>
          <w:sz w:val="24"/>
          <w:szCs w:val="24"/>
        </w:rPr>
        <w:lastRenderedPageBreak/>
        <w:t>replicated</w:t>
      </w:r>
      <w:r w:rsidR="00E512BE" w:rsidRPr="00C11F63">
        <w:rPr>
          <w:rFonts w:asciiTheme="majorHAnsi" w:hAnsiTheme="majorHAnsi" w:cstheme="majorHAnsi"/>
          <w:b/>
          <w:sz w:val="24"/>
          <w:szCs w:val="24"/>
        </w:rPr>
        <w:t xml:space="preserve"> Schwarz and </w:t>
      </w:r>
      <w:proofErr w:type="spellStart"/>
      <w:r w:rsidR="00E512BE" w:rsidRPr="00C11F63">
        <w:rPr>
          <w:rFonts w:asciiTheme="majorHAnsi" w:hAnsiTheme="majorHAnsi" w:cstheme="majorHAnsi"/>
          <w:b/>
          <w:sz w:val="24"/>
          <w:szCs w:val="24"/>
        </w:rPr>
        <w:t>Strack</w:t>
      </w:r>
      <w:proofErr w:type="spellEnd"/>
      <w:r w:rsidR="00E512BE">
        <w:rPr>
          <w:rFonts w:asciiTheme="majorHAnsi" w:hAnsiTheme="majorHAnsi" w:cstheme="majorHAnsi"/>
          <w:b/>
          <w:sz w:val="24"/>
          <w:szCs w:val="24"/>
        </w:rPr>
        <w:t xml:space="preserve"> (1983).</w:t>
      </w:r>
      <w:r w:rsidR="00E512BE" w:rsidRPr="00C11F63">
        <w:rPr>
          <w:rFonts w:asciiTheme="majorHAnsi" w:hAnsiTheme="majorHAnsi" w:cstheme="majorHAnsi"/>
          <w:b/>
          <w:sz w:val="24"/>
          <w:szCs w:val="24"/>
        </w:rPr>
        <w:t xml:space="preserve"> </w:t>
      </w:r>
      <w:r w:rsidR="00E512BE" w:rsidRPr="00E73BB9">
        <w:rPr>
          <w:rFonts w:asciiTheme="majorHAnsi" w:hAnsiTheme="majorHAnsi" w:cstheme="majorHAnsi"/>
          <w:sz w:val="24"/>
          <w:szCs w:val="24"/>
        </w:rPr>
        <w:t>The</w:t>
      </w:r>
      <w:r w:rsidR="00E512BE">
        <w:rPr>
          <w:rFonts w:asciiTheme="majorHAnsi" w:hAnsiTheme="majorHAnsi" w:cstheme="majorHAnsi"/>
          <w:sz w:val="24"/>
          <w:szCs w:val="24"/>
        </w:rPr>
        <w:t xml:space="preserve"> aim</w:t>
      </w:r>
      <w:r w:rsidR="00EB131C">
        <w:rPr>
          <w:rFonts w:asciiTheme="majorHAnsi" w:hAnsiTheme="majorHAnsi" w:cstheme="majorHAnsi"/>
          <w:sz w:val="24"/>
          <w:szCs w:val="24"/>
        </w:rPr>
        <w:t xml:space="preserve"> of the study</w:t>
      </w:r>
      <w:r w:rsidR="00E512BE">
        <w:rPr>
          <w:rFonts w:asciiTheme="majorHAnsi" w:hAnsiTheme="majorHAnsi" w:cstheme="majorHAnsi"/>
          <w:sz w:val="24"/>
          <w:szCs w:val="24"/>
        </w:rPr>
        <w:t xml:space="preserve"> was to get people feeling either really good or really bad, and then examine whether these emotional states affected ratings on GLS.</w:t>
      </w:r>
    </w:p>
    <w:p w:rsidR="003921B8" w:rsidRDefault="003921B8" w:rsidP="003921B8">
      <w:pPr>
        <w:rPr>
          <w:rFonts w:asciiTheme="majorHAnsi" w:hAnsiTheme="majorHAnsi" w:cstheme="majorHAnsi"/>
          <w:sz w:val="24"/>
          <w:szCs w:val="24"/>
        </w:rPr>
      </w:pPr>
    </w:p>
    <w:p w:rsidR="00C656A1" w:rsidRPr="00B85888" w:rsidRDefault="00C656A1" w:rsidP="00C656A1">
      <w:pPr>
        <w:rPr>
          <w:rFonts w:asciiTheme="majorHAnsi" w:hAnsiTheme="majorHAnsi" w:cstheme="majorHAnsi"/>
        </w:rPr>
      </w:pPr>
      <w:r w:rsidRPr="00B85888">
        <w:rPr>
          <w:rFonts w:asciiTheme="majorHAnsi" w:hAnsiTheme="majorHAnsi" w:cstheme="majorHAnsi"/>
          <w:b/>
          <w:sz w:val="24"/>
          <w:szCs w:val="24"/>
        </w:rPr>
        <w:t xml:space="preserve">Reference: </w:t>
      </w:r>
      <w:r w:rsidR="00B17ED9" w:rsidRPr="00B17ED9">
        <w:rPr>
          <w:rFonts w:asciiTheme="majorHAnsi" w:hAnsiTheme="majorHAnsi" w:cstheme="majorHAnsi"/>
        </w:rPr>
        <w:t xml:space="preserve">Yap, S. C. Y., </w:t>
      </w:r>
      <w:proofErr w:type="spellStart"/>
      <w:r w:rsidR="00B17ED9" w:rsidRPr="00B17ED9">
        <w:rPr>
          <w:rFonts w:asciiTheme="majorHAnsi" w:hAnsiTheme="majorHAnsi" w:cstheme="majorHAnsi"/>
        </w:rPr>
        <w:t>Wortman</w:t>
      </w:r>
      <w:proofErr w:type="spellEnd"/>
      <w:r w:rsidR="00B17ED9" w:rsidRPr="00B17ED9">
        <w:rPr>
          <w:rFonts w:asciiTheme="majorHAnsi" w:hAnsiTheme="majorHAnsi" w:cstheme="majorHAnsi"/>
        </w:rPr>
        <w:t xml:space="preserve">, J., </w:t>
      </w:r>
      <w:proofErr w:type="spellStart"/>
      <w:r w:rsidR="00B17ED9" w:rsidRPr="00B17ED9">
        <w:rPr>
          <w:rFonts w:asciiTheme="majorHAnsi" w:hAnsiTheme="majorHAnsi" w:cstheme="majorHAnsi"/>
        </w:rPr>
        <w:t>Anusic</w:t>
      </w:r>
      <w:proofErr w:type="spellEnd"/>
      <w:r w:rsidR="00B17ED9" w:rsidRPr="00B17ED9">
        <w:rPr>
          <w:rFonts w:asciiTheme="majorHAnsi" w:hAnsiTheme="majorHAnsi" w:cstheme="majorHAnsi"/>
        </w:rPr>
        <w:t xml:space="preserve">, I., Baker, S. G., Scherer, L. D., Donnellan, M. B., &amp; Lucas, R. E. (2017). The effect of mood on judgments of subjective well-being: Nine tests of the judgment model. </w:t>
      </w:r>
      <w:r w:rsidR="00B17ED9" w:rsidRPr="00B17ED9">
        <w:rPr>
          <w:rFonts w:asciiTheme="majorHAnsi" w:hAnsiTheme="majorHAnsi" w:cstheme="majorHAnsi"/>
          <w:i/>
          <w:iCs/>
        </w:rPr>
        <w:t>Journal of Personality and Social Psychology, 113</w:t>
      </w:r>
      <w:r w:rsidR="00B17ED9" w:rsidRPr="00B17ED9">
        <w:rPr>
          <w:rFonts w:asciiTheme="majorHAnsi" w:hAnsiTheme="majorHAnsi" w:cstheme="majorHAnsi"/>
        </w:rPr>
        <w:t>(6), 939-961.</w:t>
      </w:r>
    </w:p>
    <w:p w:rsidR="00B17ED9" w:rsidRDefault="00B17ED9" w:rsidP="00C656A1">
      <w:pPr>
        <w:rPr>
          <w:rFonts w:asciiTheme="majorHAnsi" w:hAnsiTheme="majorHAnsi" w:cstheme="majorHAnsi"/>
          <w:b/>
          <w:sz w:val="24"/>
          <w:szCs w:val="24"/>
        </w:rPr>
      </w:pPr>
    </w:p>
    <w:p w:rsidR="00C656A1" w:rsidRPr="00B85888" w:rsidRDefault="00C656A1" w:rsidP="00C43702">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CD4128">
        <w:rPr>
          <w:rFonts w:asciiTheme="majorHAnsi" w:hAnsiTheme="majorHAnsi" w:cstheme="majorHAnsi"/>
          <w:sz w:val="24"/>
          <w:szCs w:val="24"/>
        </w:rPr>
        <w:t>GLS</w:t>
      </w:r>
      <w:r w:rsidR="00C43702" w:rsidRPr="00C43702">
        <w:rPr>
          <w:rFonts w:asciiTheme="majorHAnsi" w:hAnsiTheme="majorHAnsi" w:cstheme="majorHAnsi"/>
          <w:sz w:val="24"/>
          <w:szCs w:val="24"/>
        </w:rPr>
        <w:t xml:space="preserve"> judgments are thought to represent an overall evaluation of the quality of a person’s life</w:t>
      </w:r>
      <w:r w:rsidR="00C43702">
        <w:rPr>
          <w:rFonts w:asciiTheme="majorHAnsi" w:hAnsiTheme="majorHAnsi" w:cstheme="majorHAnsi"/>
          <w:sz w:val="24"/>
          <w:szCs w:val="24"/>
        </w:rPr>
        <w:t xml:space="preserve"> </w:t>
      </w:r>
      <w:r w:rsidR="00C43702" w:rsidRPr="00C43702">
        <w:rPr>
          <w:rFonts w:asciiTheme="majorHAnsi" w:hAnsiTheme="majorHAnsi" w:cstheme="majorHAnsi"/>
          <w:sz w:val="24"/>
          <w:szCs w:val="24"/>
        </w:rPr>
        <w:t>as a whole. Thus, they should reflect relatively important and stable characteristics of that person’s life.</w:t>
      </w:r>
      <w:r w:rsidR="00C43702">
        <w:rPr>
          <w:rFonts w:asciiTheme="majorHAnsi" w:hAnsiTheme="majorHAnsi" w:cstheme="majorHAnsi"/>
          <w:sz w:val="24"/>
          <w:szCs w:val="24"/>
        </w:rPr>
        <w:t xml:space="preserve"> </w:t>
      </w:r>
      <w:r w:rsidR="00C43702" w:rsidRPr="00C43702">
        <w:rPr>
          <w:rFonts w:asciiTheme="majorHAnsi" w:hAnsiTheme="majorHAnsi" w:cstheme="majorHAnsi"/>
          <w:sz w:val="24"/>
          <w:szCs w:val="24"/>
        </w:rPr>
        <w:t xml:space="preserve">Previous highly cited research has suggested that transient factors, such as the </w:t>
      </w:r>
      <w:r w:rsidR="009B26AF">
        <w:rPr>
          <w:rFonts w:asciiTheme="majorHAnsi" w:hAnsiTheme="majorHAnsi" w:cstheme="majorHAnsi"/>
          <w:sz w:val="24"/>
          <w:szCs w:val="24"/>
        </w:rPr>
        <w:t>[</w:t>
      </w:r>
      <w:r w:rsidR="00356AE0">
        <w:rPr>
          <w:rFonts w:asciiTheme="majorHAnsi" w:hAnsiTheme="majorHAnsi" w:cstheme="majorHAnsi"/>
          <w:sz w:val="24"/>
          <w:szCs w:val="24"/>
        </w:rPr>
        <w:t>emotion]</w:t>
      </w:r>
      <w:r w:rsidR="00C43702" w:rsidRPr="00C43702">
        <w:rPr>
          <w:rFonts w:asciiTheme="majorHAnsi" w:hAnsiTheme="majorHAnsi" w:cstheme="majorHAnsi"/>
          <w:sz w:val="24"/>
          <w:szCs w:val="24"/>
        </w:rPr>
        <w:t xml:space="preserve"> that a person</w:t>
      </w:r>
      <w:r w:rsidR="00C43702">
        <w:rPr>
          <w:rFonts w:asciiTheme="majorHAnsi" w:hAnsiTheme="majorHAnsi" w:cstheme="majorHAnsi"/>
          <w:sz w:val="24"/>
          <w:szCs w:val="24"/>
        </w:rPr>
        <w:t xml:space="preserve"> </w:t>
      </w:r>
      <w:r w:rsidR="00C43702" w:rsidRPr="00C43702">
        <w:rPr>
          <w:rFonts w:asciiTheme="majorHAnsi" w:hAnsiTheme="majorHAnsi" w:cstheme="majorHAnsi"/>
          <w:sz w:val="24"/>
          <w:szCs w:val="24"/>
        </w:rPr>
        <w:t>experiences at the time that well-being judgments are made, can influence these judgments. However,</w:t>
      </w:r>
      <w:r w:rsidR="00C43702">
        <w:rPr>
          <w:rFonts w:asciiTheme="majorHAnsi" w:hAnsiTheme="majorHAnsi" w:cstheme="majorHAnsi"/>
          <w:sz w:val="24"/>
          <w:szCs w:val="24"/>
        </w:rPr>
        <w:t xml:space="preserve"> </w:t>
      </w:r>
      <w:r w:rsidR="00C43702" w:rsidRPr="00C43702">
        <w:rPr>
          <w:rFonts w:asciiTheme="majorHAnsi" w:hAnsiTheme="majorHAnsi" w:cstheme="majorHAnsi"/>
          <w:sz w:val="24"/>
          <w:szCs w:val="24"/>
        </w:rPr>
        <w:t>most existing studies used small sample sizes, and few replications have been attempted. Nine direct and</w:t>
      </w:r>
      <w:r w:rsidR="00C43702">
        <w:rPr>
          <w:rFonts w:asciiTheme="majorHAnsi" w:hAnsiTheme="majorHAnsi" w:cstheme="majorHAnsi"/>
          <w:sz w:val="24"/>
          <w:szCs w:val="24"/>
        </w:rPr>
        <w:t xml:space="preserve"> </w:t>
      </w:r>
      <w:r w:rsidR="00C43702" w:rsidRPr="00C43702">
        <w:rPr>
          <w:rFonts w:asciiTheme="majorHAnsi" w:hAnsiTheme="majorHAnsi" w:cstheme="majorHAnsi"/>
          <w:sz w:val="24"/>
          <w:szCs w:val="24"/>
        </w:rPr>
        <w:t>conceptual replications of past studies resulted in nonsignificant</w:t>
      </w:r>
      <w:r w:rsidR="00C43702">
        <w:rPr>
          <w:rFonts w:asciiTheme="majorHAnsi" w:hAnsiTheme="majorHAnsi" w:cstheme="majorHAnsi"/>
          <w:sz w:val="24"/>
          <w:szCs w:val="24"/>
        </w:rPr>
        <w:t xml:space="preserve"> </w:t>
      </w:r>
      <w:r w:rsidR="009B26AF">
        <w:rPr>
          <w:rFonts w:asciiTheme="majorHAnsi" w:hAnsiTheme="majorHAnsi" w:cstheme="majorHAnsi"/>
          <w:sz w:val="24"/>
          <w:szCs w:val="24"/>
        </w:rPr>
        <w:t>[</w:t>
      </w:r>
      <w:r w:rsidR="00356AE0">
        <w:rPr>
          <w:rFonts w:asciiTheme="majorHAnsi" w:hAnsiTheme="majorHAnsi" w:cstheme="majorHAnsi"/>
          <w:sz w:val="24"/>
          <w:szCs w:val="24"/>
        </w:rPr>
        <w:t>emotion]</w:t>
      </w:r>
      <w:r w:rsidR="00C43702" w:rsidRPr="00C43702">
        <w:rPr>
          <w:rFonts w:asciiTheme="majorHAnsi" w:hAnsiTheme="majorHAnsi" w:cstheme="majorHAnsi"/>
          <w:sz w:val="24"/>
          <w:szCs w:val="24"/>
        </w:rPr>
        <w:t xml:space="preserve"> effects on </w:t>
      </w:r>
      <w:r w:rsidR="00CD4128">
        <w:rPr>
          <w:rFonts w:asciiTheme="majorHAnsi" w:hAnsiTheme="majorHAnsi" w:cstheme="majorHAnsi"/>
          <w:sz w:val="24"/>
          <w:szCs w:val="24"/>
        </w:rPr>
        <w:t>GLS</w:t>
      </w:r>
      <w:r w:rsidR="00C43702" w:rsidRPr="00C43702">
        <w:rPr>
          <w:rFonts w:asciiTheme="majorHAnsi" w:hAnsiTheme="majorHAnsi" w:cstheme="majorHAnsi"/>
          <w:sz w:val="24"/>
          <w:szCs w:val="24"/>
        </w:rPr>
        <w:t xml:space="preserve"> judgments</w:t>
      </w:r>
      <w:r w:rsidR="00C43702">
        <w:rPr>
          <w:rFonts w:asciiTheme="majorHAnsi" w:hAnsiTheme="majorHAnsi" w:cstheme="majorHAnsi"/>
          <w:sz w:val="24"/>
          <w:szCs w:val="24"/>
        </w:rPr>
        <w:t>.</w:t>
      </w:r>
      <w:r w:rsidR="009B26AF" w:rsidRPr="009B26AF">
        <w:rPr>
          <w:rFonts w:asciiTheme="majorHAnsi" w:hAnsiTheme="majorHAnsi" w:cstheme="majorHAnsi"/>
          <w:sz w:val="24"/>
          <w:szCs w:val="24"/>
        </w:rPr>
        <w:t xml:space="preserve"> </w:t>
      </w:r>
    </w:p>
    <w:p w:rsidR="00B17ED9" w:rsidRDefault="00B17ED9" w:rsidP="00C656A1">
      <w:pPr>
        <w:rPr>
          <w:rFonts w:asciiTheme="majorHAnsi" w:hAnsiTheme="majorHAnsi" w:cstheme="majorHAnsi"/>
          <w:b/>
          <w:sz w:val="24"/>
          <w:szCs w:val="24"/>
        </w:rPr>
      </w:pPr>
    </w:p>
    <w:p w:rsidR="00C656A1" w:rsidRPr="00B85888" w:rsidRDefault="00C656A1" w:rsidP="00C656A1">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C43702">
        <w:rPr>
          <w:rFonts w:asciiTheme="majorHAnsi" w:eastAsia="Times New Roman" w:hAnsiTheme="majorHAnsi" w:cstheme="majorHAnsi"/>
          <w:b/>
          <w:sz w:val="24"/>
          <w:szCs w:val="24"/>
          <w:lang w:val="en-US"/>
        </w:rPr>
        <w:t>Yap et al (2017</w:t>
      </w:r>
      <w:r w:rsidRPr="00B85888">
        <w:rPr>
          <w:rFonts w:asciiTheme="majorHAnsi" w:eastAsia="Times New Roman" w:hAnsiTheme="majorHAnsi" w:cstheme="majorHAnsi"/>
          <w:b/>
          <w:sz w:val="24"/>
          <w:szCs w:val="24"/>
          <w:lang w:val="en-US"/>
        </w:rPr>
        <w:t>)</w:t>
      </w:r>
    </w:p>
    <w:p w:rsidR="00C656A1" w:rsidRDefault="00C656A1" w:rsidP="00C656A1">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4129F0" w:rsidRDefault="00EB131C" w:rsidP="00C11F63">
      <w:pPr>
        <w:rPr>
          <w:rFonts w:asciiTheme="majorHAnsi" w:hAnsiTheme="majorHAnsi" w:cstheme="majorHAnsi"/>
          <w:sz w:val="24"/>
          <w:szCs w:val="24"/>
        </w:rPr>
      </w:pPr>
      <w:r>
        <w:rPr>
          <w:rFonts w:asciiTheme="majorHAnsi" w:hAnsiTheme="majorHAnsi" w:cstheme="majorHAnsi"/>
          <w:sz w:val="24"/>
          <w:szCs w:val="24"/>
        </w:rPr>
        <w:t>The</w:t>
      </w:r>
      <w:r w:rsidR="00E512BE">
        <w:rPr>
          <w:rFonts w:asciiTheme="majorHAnsi" w:hAnsiTheme="majorHAnsi" w:cstheme="majorHAnsi"/>
          <w:sz w:val="24"/>
          <w:szCs w:val="24"/>
        </w:rPr>
        <w:t xml:space="preserve"> original </w:t>
      </w:r>
      <w:r w:rsidRPr="00EB131C">
        <w:rPr>
          <w:rFonts w:asciiTheme="majorHAnsi" w:hAnsiTheme="majorHAnsi" w:cstheme="majorHAnsi"/>
          <w:b/>
          <w:sz w:val="24"/>
          <w:szCs w:val="24"/>
        </w:rPr>
        <w:t xml:space="preserve">Schwarz and </w:t>
      </w:r>
      <w:proofErr w:type="spellStart"/>
      <w:r w:rsidRPr="00EB131C">
        <w:rPr>
          <w:rFonts w:asciiTheme="majorHAnsi" w:hAnsiTheme="majorHAnsi" w:cstheme="majorHAnsi"/>
          <w:b/>
          <w:sz w:val="24"/>
          <w:szCs w:val="24"/>
        </w:rPr>
        <w:t>Strack</w:t>
      </w:r>
      <w:proofErr w:type="spellEnd"/>
      <w:r w:rsidRPr="00EB131C">
        <w:rPr>
          <w:rFonts w:asciiTheme="majorHAnsi" w:hAnsiTheme="majorHAnsi" w:cstheme="majorHAnsi"/>
          <w:b/>
          <w:sz w:val="24"/>
          <w:szCs w:val="24"/>
        </w:rPr>
        <w:t xml:space="preserve"> </w:t>
      </w:r>
      <w:r>
        <w:rPr>
          <w:rFonts w:asciiTheme="majorHAnsi" w:hAnsiTheme="majorHAnsi" w:cstheme="majorHAnsi"/>
          <w:sz w:val="24"/>
          <w:szCs w:val="24"/>
        </w:rPr>
        <w:t>methodology was</w:t>
      </w:r>
      <w:r w:rsidR="00A87831">
        <w:rPr>
          <w:rFonts w:asciiTheme="majorHAnsi" w:hAnsiTheme="majorHAnsi" w:cstheme="majorHAnsi"/>
          <w:sz w:val="24"/>
          <w:szCs w:val="24"/>
        </w:rPr>
        <w:t>:</w:t>
      </w:r>
      <w:r w:rsidR="0063717E">
        <w:rPr>
          <w:rFonts w:asciiTheme="majorHAnsi" w:hAnsiTheme="majorHAnsi" w:cstheme="majorHAnsi"/>
          <w:sz w:val="24"/>
          <w:szCs w:val="24"/>
        </w:rPr>
        <w:t xml:space="preserve"> (a) </w:t>
      </w:r>
      <w:proofErr w:type="gramStart"/>
      <w:r w:rsidR="003B6098">
        <w:rPr>
          <w:rFonts w:asciiTheme="majorHAnsi" w:hAnsiTheme="majorHAnsi" w:cstheme="majorHAnsi"/>
          <w:sz w:val="24"/>
          <w:szCs w:val="24"/>
        </w:rPr>
        <w:t>In</w:t>
      </w:r>
      <w:proofErr w:type="gramEnd"/>
      <w:r w:rsidR="003B6098">
        <w:rPr>
          <w:rFonts w:asciiTheme="majorHAnsi" w:hAnsiTheme="majorHAnsi" w:cstheme="majorHAnsi"/>
          <w:sz w:val="24"/>
          <w:szCs w:val="24"/>
        </w:rPr>
        <w:t xml:space="preserve"> groups of 3-4, students were led into an oddly-shaped</w:t>
      </w:r>
      <w:r w:rsidR="00D76B5B">
        <w:rPr>
          <w:rFonts w:asciiTheme="majorHAnsi" w:hAnsiTheme="majorHAnsi" w:cstheme="majorHAnsi"/>
          <w:sz w:val="24"/>
          <w:szCs w:val="24"/>
        </w:rPr>
        <w:t>, sound-proof</w:t>
      </w:r>
      <w:r w:rsidR="003B6098">
        <w:rPr>
          <w:rFonts w:asciiTheme="majorHAnsi" w:hAnsiTheme="majorHAnsi" w:cstheme="majorHAnsi"/>
          <w:sz w:val="24"/>
          <w:szCs w:val="24"/>
        </w:rPr>
        <w:t xml:space="preserve"> room. Some groups were told to expect that the room would make them feel ‘tense’, other groups</w:t>
      </w:r>
      <w:r w:rsidR="004129F0">
        <w:rPr>
          <w:rFonts w:asciiTheme="majorHAnsi" w:hAnsiTheme="majorHAnsi" w:cstheme="majorHAnsi"/>
          <w:sz w:val="24"/>
          <w:szCs w:val="24"/>
        </w:rPr>
        <w:t xml:space="preserve"> were told</w:t>
      </w:r>
      <w:r w:rsidR="003B6098">
        <w:rPr>
          <w:rFonts w:asciiTheme="majorHAnsi" w:hAnsiTheme="majorHAnsi" w:cstheme="majorHAnsi"/>
          <w:sz w:val="24"/>
          <w:szCs w:val="24"/>
        </w:rPr>
        <w:t xml:space="preserve"> ‘elated’</w:t>
      </w:r>
      <w:r w:rsidR="00D76B5B">
        <w:rPr>
          <w:rFonts w:asciiTheme="majorHAnsi" w:hAnsiTheme="majorHAnsi" w:cstheme="majorHAnsi"/>
          <w:sz w:val="24"/>
          <w:szCs w:val="24"/>
        </w:rPr>
        <w:t>, and that the effect would increase over time in the room</w:t>
      </w:r>
      <w:r w:rsidR="003B6098">
        <w:rPr>
          <w:rFonts w:asciiTheme="majorHAnsi" w:hAnsiTheme="majorHAnsi" w:cstheme="majorHAnsi"/>
          <w:sz w:val="24"/>
          <w:szCs w:val="24"/>
        </w:rPr>
        <w:t xml:space="preserve">. </w:t>
      </w:r>
      <w:r w:rsidR="00D76B5B">
        <w:rPr>
          <w:rFonts w:asciiTheme="majorHAnsi" w:hAnsiTheme="majorHAnsi" w:cstheme="majorHAnsi"/>
          <w:sz w:val="24"/>
          <w:szCs w:val="24"/>
        </w:rPr>
        <w:t xml:space="preserve">(b) </w:t>
      </w:r>
      <w:r w:rsidR="003B6098">
        <w:rPr>
          <w:rFonts w:asciiTheme="majorHAnsi" w:hAnsiTheme="majorHAnsi" w:cstheme="majorHAnsi"/>
          <w:sz w:val="24"/>
          <w:szCs w:val="24"/>
        </w:rPr>
        <w:t>They were told</w:t>
      </w:r>
      <w:r w:rsidR="004129F0">
        <w:rPr>
          <w:rFonts w:asciiTheme="majorHAnsi" w:hAnsiTheme="majorHAnsi" w:cstheme="majorHAnsi"/>
          <w:sz w:val="24"/>
          <w:szCs w:val="24"/>
        </w:rPr>
        <w:t xml:space="preserve"> that the department of Psychology would like to find out what caused these feelings, and were </w:t>
      </w:r>
      <w:r w:rsidR="00A87831">
        <w:rPr>
          <w:rFonts w:asciiTheme="majorHAnsi" w:hAnsiTheme="majorHAnsi" w:cstheme="majorHAnsi"/>
          <w:sz w:val="24"/>
          <w:szCs w:val="24"/>
        </w:rPr>
        <w:t>asked</w:t>
      </w:r>
      <w:r w:rsidR="004129F0">
        <w:rPr>
          <w:rFonts w:asciiTheme="majorHAnsi" w:hAnsiTheme="majorHAnsi" w:cstheme="majorHAnsi"/>
          <w:sz w:val="24"/>
          <w:szCs w:val="24"/>
        </w:rPr>
        <w:t xml:space="preserve"> to rate the room on various characteristics. (c) They took part in a 25 minute memory task</w:t>
      </w:r>
      <w:r w:rsidR="00D76B5B">
        <w:rPr>
          <w:rFonts w:asciiTheme="majorHAnsi" w:hAnsiTheme="majorHAnsi" w:cstheme="majorHAnsi"/>
          <w:sz w:val="24"/>
          <w:szCs w:val="24"/>
        </w:rPr>
        <w:t xml:space="preserve"> for sounds. (d) They were asked to collaborate on the development of a ‘life-event inventory’</w:t>
      </w:r>
      <w:r w:rsidR="00795E07">
        <w:rPr>
          <w:rFonts w:asciiTheme="majorHAnsi" w:hAnsiTheme="majorHAnsi" w:cstheme="majorHAnsi"/>
          <w:sz w:val="24"/>
          <w:szCs w:val="24"/>
        </w:rPr>
        <w:t>. The</w:t>
      </w:r>
      <w:r w:rsidR="00A87831">
        <w:rPr>
          <w:rFonts w:asciiTheme="majorHAnsi" w:hAnsiTheme="majorHAnsi" w:cstheme="majorHAnsi"/>
          <w:sz w:val="24"/>
          <w:szCs w:val="24"/>
        </w:rPr>
        <w:t>ir task was</w:t>
      </w:r>
      <w:r w:rsidR="00795E07">
        <w:rPr>
          <w:rFonts w:asciiTheme="majorHAnsi" w:hAnsiTheme="majorHAnsi" w:cstheme="majorHAnsi"/>
          <w:sz w:val="24"/>
          <w:szCs w:val="24"/>
        </w:rPr>
        <w:t xml:space="preserve"> to describ</w:t>
      </w:r>
      <w:r w:rsidR="0018389A">
        <w:rPr>
          <w:rFonts w:asciiTheme="majorHAnsi" w:hAnsiTheme="majorHAnsi" w:cstheme="majorHAnsi"/>
          <w:sz w:val="24"/>
          <w:szCs w:val="24"/>
        </w:rPr>
        <w:t xml:space="preserve">e ‘as vividly and in as much detail as possible’, a recent event that made them feel ‘really good’ [or ‘bad’]. They were given 20 minutes to complete the task. (e) They were questioned in detail about the event in terms of its emotional impact. (f) They </w:t>
      </w:r>
      <w:r w:rsidR="00795E07">
        <w:rPr>
          <w:rFonts w:asciiTheme="majorHAnsi" w:hAnsiTheme="majorHAnsi" w:cstheme="majorHAnsi"/>
          <w:sz w:val="24"/>
          <w:szCs w:val="24"/>
        </w:rPr>
        <w:t xml:space="preserve">then </w:t>
      </w:r>
      <w:r w:rsidR="0018389A">
        <w:rPr>
          <w:rFonts w:asciiTheme="majorHAnsi" w:hAnsiTheme="majorHAnsi" w:cstheme="majorHAnsi"/>
          <w:sz w:val="24"/>
          <w:szCs w:val="24"/>
        </w:rPr>
        <w:t xml:space="preserve">provided their </w:t>
      </w:r>
      <w:r w:rsidR="00A87831">
        <w:rPr>
          <w:rFonts w:asciiTheme="majorHAnsi" w:hAnsiTheme="majorHAnsi" w:cstheme="majorHAnsi"/>
          <w:sz w:val="24"/>
          <w:szCs w:val="24"/>
        </w:rPr>
        <w:t xml:space="preserve">GLS </w:t>
      </w:r>
      <w:r w:rsidR="0018389A">
        <w:rPr>
          <w:rFonts w:asciiTheme="majorHAnsi" w:hAnsiTheme="majorHAnsi" w:cstheme="majorHAnsi"/>
          <w:sz w:val="24"/>
          <w:szCs w:val="24"/>
        </w:rPr>
        <w:t xml:space="preserve">ratings. </w:t>
      </w:r>
      <w:r w:rsidR="0018389A" w:rsidRPr="00C11F63">
        <w:rPr>
          <w:rFonts w:asciiTheme="majorHAnsi" w:hAnsiTheme="majorHAnsi" w:cstheme="majorHAnsi"/>
          <w:b/>
          <w:sz w:val="24"/>
          <w:szCs w:val="24"/>
        </w:rPr>
        <w:t xml:space="preserve">The Yap et al </w:t>
      </w:r>
      <w:r w:rsidR="00C11F63" w:rsidRPr="00C11F63">
        <w:rPr>
          <w:rFonts w:asciiTheme="majorHAnsi" w:hAnsiTheme="majorHAnsi" w:cstheme="majorHAnsi"/>
          <w:b/>
          <w:sz w:val="24"/>
          <w:szCs w:val="24"/>
        </w:rPr>
        <w:t>methodology</w:t>
      </w:r>
      <w:r w:rsidR="0018389A" w:rsidRPr="00C11F63">
        <w:rPr>
          <w:rFonts w:asciiTheme="majorHAnsi" w:hAnsiTheme="majorHAnsi" w:cstheme="majorHAnsi"/>
          <w:b/>
          <w:sz w:val="24"/>
          <w:szCs w:val="24"/>
        </w:rPr>
        <w:t xml:space="preserve"> </w:t>
      </w:r>
      <w:r w:rsidRPr="00EB131C">
        <w:rPr>
          <w:rFonts w:asciiTheme="majorHAnsi" w:hAnsiTheme="majorHAnsi" w:cstheme="majorHAnsi"/>
          <w:sz w:val="24"/>
          <w:szCs w:val="24"/>
        </w:rPr>
        <w:t>was</w:t>
      </w:r>
      <w:r w:rsidR="0018389A">
        <w:rPr>
          <w:rFonts w:asciiTheme="majorHAnsi" w:hAnsiTheme="majorHAnsi" w:cstheme="majorHAnsi"/>
          <w:sz w:val="24"/>
          <w:szCs w:val="24"/>
        </w:rPr>
        <w:t xml:space="preserve">: </w:t>
      </w:r>
      <w:r w:rsidR="00C11F63">
        <w:rPr>
          <w:rFonts w:asciiTheme="majorHAnsi" w:hAnsiTheme="majorHAnsi" w:cstheme="majorHAnsi"/>
          <w:sz w:val="24"/>
          <w:szCs w:val="24"/>
        </w:rPr>
        <w:t xml:space="preserve">(a) </w:t>
      </w:r>
      <w:r w:rsidR="00795E07">
        <w:rPr>
          <w:rFonts w:asciiTheme="majorHAnsi" w:hAnsiTheme="majorHAnsi" w:cstheme="majorHAnsi"/>
          <w:sz w:val="24"/>
          <w:szCs w:val="24"/>
        </w:rPr>
        <w:t>Students in</w:t>
      </w:r>
      <w:r w:rsidR="00C11F63">
        <w:rPr>
          <w:rFonts w:asciiTheme="majorHAnsi" w:hAnsiTheme="majorHAnsi" w:cstheme="majorHAnsi"/>
          <w:sz w:val="24"/>
          <w:szCs w:val="24"/>
        </w:rPr>
        <w:t xml:space="preserve"> private cubicle</w:t>
      </w:r>
      <w:r w:rsidR="00795E07">
        <w:rPr>
          <w:rFonts w:asciiTheme="majorHAnsi" w:hAnsiTheme="majorHAnsi" w:cstheme="majorHAnsi"/>
          <w:sz w:val="24"/>
          <w:szCs w:val="24"/>
        </w:rPr>
        <w:t>s</w:t>
      </w:r>
      <w:r w:rsidR="00C11F63">
        <w:rPr>
          <w:rFonts w:asciiTheme="majorHAnsi" w:hAnsiTheme="majorHAnsi" w:cstheme="majorHAnsi"/>
          <w:sz w:val="24"/>
          <w:szCs w:val="24"/>
        </w:rPr>
        <w:t xml:space="preserve"> </w:t>
      </w:r>
      <w:r w:rsidR="00795E07">
        <w:rPr>
          <w:rFonts w:asciiTheme="majorHAnsi" w:hAnsiTheme="majorHAnsi" w:cstheme="majorHAnsi"/>
          <w:sz w:val="24"/>
          <w:szCs w:val="24"/>
        </w:rPr>
        <w:t xml:space="preserve">completing the </w:t>
      </w:r>
      <w:r>
        <w:rPr>
          <w:rFonts w:asciiTheme="majorHAnsi" w:hAnsiTheme="majorHAnsi" w:cstheme="majorHAnsi"/>
          <w:sz w:val="24"/>
          <w:szCs w:val="24"/>
        </w:rPr>
        <w:t xml:space="preserve">entire </w:t>
      </w:r>
      <w:r w:rsidR="00795E07">
        <w:rPr>
          <w:rFonts w:asciiTheme="majorHAnsi" w:hAnsiTheme="majorHAnsi" w:cstheme="majorHAnsi"/>
          <w:sz w:val="24"/>
          <w:szCs w:val="24"/>
        </w:rPr>
        <w:t>study on</w:t>
      </w:r>
      <w:r w:rsidR="00C11F63" w:rsidRPr="00C11F63">
        <w:rPr>
          <w:rFonts w:asciiTheme="majorHAnsi" w:hAnsiTheme="majorHAnsi" w:cstheme="majorHAnsi"/>
          <w:sz w:val="24"/>
          <w:szCs w:val="24"/>
        </w:rPr>
        <w:t xml:space="preserve"> computers.</w:t>
      </w:r>
      <w:r w:rsidR="00C11F63">
        <w:rPr>
          <w:rFonts w:asciiTheme="majorHAnsi" w:hAnsiTheme="majorHAnsi" w:cstheme="majorHAnsi"/>
          <w:sz w:val="24"/>
          <w:szCs w:val="24"/>
        </w:rPr>
        <w:t xml:space="preserve"> (b) </w:t>
      </w:r>
      <w:r w:rsidR="00795E07">
        <w:rPr>
          <w:rFonts w:asciiTheme="majorHAnsi" w:hAnsiTheme="majorHAnsi" w:cstheme="majorHAnsi"/>
          <w:sz w:val="24"/>
          <w:szCs w:val="24"/>
        </w:rPr>
        <w:t>The</w:t>
      </w:r>
      <w:r w:rsidR="00A87831">
        <w:rPr>
          <w:rFonts w:asciiTheme="majorHAnsi" w:hAnsiTheme="majorHAnsi" w:cstheme="majorHAnsi"/>
          <w:sz w:val="24"/>
          <w:szCs w:val="24"/>
        </w:rPr>
        <w:t xml:space="preserve">y were </w:t>
      </w:r>
      <w:r>
        <w:rPr>
          <w:rFonts w:asciiTheme="majorHAnsi" w:hAnsiTheme="majorHAnsi" w:cstheme="majorHAnsi"/>
          <w:sz w:val="24"/>
          <w:szCs w:val="24"/>
        </w:rPr>
        <w:t>informed they</w:t>
      </w:r>
      <w:r w:rsidR="00A87831">
        <w:rPr>
          <w:rFonts w:asciiTheme="majorHAnsi" w:hAnsiTheme="majorHAnsi" w:cstheme="majorHAnsi"/>
          <w:sz w:val="24"/>
          <w:szCs w:val="24"/>
        </w:rPr>
        <w:t xml:space="preserve"> were contributing</w:t>
      </w:r>
      <w:r w:rsidR="00795E07">
        <w:rPr>
          <w:rFonts w:asciiTheme="majorHAnsi" w:hAnsiTheme="majorHAnsi" w:cstheme="majorHAnsi"/>
          <w:sz w:val="24"/>
          <w:szCs w:val="24"/>
        </w:rPr>
        <w:t xml:space="preserve"> to</w:t>
      </w:r>
      <w:r w:rsidR="00C11F63">
        <w:rPr>
          <w:rFonts w:asciiTheme="majorHAnsi" w:hAnsiTheme="majorHAnsi" w:cstheme="majorHAnsi"/>
          <w:sz w:val="24"/>
          <w:szCs w:val="24"/>
        </w:rPr>
        <w:t xml:space="preserve"> the </w:t>
      </w:r>
      <w:r w:rsidR="00C11F63" w:rsidRPr="00C11F63">
        <w:rPr>
          <w:rFonts w:asciiTheme="majorHAnsi" w:hAnsiTheme="majorHAnsi" w:cstheme="majorHAnsi"/>
          <w:sz w:val="24"/>
          <w:szCs w:val="24"/>
        </w:rPr>
        <w:t>development of a new</w:t>
      </w:r>
      <w:r w:rsidR="00795E07">
        <w:rPr>
          <w:rFonts w:asciiTheme="majorHAnsi" w:hAnsiTheme="majorHAnsi" w:cstheme="majorHAnsi"/>
          <w:sz w:val="24"/>
          <w:szCs w:val="24"/>
        </w:rPr>
        <w:t xml:space="preserve"> ‘Life event inventory’.</w:t>
      </w:r>
      <w:r w:rsidR="00C11F63">
        <w:rPr>
          <w:rFonts w:asciiTheme="majorHAnsi" w:hAnsiTheme="majorHAnsi" w:cstheme="majorHAnsi"/>
          <w:sz w:val="24"/>
          <w:szCs w:val="24"/>
        </w:rPr>
        <w:t xml:space="preserve"> (c) They were </w:t>
      </w:r>
      <w:r w:rsidR="008D0314">
        <w:rPr>
          <w:rFonts w:asciiTheme="majorHAnsi" w:hAnsiTheme="majorHAnsi" w:cstheme="majorHAnsi"/>
          <w:sz w:val="24"/>
          <w:szCs w:val="24"/>
        </w:rPr>
        <w:t>requested</w:t>
      </w:r>
      <w:r w:rsidR="00C11F63">
        <w:rPr>
          <w:rFonts w:asciiTheme="majorHAnsi" w:hAnsiTheme="majorHAnsi" w:cstheme="majorHAnsi"/>
          <w:sz w:val="24"/>
          <w:szCs w:val="24"/>
        </w:rPr>
        <w:t xml:space="preserve"> to recall </w:t>
      </w:r>
      <w:r w:rsidR="00A87831">
        <w:rPr>
          <w:rFonts w:asciiTheme="majorHAnsi" w:hAnsiTheme="majorHAnsi" w:cstheme="majorHAnsi"/>
          <w:sz w:val="24"/>
          <w:szCs w:val="24"/>
        </w:rPr>
        <w:t>an event</w:t>
      </w:r>
      <w:r w:rsidR="00C11F63">
        <w:rPr>
          <w:rFonts w:asciiTheme="majorHAnsi" w:hAnsiTheme="majorHAnsi" w:cstheme="majorHAnsi"/>
          <w:sz w:val="24"/>
          <w:szCs w:val="24"/>
        </w:rPr>
        <w:t xml:space="preserve"> that had made</w:t>
      </w:r>
      <w:r w:rsidR="00795E07">
        <w:rPr>
          <w:rFonts w:asciiTheme="majorHAnsi" w:hAnsiTheme="majorHAnsi" w:cstheme="majorHAnsi"/>
          <w:sz w:val="24"/>
          <w:szCs w:val="24"/>
        </w:rPr>
        <w:t xml:space="preserve"> them feel really good (or bad),</w:t>
      </w:r>
      <w:r w:rsidR="00C11F63" w:rsidRPr="00C11F63">
        <w:t xml:space="preserve"> </w:t>
      </w:r>
      <w:r w:rsidR="00C11F63">
        <w:rPr>
          <w:rFonts w:asciiTheme="majorHAnsi" w:hAnsiTheme="majorHAnsi" w:cstheme="majorHAnsi"/>
          <w:sz w:val="24"/>
          <w:szCs w:val="24"/>
        </w:rPr>
        <w:t xml:space="preserve">to </w:t>
      </w:r>
      <w:r w:rsidR="00C11F63" w:rsidRPr="00C11F63">
        <w:rPr>
          <w:rFonts w:asciiTheme="majorHAnsi" w:hAnsiTheme="majorHAnsi" w:cstheme="majorHAnsi"/>
          <w:sz w:val="24"/>
          <w:szCs w:val="24"/>
        </w:rPr>
        <w:t>recall the event as vividly as p</w:t>
      </w:r>
      <w:r w:rsidR="00306CC8">
        <w:rPr>
          <w:rFonts w:asciiTheme="majorHAnsi" w:hAnsiTheme="majorHAnsi" w:cstheme="majorHAnsi"/>
          <w:sz w:val="24"/>
          <w:szCs w:val="24"/>
        </w:rPr>
        <w:t xml:space="preserve">ossible, </w:t>
      </w:r>
      <w:r w:rsidR="00795E07">
        <w:rPr>
          <w:rFonts w:asciiTheme="majorHAnsi" w:hAnsiTheme="majorHAnsi" w:cstheme="majorHAnsi"/>
          <w:sz w:val="24"/>
          <w:szCs w:val="24"/>
        </w:rPr>
        <w:t>and</w:t>
      </w:r>
      <w:r w:rsidR="00306CC8">
        <w:rPr>
          <w:rFonts w:asciiTheme="majorHAnsi" w:hAnsiTheme="majorHAnsi" w:cstheme="majorHAnsi"/>
          <w:sz w:val="24"/>
          <w:szCs w:val="24"/>
        </w:rPr>
        <w:t xml:space="preserve"> </w:t>
      </w:r>
      <w:r w:rsidR="00795E07">
        <w:rPr>
          <w:rFonts w:asciiTheme="majorHAnsi" w:hAnsiTheme="majorHAnsi" w:cstheme="majorHAnsi"/>
          <w:sz w:val="24"/>
          <w:szCs w:val="24"/>
        </w:rPr>
        <w:t xml:space="preserve">to </w:t>
      </w:r>
      <w:r w:rsidR="00C11F63" w:rsidRPr="00C11F63">
        <w:rPr>
          <w:rFonts w:asciiTheme="majorHAnsi" w:hAnsiTheme="majorHAnsi" w:cstheme="majorHAnsi"/>
          <w:sz w:val="24"/>
          <w:szCs w:val="24"/>
        </w:rPr>
        <w:t>write about</w:t>
      </w:r>
      <w:r w:rsidR="00795E07">
        <w:rPr>
          <w:rFonts w:asciiTheme="majorHAnsi" w:hAnsiTheme="majorHAnsi" w:cstheme="majorHAnsi"/>
          <w:sz w:val="24"/>
          <w:szCs w:val="24"/>
        </w:rPr>
        <w:t xml:space="preserve"> it for</w:t>
      </w:r>
      <w:r w:rsidR="00C11F63" w:rsidRPr="00C11F63">
        <w:rPr>
          <w:rFonts w:asciiTheme="majorHAnsi" w:hAnsiTheme="majorHAnsi" w:cstheme="majorHAnsi"/>
          <w:sz w:val="24"/>
          <w:szCs w:val="24"/>
        </w:rPr>
        <w:t xml:space="preserve"> 1</w:t>
      </w:r>
      <w:r w:rsidR="00306CC8">
        <w:rPr>
          <w:rFonts w:asciiTheme="majorHAnsi" w:hAnsiTheme="majorHAnsi" w:cstheme="majorHAnsi"/>
          <w:sz w:val="24"/>
          <w:szCs w:val="24"/>
        </w:rPr>
        <w:t xml:space="preserve">0 minutes. (d) </w:t>
      </w:r>
      <w:r w:rsidR="00306CC8" w:rsidRPr="00306CC8">
        <w:rPr>
          <w:rFonts w:asciiTheme="majorHAnsi" w:hAnsiTheme="majorHAnsi" w:cstheme="majorHAnsi"/>
          <w:sz w:val="24"/>
          <w:szCs w:val="24"/>
        </w:rPr>
        <w:t xml:space="preserve">They provided their </w:t>
      </w:r>
      <w:r w:rsidR="00A87831">
        <w:rPr>
          <w:rFonts w:asciiTheme="majorHAnsi" w:hAnsiTheme="majorHAnsi" w:cstheme="majorHAnsi"/>
          <w:sz w:val="24"/>
          <w:szCs w:val="24"/>
        </w:rPr>
        <w:t>GLS</w:t>
      </w:r>
      <w:r w:rsidR="00306CC8" w:rsidRPr="00306CC8">
        <w:rPr>
          <w:rFonts w:asciiTheme="majorHAnsi" w:hAnsiTheme="majorHAnsi" w:cstheme="majorHAnsi"/>
          <w:sz w:val="24"/>
          <w:szCs w:val="24"/>
        </w:rPr>
        <w:t xml:space="preserve"> rating</w:t>
      </w:r>
      <w:r w:rsidR="00306CC8">
        <w:rPr>
          <w:rFonts w:asciiTheme="majorHAnsi" w:hAnsiTheme="majorHAnsi" w:cstheme="majorHAnsi"/>
          <w:sz w:val="24"/>
          <w:szCs w:val="24"/>
        </w:rPr>
        <w:t xml:space="preserve">. </w:t>
      </w:r>
      <w:r w:rsidR="00795E07" w:rsidRPr="00795E07">
        <w:rPr>
          <w:rFonts w:asciiTheme="majorHAnsi" w:hAnsiTheme="majorHAnsi" w:cstheme="majorHAnsi"/>
          <w:b/>
          <w:sz w:val="24"/>
          <w:szCs w:val="24"/>
        </w:rPr>
        <w:t>CRITIQUE</w:t>
      </w:r>
      <w:r w:rsidR="00795E07">
        <w:rPr>
          <w:rFonts w:asciiTheme="majorHAnsi" w:hAnsiTheme="majorHAnsi" w:cstheme="majorHAnsi"/>
          <w:sz w:val="24"/>
          <w:szCs w:val="24"/>
        </w:rPr>
        <w:t xml:space="preserve">. The </w:t>
      </w:r>
      <w:r w:rsidR="00CC5B3D">
        <w:rPr>
          <w:rFonts w:asciiTheme="majorHAnsi" w:hAnsiTheme="majorHAnsi" w:cstheme="majorHAnsi"/>
          <w:sz w:val="24"/>
          <w:szCs w:val="24"/>
        </w:rPr>
        <w:t>original methodology involved an intensive emersion in an emotionally engaging, experiential environment. The replication provided a pale reflection of this experience.</w:t>
      </w:r>
      <w:r w:rsidR="00CC5B3D" w:rsidRPr="00CC5B3D">
        <w:rPr>
          <w:rFonts w:asciiTheme="majorHAnsi" w:hAnsiTheme="majorHAnsi" w:cstheme="majorHAnsi"/>
          <w:b/>
          <w:sz w:val="24"/>
          <w:szCs w:val="24"/>
        </w:rPr>
        <w:t xml:space="preserve"> </w:t>
      </w:r>
      <w:r w:rsidR="00306CC8" w:rsidRPr="00CC5B3D">
        <w:rPr>
          <w:rFonts w:asciiTheme="majorHAnsi" w:hAnsiTheme="majorHAnsi" w:cstheme="majorHAnsi"/>
          <w:b/>
          <w:sz w:val="24"/>
          <w:szCs w:val="24"/>
        </w:rPr>
        <w:t>RESULTS:</w:t>
      </w:r>
      <w:r w:rsidR="00306CC8">
        <w:rPr>
          <w:rFonts w:asciiTheme="majorHAnsi" w:hAnsiTheme="majorHAnsi" w:cstheme="majorHAnsi"/>
          <w:sz w:val="24"/>
          <w:szCs w:val="24"/>
        </w:rPr>
        <w:t xml:space="preserve"> </w:t>
      </w:r>
      <w:r w:rsidR="00CC5B3D">
        <w:rPr>
          <w:rFonts w:asciiTheme="majorHAnsi" w:hAnsiTheme="majorHAnsi" w:cstheme="majorHAnsi"/>
          <w:sz w:val="24"/>
          <w:szCs w:val="24"/>
        </w:rPr>
        <w:t xml:space="preserve">The original study caused </w:t>
      </w:r>
      <w:r w:rsidR="00A87831">
        <w:rPr>
          <w:rFonts w:asciiTheme="majorHAnsi" w:hAnsiTheme="majorHAnsi" w:cstheme="majorHAnsi"/>
          <w:sz w:val="24"/>
          <w:szCs w:val="24"/>
        </w:rPr>
        <w:t>GLS</w:t>
      </w:r>
      <w:r w:rsidR="00CC5B3D">
        <w:rPr>
          <w:rFonts w:asciiTheme="majorHAnsi" w:hAnsiTheme="majorHAnsi" w:cstheme="majorHAnsi"/>
          <w:sz w:val="24"/>
          <w:szCs w:val="24"/>
        </w:rPr>
        <w:t xml:space="preserve"> differences</w:t>
      </w:r>
      <w:r w:rsidR="00A87831" w:rsidRPr="00A87831">
        <w:rPr>
          <w:rFonts w:asciiTheme="majorHAnsi" w:hAnsiTheme="majorHAnsi" w:cstheme="majorHAnsi"/>
          <w:sz w:val="24"/>
          <w:szCs w:val="24"/>
        </w:rPr>
        <w:t xml:space="preserve"> </w:t>
      </w:r>
      <w:r w:rsidR="00A87831">
        <w:rPr>
          <w:rFonts w:asciiTheme="majorHAnsi" w:hAnsiTheme="majorHAnsi" w:cstheme="majorHAnsi"/>
          <w:sz w:val="24"/>
          <w:szCs w:val="24"/>
        </w:rPr>
        <w:t>of 29%</w:t>
      </w:r>
      <w:r w:rsidR="00CC5B3D">
        <w:rPr>
          <w:rFonts w:asciiTheme="majorHAnsi" w:hAnsiTheme="majorHAnsi" w:cstheme="majorHAnsi"/>
          <w:sz w:val="24"/>
          <w:szCs w:val="24"/>
        </w:rPr>
        <w:t>, between ‘good’ and ‘bad’</w:t>
      </w:r>
      <w:r w:rsidR="00A87831">
        <w:rPr>
          <w:rFonts w:asciiTheme="majorHAnsi" w:hAnsiTheme="majorHAnsi" w:cstheme="majorHAnsi"/>
          <w:sz w:val="24"/>
          <w:szCs w:val="24"/>
        </w:rPr>
        <w:t xml:space="preserve"> emotion groups</w:t>
      </w:r>
      <w:r w:rsidR="00CC5B3D">
        <w:rPr>
          <w:rFonts w:asciiTheme="majorHAnsi" w:hAnsiTheme="majorHAnsi" w:cstheme="majorHAnsi"/>
          <w:sz w:val="24"/>
          <w:szCs w:val="24"/>
        </w:rPr>
        <w:t xml:space="preserve">. The Yap et al equivalent is </w:t>
      </w:r>
      <w:r w:rsidR="00734EE1">
        <w:rPr>
          <w:rFonts w:asciiTheme="majorHAnsi" w:hAnsiTheme="majorHAnsi" w:cstheme="majorHAnsi"/>
          <w:sz w:val="24"/>
          <w:szCs w:val="24"/>
        </w:rPr>
        <w:t xml:space="preserve">5.5%. </w:t>
      </w:r>
      <w:r w:rsidR="00734EE1" w:rsidRPr="00A87831">
        <w:rPr>
          <w:rFonts w:asciiTheme="majorHAnsi" w:hAnsiTheme="majorHAnsi" w:cstheme="majorHAnsi"/>
          <w:b/>
          <w:sz w:val="24"/>
          <w:szCs w:val="24"/>
        </w:rPr>
        <w:t>CONCLUSION</w:t>
      </w:r>
      <w:r w:rsidR="00572AF9" w:rsidRPr="00A87831">
        <w:rPr>
          <w:rFonts w:asciiTheme="majorHAnsi" w:hAnsiTheme="majorHAnsi" w:cstheme="majorHAnsi"/>
          <w:b/>
          <w:sz w:val="24"/>
          <w:szCs w:val="24"/>
        </w:rPr>
        <w:t>:</w:t>
      </w:r>
      <w:r w:rsidR="00572AF9">
        <w:rPr>
          <w:rFonts w:asciiTheme="majorHAnsi" w:hAnsiTheme="majorHAnsi" w:cstheme="majorHAnsi"/>
          <w:sz w:val="24"/>
          <w:szCs w:val="24"/>
        </w:rPr>
        <w:t xml:space="preserve"> The </w:t>
      </w:r>
      <w:r w:rsidR="00734EE1">
        <w:rPr>
          <w:rFonts w:asciiTheme="majorHAnsi" w:hAnsiTheme="majorHAnsi" w:cstheme="majorHAnsi"/>
          <w:sz w:val="24"/>
          <w:szCs w:val="24"/>
        </w:rPr>
        <w:t xml:space="preserve">reason Yap et al failed to replicate the Schwarz &amp; </w:t>
      </w:r>
      <w:proofErr w:type="spellStart"/>
      <w:r w:rsidR="00734EE1">
        <w:rPr>
          <w:rFonts w:asciiTheme="majorHAnsi" w:hAnsiTheme="majorHAnsi" w:cstheme="majorHAnsi"/>
          <w:sz w:val="24"/>
          <w:szCs w:val="24"/>
        </w:rPr>
        <w:t>Strack</w:t>
      </w:r>
      <w:proofErr w:type="spellEnd"/>
      <w:r w:rsidR="00734EE1">
        <w:rPr>
          <w:rFonts w:asciiTheme="majorHAnsi" w:hAnsiTheme="majorHAnsi" w:cstheme="majorHAnsi"/>
          <w:sz w:val="24"/>
          <w:szCs w:val="24"/>
        </w:rPr>
        <w:t xml:space="preserve"> results is their use of a less intensive experiential exposure. </w:t>
      </w:r>
      <w:r w:rsidR="00306CC8">
        <w:rPr>
          <w:rFonts w:asciiTheme="majorHAnsi" w:hAnsiTheme="majorHAnsi" w:cstheme="majorHAnsi"/>
          <w:sz w:val="24"/>
          <w:szCs w:val="24"/>
        </w:rPr>
        <w:t>The</w:t>
      </w:r>
      <w:r w:rsidR="00A87831">
        <w:rPr>
          <w:rFonts w:asciiTheme="majorHAnsi" w:hAnsiTheme="majorHAnsi" w:cstheme="majorHAnsi"/>
          <w:sz w:val="24"/>
          <w:szCs w:val="24"/>
        </w:rPr>
        <w:t>ir</w:t>
      </w:r>
      <w:r w:rsidR="00306CC8">
        <w:rPr>
          <w:rFonts w:asciiTheme="majorHAnsi" w:hAnsiTheme="majorHAnsi" w:cstheme="majorHAnsi"/>
          <w:sz w:val="24"/>
          <w:szCs w:val="24"/>
        </w:rPr>
        <w:t xml:space="preserve"> replication is invalid</w:t>
      </w:r>
      <w:r w:rsidR="008F0EF4">
        <w:rPr>
          <w:rFonts w:asciiTheme="majorHAnsi" w:hAnsiTheme="majorHAnsi" w:cstheme="majorHAnsi"/>
          <w:sz w:val="24"/>
          <w:szCs w:val="24"/>
        </w:rPr>
        <w:t xml:space="preserve"> due to methodological differences.</w:t>
      </w:r>
    </w:p>
    <w:p w:rsidR="004129F0" w:rsidRDefault="004129F0" w:rsidP="00C656A1">
      <w:pPr>
        <w:rPr>
          <w:rFonts w:asciiTheme="majorHAnsi" w:hAnsiTheme="majorHAnsi" w:cstheme="majorHAnsi"/>
          <w:sz w:val="24"/>
          <w:szCs w:val="24"/>
        </w:rPr>
      </w:pPr>
    </w:p>
    <w:p w:rsidR="00C656A1" w:rsidRPr="00B85888" w:rsidRDefault="00C656A1" w:rsidP="00A87831">
      <w:pPr>
        <w:rPr>
          <w:rFonts w:asciiTheme="majorHAnsi" w:hAnsiTheme="majorHAnsi" w:cstheme="majorHAnsi"/>
          <w:i/>
          <w:sz w:val="24"/>
          <w:szCs w:val="24"/>
        </w:rPr>
      </w:pPr>
    </w:p>
    <w:p w:rsidR="00C656A1" w:rsidRPr="00B85888" w:rsidRDefault="00C656A1" w:rsidP="00C656A1">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CE4439">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40" w:history="1">
        <w:r w:rsidRPr="00B85888">
          <w:rPr>
            <w:rStyle w:val="Hyperlink"/>
            <w:rFonts w:asciiTheme="majorHAnsi" w:hAnsiTheme="majorHAnsi" w:cstheme="majorHAnsi"/>
            <w:i/>
            <w:sz w:val="24"/>
            <w:szCs w:val="24"/>
          </w:rPr>
          <w:t>robert.cummins@deakin.edu.au</w:t>
        </w:r>
      </w:hyperlink>
    </w:p>
    <w:p w:rsidR="00C656A1" w:rsidRPr="00B85888" w:rsidRDefault="00C656A1" w:rsidP="00C656A1">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CE4439">
        <w:rPr>
          <w:rFonts w:asciiTheme="majorHAnsi" w:hAnsiTheme="majorHAnsi" w:cstheme="majorHAnsi"/>
          <w:i/>
          <w:sz w:val="24"/>
          <w:szCs w:val="24"/>
        </w:rPr>
        <w:t xml:space="preserve">Tuesday </w:t>
      </w:r>
      <w:r w:rsidR="008D0314">
        <w:rPr>
          <w:rFonts w:asciiTheme="majorHAnsi" w:hAnsiTheme="majorHAnsi" w:cstheme="majorHAnsi"/>
          <w:i/>
          <w:sz w:val="24"/>
          <w:szCs w:val="24"/>
        </w:rPr>
        <w:t>4</w:t>
      </w:r>
      <w:r w:rsidR="008D0314" w:rsidRPr="008D0314">
        <w:rPr>
          <w:rFonts w:asciiTheme="majorHAnsi" w:hAnsiTheme="majorHAnsi" w:cstheme="majorHAnsi"/>
          <w:i/>
          <w:sz w:val="24"/>
          <w:szCs w:val="24"/>
          <w:vertAlign w:val="superscript"/>
        </w:rPr>
        <w:t>th</w:t>
      </w:r>
      <w:r w:rsidR="008D0314">
        <w:rPr>
          <w:rFonts w:asciiTheme="majorHAnsi" w:hAnsiTheme="majorHAnsi" w:cstheme="majorHAnsi"/>
          <w:i/>
          <w:sz w:val="24"/>
          <w:szCs w:val="24"/>
        </w:rPr>
        <w:t xml:space="preserve"> December</w:t>
      </w:r>
      <w:r w:rsidRPr="00CE4439">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C656A1" w:rsidRPr="00B85888" w:rsidRDefault="00C656A1" w:rsidP="00C656A1">
      <w:pPr>
        <w:jc w:val="center"/>
        <w:rPr>
          <w:rFonts w:asciiTheme="majorHAnsi" w:hAnsiTheme="majorHAnsi" w:cstheme="majorHAnsi"/>
          <w:i/>
          <w:sz w:val="24"/>
          <w:szCs w:val="24"/>
        </w:rPr>
      </w:pPr>
    </w:p>
    <w:p w:rsidR="00C656A1" w:rsidRPr="008D0314" w:rsidRDefault="00C656A1" w:rsidP="007D3EF7">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w:t>
      </w:r>
      <w:r w:rsidR="008D0314">
        <w:rPr>
          <w:rFonts w:asciiTheme="majorHAnsi" w:hAnsiTheme="majorHAnsi" w:cstheme="majorHAnsi"/>
          <w:i/>
          <w:sz w:val="24"/>
          <w:szCs w:val="24"/>
        </w:rPr>
        <w:t>rs under these same conditions.</w:t>
      </w:r>
    </w:p>
    <w:p w:rsidR="00952A60" w:rsidRPr="00B85888" w:rsidRDefault="00952A60" w:rsidP="00C656A1">
      <w:pPr>
        <w:jc w:val="center"/>
        <w:rPr>
          <w:rFonts w:asciiTheme="majorHAnsi" w:hAnsiTheme="majorHAnsi" w:cstheme="majorHAnsi"/>
          <w:color w:val="000000"/>
          <w:sz w:val="28"/>
          <w:szCs w:val="28"/>
          <w:lang w:val="en-US"/>
        </w:rPr>
      </w:pPr>
    </w:p>
    <w:p w:rsidR="00C656A1" w:rsidRPr="00B85888" w:rsidRDefault="00C656A1" w:rsidP="00C656A1">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lastRenderedPageBreak/>
        <w:t>New Instrument Description</w:t>
      </w:r>
    </w:p>
    <w:p w:rsidR="00031832" w:rsidRPr="00031832" w:rsidRDefault="00031832" w:rsidP="00031832">
      <w:pPr>
        <w:jc w:val="center"/>
        <w:rPr>
          <w:rFonts w:asciiTheme="majorHAnsi" w:hAnsiTheme="majorHAnsi" w:cstheme="majorHAnsi"/>
          <w:i/>
          <w:color w:val="000000"/>
          <w:sz w:val="24"/>
          <w:szCs w:val="24"/>
        </w:rPr>
      </w:pPr>
      <w:r w:rsidRPr="00031832">
        <w:rPr>
          <w:rFonts w:asciiTheme="majorHAnsi" w:hAnsiTheme="majorHAnsi" w:cstheme="majorHAnsi"/>
          <w:i/>
          <w:color w:val="000000"/>
          <w:sz w:val="24"/>
          <w:szCs w:val="24"/>
        </w:rPr>
        <w:t xml:space="preserve">We are </w:t>
      </w:r>
      <w:r>
        <w:rPr>
          <w:rFonts w:asciiTheme="majorHAnsi" w:hAnsiTheme="majorHAnsi" w:cstheme="majorHAnsi"/>
          <w:i/>
          <w:color w:val="000000"/>
          <w:sz w:val="24"/>
          <w:szCs w:val="24"/>
        </w:rPr>
        <w:t>creating</w:t>
      </w:r>
      <w:r w:rsidRPr="00031832">
        <w:rPr>
          <w:rFonts w:asciiTheme="majorHAnsi" w:hAnsiTheme="majorHAnsi" w:cstheme="majorHAnsi"/>
          <w:i/>
          <w:color w:val="000000"/>
          <w:sz w:val="24"/>
          <w:szCs w:val="24"/>
        </w:rPr>
        <w:t xml:space="preserve"> a formal statement of the psychometric information </w:t>
      </w:r>
      <w:r w:rsidR="008D0314">
        <w:rPr>
          <w:rFonts w:asciiTheme="majorHAnsi" w:hAnsiTheme="majorHAnsi" w:cstheme="majorHAnsi"/>
          <w:i/>
          <w:color w:val="000000"/>
          <w:sz w:val="24"/>
          <w:szCs w:val="24"/>
        </w:rPr>
        <w:t>pertaining to</w:t>
      </w:r>
      <w:r w:rsidRPr="00031832">
        <w:rPr>
          <w:rFonts w:asciiTheme="majorHAnsi" w:hAnsiTheme="majorHAnsi" w:cstheme="majorHAnsi"/>
          <w:i/>
          <w:color w:val="000000"/>
          <w:sz w:val="24"/>
          <w:szCs w:val="24"/>
        </w:rPr>
        <w:t xml:space="preserve"> key scales used in QOL research. The purpose is to give researchers and students a ready means of evaluating whether a scale is suitable for their own project.</w:t>
      </w:r>
    </w:p>
    <w:p w:rsidR="00031832" w:rsidRPr="00031832" w:rsidRDefault="00031832" w:rsidP="00031832">
      <w:pPr>
        <w:jc w:val="center"/>
        <w:rPr>
          <w:rFonts w:asciiTheme="majorHAnsi" w:hAnsiTheme="majorHAnsi" w:cstheme="majorHAnsi"/>
          <w:i/>
          <w:color w:val="000000"/>
          <w:sz w:val="24"/>
          <w:szCs w:val="24"/>
        </w:rPr>
      </w:pPr>
    </w:p>
    <w:p w:rsidR="00031832" w:rsidRDefault="00031832" w:rsidP="00031832">
      <w:pPr>
        <w:rPr>
          <w:rFonts w:ascii="Times New Roman" w:eastAsia="Calibri" w:hAnsi="Times New Roman"/>
          <w:bCs/>
          <w:sz w:val="24"/>
          <w:szCs w:val="20"/>
        </w:rPr>
      </w:pPr>
      <w:r w:rsidRPr="00031832">
        <w:rPr>
          <w:rFonts w:asciiTheme="majorHAnsi" w:hAnsiTheme="majorHAnsi" w:cstheme="majorHAnsi"/>
          <w:i/>
          <w:color w:val="000000"/>
          <w:sz w:val="24"/>
          <w:szCs w:val="24"/>
        </w:rPr>
        <w:t xml:space="preserve">The attached description of the </w:t>
      </w:r>
      <w:r>
        <w:rPr>
          <w:rFonts w:asciiTheme="majorHAnsi" w:hAnsiTheme="majorHAnsi" w:cstheme="majorHAnsi"/>
          <w:b/>
          <w:i/>
          <w:color w:val="000000"/>
          <w:sz w:val="24"/>
          <w:szCs w:val="24"/>
        </w:rPr>
        <w:t xml:space="preserve">Depression Anxiety Stress Scale </w:t>
      </w:r>
      <w:r w:rsidRPr="00031832">
        <w:rPr>
          <w:rFonts w:asciiTheme="majorHAnsi" w:hAnsiTheme="majorHAnsi" w:cstheme="majorHAnsi"/>
          <w:i/>
          <w:color w:val="000000"/>
          <w:sz w:val="24"/>
          <w:szCs w:val="24"/>
        </w:rPr>
        <w:t xml:space="preserve">has been created by Executive Volunteer Editor </w:t>
      </w:r>
      <w:r w:rsidRPr="00031832">
        <w:rPr>
          <w:rFonts w:ascii="Times New Roman" w:eastAsia="Calibri" w:hAnsi="Times New Roman"/>
          <w:bCs/>
          <w:sz w:val="24"/>
          <w:szCs w:val="20"/>
        </w:rPr>
        <w:t xml:space="preserve">Nemanja Djordjevic &lt;nemanja.djordjevic@deakin.edu.au&gt; </w:t>
      </w:r>
    </w:p>
    <w:p w:rsidR="00952A60" w:rsidRDefault="00952A60" w:rsidP="00031832">
      <w:pPr>
        <w:rPr>
          <w:rFonts w:ascii="Times New Roman" w:eastAsia="Calibri" w:hAnsi="Times New Roman"/>
          <w:bCs/>
          <w:sz w:val="24"/>
          <w:szCs w:val="20"/>
        </w:rPr>
      </w:pPr>
    </w:p>
    <w:p w:rsidR="00952A60" w:rsidRPr="00031832" w:rsidRDefault="00952A60" w:rsidP="00031832">
      <w:pPr>
        <w:rPr>
          <w:rFonts w:ascii="Times New Roman" w:eastAsia="Calibri" w:hAnsi="Times New Roman"/>
          <w:bCs/>
          <w:sz w:val="24"/>
          <w:szCs w:val="20"/>
        </w:rPr>
      </w:pPr>
      <w:r>
        <w:rPr>
          <w:rFonts w:ascii="Times New Roman" w:eastAsia="Calibri" w:hAnsi="Times New Roman"/>
          <w:bCs/>
          <w:sz w:val="24"/>
          <w:szCs w:val="20"/>
        </w:rPr>
        <w:t xml:space="preserve">We gratefully acknowledge the collaboration of Professor Peter Lovibond, co-author of the DASS, in the construction of this description. </w:t>
      </w:r>
    </w:p>
    <w:p w:rsidR="00031832" w:rsidRPr="00031832" w:rsidRDefault="00031832" w:rsidP="00031832">
      <w:pPr>
        <w:rPr>
          <w:rFonts w:asciiTheme="majorHAnsi" w:hAnsiTheme="majorHAnsi" w:cstheme="majorHAnsi"/>
          <w:color w:val="000000"/>
          <w:sz w:val="24"/>
          <w:szCs w:val="24"/>
        </w:rPr>
      </w:pPr>
    </w:p>
    <w:p w:rsidR="00031832" w:rsidRPr="00031832" w:rsidRDefault="00031832" w:rsidP="00031832">
      <w:pPr>
        <w:jc w:val="center"/>
        <w:rPr>
          <w:rFonts w:asciiTheme="majorHAnsi" w:hAnsiTheme="majorHAnsi" w:cstheme="majorHAnsi"/>
          <w:color w:val="000000"/>
          <w:sz w:val="24"/>
          <w:szCs w:val="24"/>
        </w:rPr>
      </w:pPr>
      <w:r w:rsidRPr="00031832">
        <w:rPr>
          <w:rFonts w:asciiTheme="majorHAnsi" w:hAnsiTheme="majorHAnsi" w:cstheme="majorHAnsi"/>
          <w:b/>
          <w:color w:val="000000"/>
          <w:sz w:val="24"/>
          <w:szCs w:val="24"/>
        </w:rPr>
        <w:t xml:space="preserve">Reference: </w:t>
      </w:r>
      <w:r>
        <w:rPr>
          <w:rFonts w:asciiTheme="majorHAnsi" w:hAnsiTheme="majorHAnsi" w:cstheme="majorHAnsi"/>
          <w:color w:val="000000"/>
          <w:sz w:val="24"/>
          <w:szCs w:val="24"/>
        </w:rPr>
        <w:t>Djordjevic</w:t>
      </w:r>
      <w:r w:rsidRPr="00031832">
        <w:rPr>
          <w:rFonts w:asciiTheme="majorHAnsi" w:hAnsiTheme="majorHAnsi" w:cstheme="majorHAnsi"/>
          <w:color w:val="000000"/>
          <w:sz w:val="24"/>
          <w:szCs w:val="24"/>
        </w:rPr>
        <w:t xml:space="preserve">, N. (2018). </w:t>
      </w:r>
      <w:r>
        <w:rPr>
          <w:rFonts w:asciiTheme="majorHAnsi" w:hAnsiTheme="majorHAnsi" w:cstheme="majorHAnsi"/>
          <w:color w:val="000000"/>
          <w:sz w:val="24"/>
          <w:szCs w:val="24"/>
        </w:rPr>
        <w:t>Depression Anxiety Stress Scale</w:t>
      </w:r>
      <w:r w:rsidRPr="00031832">
        <w:rPr>
          <w:rFonts w:asciiTheme="majorHAnsi" w:hAnsiTheme="majorHAnsi" w:cstheme="majorHAnsi"/>
          <w:color w:val="000000"/>
          <w:sz w:val="24"/>
          <w:szCs w:val="24"/>
        </w:rPr>
        <w:t>: A psychometric description. In</w:t>
      </w:r>
      <w:r w:rsidR="009B26AF">
        <w:rPr>
          <w:rFonts w:asciiTheme="majorHAnsi" w:hAnsiTheme="majorHAnsi" w:cstheme="majorHAnsi"/>
          <w:color w:val="000000"/>
          <w:sz w:val="24"/>
          <w:szCs w:val="24"/>
        </w:rPr>
        <w:t>:</w:t>
      </w:r>
      <w:r w:rsidRPr="00031832">
        <w:rPr>
          <w:rFonts w:asciiTheme="majorHAnsi" w:hAnsiTheme="majorHAnsi" w:cstheme="majorHAnsi"/>
          <w:color w:val="000000"/>
          <w:sz w:val="24"/>
          <w:szCs w:val="24"/>
        </w:rPr>
        <w:t xml:space="preserve"> R. A. Cummins (Ed.), Australian Centre on Quality of Life: Directory of Instruments. Deakin University: Geelong. </w:t>
      </w:r>
    </w:p>
    <w:p w:rsidR="00031832" w:rsidRPr="00031832" w:rsidRDefault="006828CA" w:rsidP="00031832">
      <w:pPr>
        <w:jc w:val="center"/>
        <w:rPr>
          <w:rFonts w:asciiTheme="majorHAnsi" w:hAnsiTheme="majorHAnsi" w:cstheme="majorHAnsi"/>
          <w:color w:val="000000"/>
          <w:sz w:val="24"/>
          <w:szCs w:val="24"/>
        </w:rPr>
      </w:pPr>
      <w:hyperlink r:id="rId41" w:anchor="measures" w:history="1">
        <w:r w:rsidR="00031832" w:rsidRPr="00031832">
          <w:rPr>
            <w:rStyle w:val="Hyperlink"/>
            <w:rFonts w:asciiTheme="majorHAnsi" w:hAnsiTheme="majorHAnsi" w:cstheme="majorHAnsi"/>
            <w:sz w:val="24"/>
            <w:szCs w:val="24"/>
          </w:rPr>
          <w:t>http://www.acqol.com.au/instruments#measures</w:t>
        </w:r>
      </w:hyperlink>
      <w:r w:rsidR="00031832" w:rsidRPr="00031832">
        <w:rPr>
          <w:rFonts w:asciiTheme="majorHAnsi" w:hAnsiTheme="majorHAnsi" w:cstheme="majorHAnsi"/>
          <w:color w:val="000000"/>
          <w:sz w:val="24"/>
          <w:szCs w:val="24"/>
        </w:rPr>
        <w:t xml:space="preserve"> </w:t>
      </w:r>
    </w:p>
    <w:p w:rsidR="00031832" w:rsidRDefault="00031832" w:rsidP="00031832">
      <w:pPr>
        <w:jc w:val="center"/>
        <w:rPr>
          <w:rFonts w:asciiTheme="majorHAnsi" w:hAnsiTheme="majorHAnsi" w:cstheme="majorHAnsi"/>
          <w:color w:val="000000"/>
          <w:sz w:val="24"/>
          <w:szCs w:val="24"/>
        </w:rPr>
      </w:pPr>
      <w:r w:rsidRPr="00031832">
        <w:rPr>
          <w:rFonts w:asciiTheme="majorHAnsi" w:hAnsiTheme="majorHAnsi" w:cstheme="majorHAnsi"/>
          <w:b/>
          <w:color w:val="000000"/>
          <w:sz w:val="24"/>
          <w:szCs w:val="24"/>
        </w:rPr>
        <w:t xml:space="preserve">[NOTE: </w:t>
      </w:r>
      <w:r w:rsidRPr="00031832">
        <w:rPr>
          <w:rFonts w:asciiTheme="majorHAnsi" w:hAnsiTheme="majorHAnsi" w:cstheme="majorHAnsi"/>
          <w:color w:val="000000"/>
          <w:sz w:val="24"/>
          <w:szCs w:val="24"/>
        </w:rPr>
        <w:t xml:space="preserve">This is the web-address that will include this document once </w:t>
      </w:r>
      <w:r>
        <w:rPr>
          <w:rFonts w:asciiTheme="majorHAnsi" w:hAnsiTheme="majorHAnsi" w:cstheme="majorHAnsi"/>
          <w:color w:val="000000"/>
          <w:sz w:val="24"/>
          <w:szCs w:val="24"/>
        </w:rPr>
        <w:t>it has been transferred to</w:t>
      </w:r>
      <w:r w:rsidRPr="00031832">
        <w:rPr>
          <w:rFonts w:asciiTheme="majorHAnsi" w:hAnsiTheme="majorHAnsi" w:cstheme="majorHAnsi"/>
          <w:color w:val="000000"/>
          <w:sz w:val="24"/>
          <w:szCs w:val="24"/>
        </w:rPr>
        <w:t xml:space="preserve"> the new </w:t>
      </w:r>
      <w:proofErr w:type="spellStart"/>
      <w:r w:rsidRPr="00031832">
        <w:rPr>
          <w:rFonts w:asciiTheme="majorHAnsi" w:hAnsiTheme="majorHAnsi" w:cstheme="majorHAnsi"/>
          <w:color w:val="000000"/>
          <w:sz w:val="24"/>
          <w:szCs w:val="24"/>
        </w:rPr>
        <w:t>ACQol</w:t>
      </w:r>
      <w:proofErr w:type="spellEnd"/>
      <w:r w:rsidRPr="00031832">
        <w:rPr>
          <w:rFonts w:asciiTheme="majorHAnsi" w:hAnsiTheme="majorHAnsi" w:cstheme="majorHAnsi"/>
          <w:color w:val="000000"/>
          <w:sz w:val="24"/>
          <w:szCs w:val="24"/>
        </w:rPr>
        <w:t xml:space="preserve"> web-page</w:t>
      </w:r>
      <w:r>
        <w:rPr>
          <w:rFonts w:asciiTheme="majorHAnsi" w:hAnsiTheme="majorHAnsi" w:cstheme="majorHAnsi"/>
          <w:color w:val="000000"/>
          <w:sz w:val="24"/>
          <w:szCs w:val="24"/>
        </w:rPr>
        <w:t>.</w:t>
      </w:r>
      <w:r w:rsidRPr="00031832">
        <w:rPr>
          <w:rFonts w:asciiTheme="majorHAnsi" w:hAnsiTheme="majorHAnsi" w:cstheme="majorHAnsi"/>
          <w:color w:val="000000"/>
          <w:sz w:val="24"/>
          <w:szCs w:val="24"/>
        </w:rPr>
        <w:t xml:space="preserve"> This will happen shortly]</w:t>
      </w:r>
    </w:p>
    <w:p w:rsidR="00031832" w:rsidRPr="00031832" w:rsidRDefault="00031832" w:rsidP="00031832">
      <w:pPr>
        <w:jc w:val="center"/>
        <w:rPr>
          <w:rFonts w:asciiTheme="majorHAnsi" w:hAnsiTheme="majorHAnsi" w:cstheme="majorHAnsi"/>
          <w:b/>
          <w:color w:val="000000"/>
          <w:sz w:val="24"/>
          <w:szCs w:val="24"/>
        </w:rPr>
      </w:pPr>
    </w:p>
    <w:p w:rsidR="00C656A1" w:rsidRPr="00B85888" w:rsidRDefault="00C656A1" w:rsidP="00C656A1">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9B26AF" w:rsidRPr="009B26AF" w:rsidRDefault="009B26AF" w:rsidP="00C656A1">
      <w:pPr>
        <w:rPr>
          <w:rFonts w:asciiTheme="majorHAnsi" w:hAnsiTheme="majorHAnsi" w:cstheme="majorHAnsi"/>
          <w:color w:val="000000"/>
        </w:rPr>
      </w:pPr>
      <w:r w:rsidRPr="009B26AF">
        <w:rPr>
          <w:rFonts w:asciiTheme="majorHAnsi" w:hAnsiTheme="majorHAnsi" w:cstheme="majorHAnsi"/>
          <w:color w:val="000000"/>
        </w:rPr>
        <w:t xml:space="preserve">Social Research Centre. (2018). </w:t>
      </w:r>
      <w:r w:rsidRPr="009B26AF">
        <w:rPr>
          <w:rFonts w:asciiTheme="majorHAnsi" w:hAnsiTheme="majorHAnsi" w:cstheme="majorHAnsi"/>
          <w:i/>
          <w:iCs/>
          <w:color w:val="000000"/>
        </w:rPr>
        <w:t>National Return to Work Survey 2018: Summary Report</w:t>
      </w:r>
      <w:r w:rsidRPr="009B26AF">
        <w:rPr>
          <w:rFonts w:asciiTheme="majorHAnsi" w:hAnsiTheme="majorHAnsi" w:cstheme="majorHAnsi"/>
          <w:color w:val="000000"/>
        </w:rPr>
        <w:t xml:space="preserve">. Canberra: Safe Work Australia </w:t>
      </w:r>
      <w:hyperlink r:id="rId42" w:history="1">
        <w:r w:rsidRPr="009B26AF">
          <w:rPr>
            <w:rStyle w:val="Hyperlink"/>
            <w:rFonts w:asciiTheme="majorHAnsi" w:hAnsiTheme="majorHAnsi" w:cstheme="majorHAnsi"/>
          </w:rPr>
          <w:t>http://apo.org.au/system/files/201211/apo-nid201211-1043911.pdf</w:t>
        </w:r>
      </w:hyperlink>
      <w:r w:rsidRPr="009B26AF">
        <w:rPr>
          <w:rFonts w:asciiTheme="majorHAnsi" w:hAnsiTheme="majorHAnsi" w:cstheme="majorHAnsi"/>
          <w:color w:val="000000"/>
        </w:rPr>
        <w:t>.</w:t>
      </w:r>
    </w:p>
    <w:p w:rsidR="00E12C75" w:rsidRDefault="00E12C75" w:rsidP="00E12C75">
      <w:pPr>
        <w:rPr>
          <w:rFonts w:asciiTheme="majorHAnsi" w:hAnsiTheme="majorHAnsi" w:cstheme="majorHAnsi"/>
          <w:sz w:val="24"/>
          <w:szCs w:val="24"/>
        </w:rPr>
      </w:pPr>
    </w:p>
    <w:p w:rsidR="00E12C75" w:rsidRPr="00280262" w:rsidRDefault="00E12C75" w:rsidP="00E12C75">
      <w:pPr>
        <w:rPr>
          <w:rFonts w:asciiTheme="majorHAnsi" w:hAnsiTheme="majorHAnsi" w:cstheme="majorHAnsi"/>
          <w:sz w:val="24"/>
          <w:szCs w:val="24"/>
        </w:rPr>
      </w:pPr>
      <w:r w:rsidRPr="00E12C75">
        <w:rPr>
          <w:rFonts w:asciiTheme="majorHAnsi" w:hAnsiTheme="majorHAnsi" w:cstheme="majorHAnsi"/>
          <w:sz w:val="24"/>
          <w:szCs w:val="24"/>
        </w:rPr>
        <w:t>2018 saw a significant</w:t>
      </w:r>
      <w:r>
        <w:rPr>
          <w:rFonts w:asciiTheme="majorHAnsi" w:hAnsiTheme="majorHAnsi" w:cstheme="majorHAnsi"/>
          <w:sz w:val="24"/>
          <w:szCs w:val="24"/>
        </w:rPr>
        <w:t xml:space="preserve"> 19.6%</w:t>
      </w:r>
      <w:r w:rsidRPr="00E12C75">
        <w:rPr>
          <w:rFonts w:asciiTheme="majorHAnsi" w:hAnsiTheme="majorHAnsi" w:cstheme="majorHAnsi"/>
          <w:sz w:val="24"/>
          <w:szCs w:val="24"/>
        </w:rPr>
        <w:t xml:space="preserve"> increase in the proportion of unsuccessful return to work attempts (those who had to take additional time off since returning to work, due to their work-related injury or illness)</w:t>
      </w:r>
      <w:r>
        <w:rPr>
          <w:rFonts w:asciiTheme="majorHAnsi" w:hAnsiTheme="majorHAnsi" w:cstheme="majorHAnsi"/>
          <w:sz w:val="24"/>
          <w:szCs w:val="24"/>
        </w:rPr>
        <w:t>. 37.6% of</w:t>
      </w:r>
      <w:r w:rsidRPr="00E12C75">
        <w:rPr>
          <w:rFonts w:asciiTheme="majorHAnsi" w:hAnsiTheme="majorHAnsi" w:cstheme="majorHAnsi"/>
          <w:sz w:val="24"/>
          <w:szCs w:val="24"/>
        </w:rPr>
        <w:t xml:space="preserve"> workers who had returned to work</w:t>
      </w:r>
      <w:r>
        <w:rPr>
          <w:rFonts w:asciiTheme="majorHAnsi" w:hAnsiTheme="majorHAnsi" w:cstheme="majorHAnsi"/>
          <w:sz w:val="24"/>
          <w:szCs w:val="24"/>
        </w:rPr>
        <w:t>,</w:t>
      </w:r>
      <w:r w:rsidRPr="00E12C75">
        <w:rPr>
          <w:rFonts w:asciiTheme="majorHAnsi" w:hAnsiTheme="majorHAnsi" w:cstheme="majorHAnsi"/>
          <w:sz w:val="24"/>
          <w:szCs w:val="24"/>
        </w:rPr>
        <w:t xml:space="preserve"> reported that they worked reduced hours upon their return. T</w:t>
      </w:r>
      <w:r>
        <w:rPr>
          <w:rFonts w:asciiTheme="majorHAnsi" w:hAnsiTheme="majorHAnsi" w:cstheme="majorHAnsi"/>
          <w:sz w:val="24"/>
          <w:szCs w:val="24"/>
        </w:rPr>
        <w:t xml:space="preserve">his rose to </w:t>
      </w:r>
      <w:r w:rsidRPr="00E12C75">
        <w:rPr>
          <w:rFonts w:asciiTheme="majorHAnsi" w:hAnsiTheme="majorHAnsi" w:cstheme="majorHAnsi"/>
          <w:sz w:val="24"/>
          <w:szCs w:val="24"/>
        </w:rPr>
        <w:t>53.7%</w:t>
      </w:r>
      <w:r>
        <w:rPr>
          <w:rFonts w:asciiTheme="majorHAnsi" w:hAnsiTheme="majorHAnsi" w:cstheme="majorHAnsi"/>
          <w:sz w:val="24"/>
          <w:szCs w:val="24"/>
        </w:rPr>
        <w:t xml:space="preserve"> for t</w:t>
      </w:r>
      <w:r w:rsidRPr="00E12C75">
        <w:rPr>
          <w:rFonts w:asciiTheme="majorHAnsi" w:hAnsiTheme="majorHAnsi" w:cstheme="majorHAnsi"/>
          <w:sz w:val="24"/>
          <w:szCs w:val="24"/>
        </w:rPr>
        <w:t>hose who experienced mental illness</w:t>
      </w:r>
      <w:r>
        <w:rPr>
          <w:rFonts w:asciiTheme="majorHAnsi" w:hAnsiTheme="majorHAnsi" w:cstheme="majorHAnsi"/>
          <w:sz w:val="24"/>
          <w:szCs w:val="24"/>
        </w:rPr>
        <w:t>.</w:t>
      </w:r>
      <w:r w:rsidRPr="00E12C75">
        <w:rPr>
          <w:rFonts w:ascii="Arial" w:hAnsi="Arial" w:cs="Arial"/>
          <w:color w:val="000000"/>
          <w:sz w:val="20"/>
          <w:szCs w:val="20"/>
        </w:rPr>
        <w:t xml:space="preserve"> </w:t>
      </w:r>
      <w:r w:rsidR="00ED1C15">
        <w:rPr>
          <w:rFonts w:asciiTheme="majorHAnsi" w:hAnsiTheme="majorHAnsi" w:cstheme="majorHAnsi"/>
          <w:sz w:val="24"/>
          <w:szCs w:val="24"/>
        </w:rPr>
        <w:t>O</w:t>
      </w:r>
      <w:r w:rsidR="00280262">
        <w:rPr>
          <w:rFonts w:asciiTheme="majorHAnsi" w:hAnsiTheme="majorHAnsi" w:cstheme="majorHAnsi"/>
          <w:sz w:val="24"/>
          <w:szCs w:val="24"/>
        </w:rPr>
        <w:t>f those injured/ill people</w:t>
      </w:r>
      <w:r w:rsidRPr="00E12C75">
        <w:rPr>
          <w:rFonts w:asciiTheme="majorHAnsi" w:hAnsiTheme="majorHAnsi" w:cstheme="majorHAnsi"/>
          <w:sz w:val="24"/>
          <w:szCs w:val="24"/>
        </w:rPr>
        <w:t xml:space="preserve"> </w:t>
      </w:r>
      <w:r w:rsidR="00ED1C15">
        <w:rPr>
          <w:rFonts w:asciiTheme="majorHAnsi" w:hAnsiTheme="majorHAnsi" w:cstheme="majorHAnsi"/>
          <w:sz w:val="24"/>
          <w:szCs w:val="24"/>
        </w:rPr>
        <w:t xml:space="preserve">who had not returned to work, </w:t>
      </w:r>
      <w:r w:rsidR="00ED1C15" w:rsidRPr="00E12C75">
        <w:rPr>
          <w:rFonts w:asciiTheme="majorHAnsi" w:hAnsiTheme="majorHAnsi" w:cstheme="majorHAnsi"/>
          <w:sz w:val="24"/>
          <w:szCs w:val="24"/>
        </w:rPr>
        <w:t>34.9%</w:t>
      </w:r>
      <w:r w:rsidR="00ED1C15">
        <w:rPr>
          <w:rFonts w:asciiTheme="majorHAnsi" w:hAnsiTheme="majorHAnsi" w:cstheme="majorHAnsi"/>
          <w:sz w:val="24"/>
          <w:szCs w:val="24"/>
        </w:rPr>
        <w:t xml:space="preserve"> </w:t>
      </w:r>
      <w:r w:rsidRPr="00E12C75">
        <w:rPr>
          <w:rFonts w:asciiTheme="majorHAnsi" w:hAnsiTheme="majorHAnsi" w:cstheme="majorHAnsi"/>
          <w:sz w:val="24"/>
          <w:szCs w:val="24"/>
        </w:rPr>
        <w:t>reported probable serious mental illness (a Kessler 6 score of 19 to 30)</w:t>
      </w:r>
      <w:r w:rsidR="00280262">
        <w:rPr>
          <w:rFonts w:asciiTheme="majorHAnsi" w:hAnsiTheme="majorHAnsi" w:cstheme="majorHAnsi"/>
          <w:sz w:val="24"/>
          <w:szCs w:val="24"/>
        </w:rPr>
        <w:t xml:space="preserve">, </w:t>
      </w:r>
      <w:r w:rsidRPr="00E12C75">
        <w:rPr>
          <w:rFonts w:asciiTheme="majorHAnsi" w:hAnsiTheme="majorHAnsi" w:cstheme="majorHAnsi"/>
          <w:sz w:val="24"/>
          <w:szCs w:val="24"/>
        </w:rPr>
        <w:t xml:space="preserve">compared to </w:t>
      </w:r>
      <w:r w:rsidR="00280262">
        <w:rPr>
          <w:rFonts w:asciiTheme="majorHAnsi" w:hAnsiTheme="majorHAnsi" w:cstheme="majorHAnsi"/>
          <w:sz w:val="24"/>
          <w:szCs w:val="24"/>
        </w:rPr>
        <w:t>6.3% of those currently working</w:t>
      </w:r>
      <w:r w:rsidRPr="00E12C75">
        <w:rPr>
          <w:rFonts w:asciiTheme="majorHAnsi" w:hAnsiTheme="majorHAnsi" w:cstheme="majorHAnsi"/>
          <w:sz w:val="24"/>
          <w:szCs w:val="24"/>
        </w:rPr>
        <w:t>.</w:t>
      </w:r>
      <w:r w:rsidR="00280262">
        <w:rPr>
          <w:rFonts w:asciiTheme="majorHAnsi" w:hAnsiTheme="majorHAnsi" w:cstheme="majorHAnsi"/>
          <w:sz w:val="24"/>
          <w:szCs w:val="24"/>
        </w:rPr>
        <w:t xml:space="preserve"> </w:t>
      </w:r>
      <w:r w:rsidR="00ED1C15">
        <w:rPr>
          <w:rFonts w:asciiTheme="majorHAnsi" w:hAnsiTheme="majorHAnsi" w:cstheme="majorHAnsi"/>
          <w:sz w:val="24"/>
          <w:szCs w:val="24"/>
        </w:rPr>
        <w:t xml:space="preserve">Also among the non-returners, </w:t>
      </w:r>
      <w:r w:rsidR="00280262" w:rsidRPr="00280262">
        <w:rPr>
          <w:rFonts w:asciiTheme="majorHAnsi" w:hAnsiTheme="majorHAnsi" w:cstheme="majorHAnsi"/>
          <w:sz w:val="24"/>
          <w:szCs w:val="24"/>
        </w:rPr>
        <w:t>55.0%</w:t>
      </w:r>
      <w:r w:rsidR="00280262">
        <w:rPr>
          <w:rFonts w:asciiTheme="majorHAnsi" w:hAnsiTheme="majorHAnsi" w:cstheme="majorHAnsi"/>
          <w:sz w:val="24"/>
          <w:szCs w:val="24"/>
        </w:rPr>
        <w:t xml:space="preserve"> </w:t>
      </w:r>
      <w:r w:rsidR="00280262" w:rsidRPr="00280262">
        <w:rPr>
          <w:rFonts w:asciiTheme="majorHAnsi" w:hAnsiTheme="majorHAnsi" w:cstheme="majorHAnsi"/>
          <w:sz w:val="24"/>
          <w:szCs w:val="24"/>
        </w:rPr>
        <w:t>reported experiencing above average levels o</w:t>
      </w:r>
      <w:r w:rsidR="00280262">
        <w:rPr>
          <w:rFonts w:asciiTheme="majorHAnsi" w:hAnsiTheme="majorHAnsi" w:cstheme="majorHAnsi"/>
          <w:sz w:val="24"/>
          <w:szCs w:val="24"/>
        </w:rPr>
        <w:t xml:space="preserve">f financial distress, compared to </w:t>
      </w:r>
      <w:r w:rsidR="00280262" w:rsidRPr="00280262">
        <w:rPr>
          <w:rFonts w:asciiTheme="majorHAnsi" w:hAnsiTheme="majorHAnsi" w:cstheme="majorHAnsi"/>
          <w:sz w:val="24"/>
          <w:szCs w:val="24"/>
        </w:rPr>
        <w:t>28.6% of the workers surveyed</w:t>
      </w:r>
      <w:r w:rsidR="00280262">
        <w:rPr>
          <w:rFonts w:asciiTheme="majorHAnsi" w:hAnsiTheme="majorHAnsi" w:cstheme="majorHAnsi"/>
          <w:sz w:val="24"/>
          <w:szCs w:val="24"/>
        </w:rPr>
        <w:t>. These results are indicative of</w:t>
      </w:r>
      <w:r w:rsidR="00280262" w:rsidRPr="00280262">
        <w:rPr>
          <w:rFonts w:asciiTheme="majorHAnsi" w:hAnsiTheme="majorHAnsi" w:cstheme="majorHAnsi"/>
          <w:sz w:val="24"/>
          <w:szCs w:val="24"/>
        </w:rPr>
        <w:t xml:space="preserve"> the</w:t>
      </w:r>
      <w:r w:rsidR="00280262">
        <w:rPr>
          <w:rFonts w:asciiTheme="majorHAnsi" w:hAnsiTheme="majorHAnsi" w:cstheme="majorHAnsi"/>
          <w:sz w:val="24"/>
          <w:szCs w:val="24"/>
        </w:rPr>
        <w:t xml:space="preserve"> negative</w:t>
      </w:r>
      <w:r w:rsidR="00280262" w:rsidRPr="00280262">
        <w:rPr>
          <w:rFonts w:asciiTheme="majorHAnsi" w:hAnsiTheme="majorHAnsi" w:cstheme="majorHAnsi"/>
          <w:sz w:val="24"/>
          <w:szCs w:val="24"/>
        </w:rPr>
        <w:t xml:space="preserve"> impact</w:t>
      </w:r>
      <w:r w:rsidR="00280262">
        <w:rPr>
          <w:rFonts w:asciiTheme="majorHAnsi" w:hAnsiTheme="majorHAnsi" w:cstheme="majorHAnsi"/>
          <w:sz w:val="24"/>
          <w:szCs w:val="24"/>
        </w:rPr>
        <w:t xml:space="preserve"> that</w:t>
      </w:r>
      <w:r w:rsidR="00280262" w:rsidRPr="00280262">
        <w:rPr>
          <w:rFonts w:asciiTheme="majorHAnsi" w:hAnsiTheme="majorHAnsi" w:cstheme="majorHAnsi"/>
          <w:sz w:val="24"/>
          <w:szCs w:val="24"/>
        </w:rPr>
        <w:t xml:space="preserve"> long-term absence from the workplace</w:t>
      </w:r>
      <w:r w:rsidR="008D0314">
        <w:rPr>
          <w:rFonts w:asciiTheme="majorHAnsi" w:hAnsiTheme="majorHAnsi" w:cstheme="majorHAnsi"/>
          <w:sz w:val="24"/>
          <w:szCs w:val="24"/>
        </w:rPr>
        <w:t>, following injury/illness,</w:t>
      </w:r>
      <w:r w:rsidR="00280262" w:rsidRPr="00280262">
        <w:rPr>
          <w:rFonts w:asciiTheme="majorHAnsi" w:hAnsiTheme="majorHAnsi" w:cstheme="majorHAnsi"/>
          <w:sz w:val="24"/>
          <w:szCs w:val="24"/>
        </w:rPr>
        <w:t xml:space="preserve"> can have on overall wellbeing.</w:t>
      </w:r>
    </w:p>
    <w:p w:rsidR="00E12C75" w:rsidRDefault="00E12C75" w:rsidP="009F1A3E">
      <w:pPr>
        <w:rPr>
          <w:rFonts w:asciiTheme="majorHAnsi" w:hAnsiTheme="majorHAnsi" w:cstheme="majorHAnsi"/>
          <w:b/>
          <w:sz w:val="32"/>
          <w:szCs w:val="32"/>
        </w:rPr>
      </w:pPr>
    </w:p>
    <w:p w:rsidR="00C656A1" w:rsidRPr="00B85888" w:rsidRDefault="00C656A1" w:rsidP="00C656A1">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C656A1" w:rsidRPr="00B85888" w:rsidRDefault="00C656A1" w:rsidP="00C656A1">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C656A1" w:rsidRPr="00B85888" w:rsidRDefault="00C656A1" w:rsidP="00C656A1">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C656A1" w:rsidRPr="00B85888" w:rsidRDefault="00C656A1" w:rsidP="00C656A1">
      <w:pPr>
        <w:jc w:val="center"/>
        <w:rPr>
          <w:rFonts w:asciiTheme="majorHAnsi" w:hAnsiTheme="majorHAnsi" w:cstheme="majorHAnsi"/>
          <w:i/>
          <w:sz w:val="24"/>
          <w:szCs w:val="24"/>
        </w:rPr>
      </w:pPr>
    </w:p>
    <w:p w:rsidR="00C656A1" w:rsidRPr="00B85888" w:rsidRDefault="009F1A3E" w:rsidP="00C656A1">
      <w:pPr>
        <w:rPr>
          <w:rFonts w:asciiTheme="majorHAnsi" w:hAnsiTheme="majorHAnsi" w:cstheme="majorHAnsi"/>
          <w:sz w:val="24"/>
          <w:szCs w:val="24"/>
        </w:rPr>
      </w:pPr>
      <w:r w:rsidRPr="009F1A3E">
        <w:rPr>
          <w:rFonts w:ascii="Times New Roman" w:eastAsia="Calibri" w:hAnsi="Times New Roman"/>
          <w:sz w:val="24"/>
          <w:szCs w:val="24"/>
          <w:lang w:eastAsia="en-AU"/>
        </w:rPr>
        <w:t xml:space="preserve">Detailed Maps Show How </w:t>
      </w:r>
      <w:proofErr w:type="spellStart"/>
      <w:r w:rsidRPr="009F1A3E">
        <w:rPr>
          <w:rFonts w:ascii="Times New Roman" w:eastAsia="Calibri" w:hAnsi="Times New Roman"/>
          <w:sz w:val="24"/>
          <w:szCs w:val="24"/>
          <w:lang w:eastAsia="en-AU"/>
        </w:rPr>
        <w:t>Neighborhoods</w:t>
      </w:r>
      <w:proofErr w:type="spellEnd"/>
      <w:r w:rsidRPr="009F1A3E">
        <w:rPr>
          <w:rFonts w:ascii="Times New Roman" w:eastAsia="Calibri" w:hAnsi="Times New Roman"/>
          <w:sz w:val="24"/>
          <w:szCs w:val="24"/>
          <w:lang w:eastAsia="en-AU"/>
        </w:rPr>
        <w:t xml:space="preserve"> Shape Children for Life</w:t>
      </w:r>
    </w:p>
    <w:p w:rsidR="00C656A1" w:rsidRPr="00B85888" w:rsidRDefault="009F1A3E" w:rsidP="00C656A1">
      <w:pPr>
        <w:rPr>
          <w:rFonts w:asciiTheme="majorHAnsi" w:hAnsiTheme="majorHAnsi" w:cstheme="majorHAnsi"/>
          <w:sz w:val="24"/>
          <w:szCs w:val="24"/>
        </w:rPr>
      </w:pPr>
      <w:r w:rsidRPr="009F1A3E">
        <w:rPr>
          <w:rFonts w:ascii="Times New Roman" w:eastAsia="Calibri" w:hAnsi="Times New Roman"/>
          <w:sz w:val="24"/>
          <w:szCs w:val="24"/>
          <w:lang w:eastAsia="en-AU"/>
        </w:rPr>
        <w:t xml:space="preserve">Emily Badger and </w:t>
      </w:r>
      <w:proofErr w:type="spellStart"/>
      <w:r w:rsidRPr="009F1A3E">
        <w:rPr>
          <w:rFonts w:ascii="Times New Roman" w:eastAsia="Calibri" w:hAnsi="Times New Roman"/>
          <w:sz w:val="24"/>
          <w:szCs w:val="24"/>
          <w:lang w:eastAsia="en-AU"/>
        </w:rPr>
        <w:t>Quoctrung</w:t>
      </w:r>
      <w:proofErr w:type="spellEnd"/>
      <w:r w:rsidRPr="009F1A3E">
        <w:rPr>
          <w:rFonts w:ascii="Times New Roman" w:eastAsia="Calibri" w:hAnsi="Times New Roman"/>
          <w:sz w:val="24"/>
          <w:szCs w:val="24"/>
          <w:lang w:eastAsia="en-AU"/>
        </w:rPr>
        <w:t xml:space="preserve"> Bui</w:t>
      </w:r>
    </w:p>
    <w:p w:rsidR="009F1A3E" w:rsidRPr="009F1A3E" w:rsidRDefault="009F1A3E" w:rsidP="009F1A3E">
      <w:pPr>
        <w:rPr>
          <w:rFonts w:ascii="Times New Roman" w:eastAsia="Calibri" w:hAnsi="Times New Roman"/>
          <w:sz w:val="24"/>
          <w:szCs w:val="24"/>
          <w:lang w:eastAsia="en-AU"/>
        </w:rPr>
      </w:pPr>
      <w:r w:rsidRPr="009F1A3E">
        <w:rPr>
          <w:rFonts w:ascii="Times New Roman" w:eastAsia="Calibri" w:hAnsi="Times New Roman"/>
          <w:sz w:val="24"/>
          <w:szCs w:val="24"/>
          <w:lang w:eastAsia="en-AU"/>
        </w:rPr>
        <w:t> </w:t>
      </w:r>
      <w:hyperlink r:id="rId43" w:history="1">
        <w:r w:rsidRPr="009F1A3E">
          <w:rPr>
            <w:rFonts w:ascii="Times New Roman" w:eastAsia="Calibri" w:hAnsi="Times New Roman"/>
            <w:color w:val="0000FF"/>
            <w:sz w:val="24"/>
            <w:szCs w:val="24"/>
            <w:u w:val="single"/>
            <w:lang w:eastAsia="en-AU"/>
          </w:rPr>
          <w:t>https://www.nytimes.com/2018/10/01/upshot/maps-neighborhoods-shape-child-poverty.html</w:t>
        </w:r>
      </w:hyperlink>
    </w:p>
    <w:p w:rsidR="009F1A3E" w:rsidRPr="009F1A3E" w:rsidRDefault="009F1A3E" w:rsidP="009F1A3E">
      <w:pPr>
        <w:rPr>
          <w:rFonts w:ascii="Times New Roman" w:eastAsia="Calibri" w:hAnsi="Times New Roman"/>
          <w:sz w:val="24"/>
          <w:szCs w:val="24"/>
          <w:lang w:eastAsia="en-AU"/>
        </w:rPr>
      </w:pPr>
    </w:p>
    <w:p w:rsidR="009F1A3E" w:rsidRPr="009F1A3E" w:rsidRDefault="009F1A3E" w:rsidP="009F1A3E">
      <w:pPr>
        <w:rPr>
          <w:rFonts w:asciiTheme="majorHAnsi" w:eastAsia="Calibri" w:hAnsiTheme="majorHAnsi" w:cstheme="majorHAnsi"/>
          <w:sz w:val="24"/>
          <w:szCs w:val="24"/>
          <w:lang w:eastAsia="en-AU"/>
        </w:rPr>
      </w:pPr>
      <w:r w:rsidRPr="009F1A3E">
        <w:rPr>
          <w:rFonts w:asciiTheme="majorHAnsi" w:eastAsia="Calibri" w:hAnsiTheme="majorHAnsi" w:cstheme="majorHAnsi"/>
          <w:sz w:val="24"/>
          <w:szCs w:val="24"/>
          <w:lang w:eastAsia="en-AU"/>
        </w:rPr>
        <w:t xml:space="preserve">They say that it takes a neighborhood to raise a child. What if the neighborhood affected the child even as an adult? The American Census Bureau published an interactive map of the USA that depicted projected adult income for the children of different sectors. The findings are based of the </w:t>
      </w:r>
      <w:r w:rsidRPr="009F1A3E">
        <w:rPr>
          <w:rFonts w:asciiTheme="majorHAnsi" w:eastAsia="Calibri" w:hAnsiTheme="majorHAnsi" w:cstheme="majorHAnsi"/>
          <w:color w:val="333333"/>
          <w:sz w:val="24"/>
          <w:szCs w:val="24"/>
          <w:lang w:eastAsia="en-AU"/>
        </w:rPr>
        <w:t xml:space="preserve">earnings of 20.5 million children in America born between 1978 and 1983. </w:t>
      </w:r>
      <w:r w:rsidR="008D0314">
        <w:rPr>
          <w:rFonts w:asciiTheme="majorHAnsi" w:eastAsia="Calibri" w:hAnsiTheme="majorHAnsi" w:cstheme="majorHAnsi"/>
          <w:sz w:val="24"/>
          <w:szCs w:val="24"/>
          <w:lang w:eastAsia="en-AU"/>
        </w:rPr>
        <w:t>The data show</w:t>
      </w:r>
      <w:r w:rsidRPr="009F1A3E">
        <w:rPr>
          <w:rFonts w:asciiTheme="majorHAnsi" w:eastAsia="Calibri" w:hAnsiTheme="majorHAnsi" w:cstheme="majorHAnsi"/>
          <w:sz w:val="24"/>
          <w:szCs w:val="24"/>
          <w:lang w:eastAsia="en-AU"/>
        </w:rPr>
        <w:t xml:space="preserve"> disparities amongst races and even local towns. For example, children who grew up with similar means, but in different states, showed quadruple the adult income differences. In one sector, one in four black boys were incarcerated. What's g</w:t>
      </w:r>
      <w:r w:rsidRPr="009F1A3E">
        <w:rPr>
          <w:rFonts w:asciiTheme="majorHAnsi" w:eastAsia="Calibri" w:hAnsiTheme="majorHAnsi" w:cstheme="majorHAnsi"/>
          <w:color w:val="000000"/>
          <w:sz w:val="24"/>
          <w:szCs w:val="24"/>
          <w:bdr w:val="none" w:sz="0" w:space="0" w:color="auto" w:frame="1"/>
          <w:lang w:eastAsia="en-AU"/>
        </w:rPr>
        <w:t xml:space="preserve">oing on? The researchers believe much of this variation is driven by the </w:t>
      </w:r>
      <w:proofErr w:type="spellStart"/>
      <w:r w:rsidRPr="009F1A3E">
        <w:rPr>
          <w:rFonts w:asciiTheme="majorHAnsi" w:eastAsia="Calibri" w:hAnsiTheme="majorHAnsi" w:cstheme="majorHAnsi"/>
          <w:color w:val="000000"/>
          <w:sz w:val="24"/>
          <w:szCs w:val="24"/>
          <w:bdr w:val="none" w:sz="0" w:space="0" w:color="auto" w:frame="1"/>
          <w:lang w:eastAsia="en-AU"/>
        </w:rPr>
        <w:t>neighborhoods</w:t>
      </w:r>
      <w:proofErr w:type="spellEnd"/>
      <w:r w:rsidRPr="009F1A3E">
        <w:rPr>
          <w:rFonts w:asciiTheme="majorHAnsi" w:eastAsia="Calibri" w:hAnsiTheme="majorHAnsi" w:cstheme="majorHAnsi"/>
          <w:color w:val="000000"/>
          <w:sz w:val="24"/>
          <w:szCs w:val="24"/>
          <w:bdr w:val="none" w:sz="0" w:space="0" w:color="auto" w:frame="1"/>
          <w:lang w:eastAsia="en-AU"/>
        </w:rPr>
        <w:t xml:space="preserve"> themselves, not by </w:t>
      </w:r>
      <w:r w:rsidRPr="009F1A3E">
        <w:rPr>
          <w:rFonts w:asciiTheme="majorHAnsi" w:eastAsia="Calibri" w:hAnsiTheme="majorHAnsi" w:cstheme="majorHAnsi"/>
          <w:color w:val="000000"/>
          <w:sz w:val="24"/>
          <w:szCs w:val="24"/>
          <w:bdr w:val="none" w:sz="0" w:space="0" w:color="auto" w:frame="1"/>
          <w:lang w:eastAsia="en-AU"/>
        </w:rPr>
        <w:lastRenderedPageBreak/>
        <w:t>differences in wh</w:t>
      </w:r>
      <w:r w:rsidRPr="009F1A3E">
        <w:rPr>
          <w:rFonts w:asciiTheme="majorHAnsi" w:eastAsia="Calibri" w:hAnsiTheme="majorHAnsi" w:cstheme="majorHAnsi"/>
          <w:sz w:val="24"/>
          <w:szCs w:val="24"/>
          <w:lang w:eastAsia="en-AU"/>
        </w:rPr>
        <w:t>at brings people to live in them. The more years children spend in a good neighborhood, the greater the benefits they receive.</w:t>
      </w:r>
      <w:r w:rsidRPr="009F1A3E">
        <w:rPr>
          <w:rFonts w:asciiTheme="majorHAnsi" w:eastAsia="Calibri" w:hAnsiTheme="majorHAnsi" w:cstheme="majorHAnsi"/>
          <w:color w:val="333333"/>
          <w:sz w:val="24"/>
          <w:szCs w:val="24"/>
          <w:lang w:eastAsia="en-AU"/>
        </w:rPr>
        <w:t xml:space="preserve"> And what matters, the researchers find, is a hyper-local setting: the environment within about half a mile of a child’s home. Housing authorities are testing whether they can voucher programs to move families to areas where opportunity already exists. Some influential characteristics include: more employed adults, two-parent families, and school boundary lines. These only account for a portion of the discrepancies. Once the distinguishing attributes of "good" </w:t>
      </w:r>
      <w:proofErr w:type="spellStart"/>
      <w:r w:rsidRPr="009F1A3E">
        <w:rPr>
          <w:rFonts w:asciiTheme="majorHAnsi" w:eastAsia="Calibri" w:hAnsiTheme="majorHAnsi" w:cstheme="majorHAnsi"/>
          <w:color w:val="333333"/>
          <w:sz w:val="24"/>
          <w:szCs w:val="24"/>
          <w:lang w:eastAsia="en-AU"/>
        </w:rPr>
        <w:t>neighborhoods</w:t>
      </w:r>
      <w:proofErr w:type="spellEnd"/>
      <w:r w:rsidRPr="009F1A3E">
        <w:rPr>
          <w:rFonts w:asciiTheme="majorHAnsi" w:eastAsia="Calibri" w:hAnsiTheme="majorHAnsi" w:cstheme="majorHAnsi"/>
          <w:color w:val="333333"/>
          <w:sz w:val="24"/>
          <w:szCs w:val="24"/>
          <w:lang w:eastAsia="en-AU"/>
        </w:rPr>
        <w:t xml:space="preserve"> are identified, officials can work to incorporate these into problematic sectors. </w:t>
      </w:r>
    </w:p>
    <w:p w:rsidR="00E12C75" w:rsidRDefault="00E12C75" w:rsidP="008D0314">
      <w:pPr>
        <w:rPr>
          <w:rFonts w:asciiTheme="majorHAnsi" w:hAnsiTheme="majorHAnsi" w:cstheme="majorHAnsi"/>
          <w:b/>
          <w:sz w:val="32"/>
          <w:szCs w:val="32"/>
        </w:rPr>
      </w:pPr>
    </w:p>
    <w:p w:rsidR="00C656A1" w:rsidRPr="00B85888" w:rsidRDefault="00C656A1" w:rsidP="00C656A1">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C656A1" w:rsidRPr="00665E22" w:rsidRDefault="00C656A1" w:rsidP="00C656A1">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44"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C656A1" w:rsidRDefault="00C656A1" w:rsidP="00C656A1">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C656A1" w:rsidRPr="00525095" w:rsidRDefault="00C656A1" w:rsidP="00C656A1">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CD4128" w:rsidRPr="00CD4128" w:rsidRDefault="006828CA" w:rsidP="00CD4128">
      <w:pPr>
        <w:widowControl w:val="0"/>
        <w:autoSpaceDE w:val="0"/>
        <w:autoSpaceDN w:val="0"/>
        <w:adjustRightInd w:val="0"/>
        <w:rPr>
          <w:rFonts w:ascii="VarelaRound-Regular" w:eastAsia="Calibri" w:hAnsi="VarelaRound-Regular" w:cs="VarelaRound-Regular"/>
          <w:color w:val="1186C0"/>
          <w:sz w:val="28"/>
          <w:szCs w:val="28"/>
          <w:lang w:val="en-US"/>
        </w:rPr>
      </w:pPr>
      <w:hyperlink r:id="rId45" w:history="1">
        <w:r w:rsidR="00CD4128" w:rsidRPr="00CD4128">
          <w:rPr>
            <w:rFonts w:ascii="VarelaRound-Regular" w:eastAsia="Calibri" w:hAnsi="VarelaRound-Regular" w:cs="VarelaRound-Regular"/>
            <w:color w:val="2965A8"/>
            <w:sz w:val="28"/>
            <w:szCs w:val="28"/>
            <w:lang w:val="en-US"/>
          </w:rPr>
          <w:t>Mr Ross Barrett</w:t>
        </w:r>
      </w:hyperlink>
    </w:p>
    <w:p w:rsidR="00CD4128" w:rsidRPr="00CD4128" w:rsidRDefault="00CD4128" w:rsidP="00CD4128">
      <w:pPr>
        <w:widowControl w:val="0"/>
        <w:autoSpaceDE w:val="0"/>
        <w:autoSpaceDN w:val="0"/>
        <w:adjustRightInd w:val="0"/>
        <w:rPr>
          <w:rFonts w:ascii="VarelaRound-Regular" w:eastAsia="Calibri" w:hAnsi="VarelaRound-Regular" w:cs="VarelaRound-Regular"/>
          <w:sz w:val="28"/>
          <w:szCs w:val="28"/>
          <w:lang w:val="en-US"/>
        </w:rPr>
      </w:pPr>
      <w:r w:rsidRPr="00CD4128">
        <w:rPr>
          <w:rFonts w:ascii="VarelaRound-Regular" w:eastAsia="Calibri" w:hAnsi="VarelaRound-Regular" w:cs="VarelaRound-Regular"/>
          <w:color w:val="262626"/>
          <w:sz w:val="28"/>
          <w:szCs w:val="28"/>
          <w:lang w:val="en-US"/>
        </w:rPr>
        <w:t>Retired</w:t>
      </w:r>
    </w:p>
    <w:p w:rsidR="00CD4128" w:rsidRPr="00CD4128" w:rsidRDefault="00CD4128" w:rsidP="00CD4128">
      <w:pPr>
        <w:rPr>
          <w:rFonts w:ascii="VarelaRound-Regular" w:eastAsia="Calibri" w:hAnsi="VarelaRound-Regular" w:cs="VarelaRound-Regular"/>
          <w:color w:val="262626"/>
          <w:sz w:val="20"/>
          <w:szCs w:val="20"/>
          <w:lang w:val="en-US"/>
        </w:rPr>
      </w:pPr>
      <w:r w:rsidRPr="00CD4128">
        <w:rPr>
          <w:rFonts w:ascii="VarelaRound-Regular" w:eastAsia="Calibri" w:hAnsi="VarelaRound-Regular" w:cs="VarelaRound-Regular"/>
          <w:color w:val="262626"/>
          <w:sz w:val="20"/>
          <w:szCs w:val="20"/>
          <w:lang w:val="en-US"/>
        </w:rPr>
        <w:t>Keywords: Wellbeing, men, mental health, women, gender difference</w:t>
      </w:r>
    </w:p>
    <w:p w:rsidR="00CD4128" w:rsidRPr="00CD4128" w:rsidRDefault="00CD4128" w:rsidP="00CD4128">
      <w:pPr>
        <w:rPr>
          <w:rFonts w:ascii="VarelaRound-Regular" w:eastAsia="Calibri" w:hAnsi="VarelaRound-Regular" w:cs="VarelaRound-Regular"/>
          <w:color w:val="262626"/>
          <w:sz w:val="20"/>
          <w:szCs w:val="20"/>
          <w:lang w:val="en-US"/>
        </w:rPr>
      </w:pPr>
    </w:p>
    <w:p w:rsidR="00CD4128" w:rsidRPr="00CD4128" w:rsidRDefault="006828CA" w:rsidP="00CD4128">
      <w:pPr>
        <w:widowControl w:val="0"/>
        <w:autoSpaceDE w:val="0"/>
        <w:autoSpaceDN w:val="0"/>
        <w:adjustRightInd w:val="0"/>
        <w:rPr>
          <w:rFonts w:ascii="VarelaRound-Regular" w:eastAsia="Calibri" w:hAnsi="VarelaRound-Regular" w:cs="VarelaRound-Regular"/>
          <w:color w:val="1186C0"/>
          <w:sz w:val="28"/>
          <w:szCs w:val="28"/>
          <w:lang w:val="en-US"/>
        </w:rPr>
      </w:pPr>
      <w:hyperlink r:id="rId46" w:history="1">
        <w:r w:rsidR="00CD4128" w:rsidRPr="00CD4128">
          <w:rPr>
            <w:rFonts w:ascii="VarelaRound-Regular" w:eastAsia="Calibri" w:hAnsi="VarelaRound-Regular" w:cs="VarelaRound-Regular"/>
            <w:color w:val="2965A8"/>
            <w:sz w:val="28"/>
            <w:szCs w:val="28"/>
            <w:lang w:val="en-US"/>
          </w:rPr>
          <w:t>Mr. Allan Gray</w:t>
        </w:r>
      </w:hyperlink>
    </w:p>
    <w:p w:rsidR="00CD4128" w:rsidRPr="00CD4128" w:rsidRDefault="00CD4128" w:rsidP="00CD4128">
      <w:pPr>
        <w:widowControl w:val="0"/>
        <w:autoSpaceDE w:val="0"/>
        <w:autoSpaceDN w:val="0"/>
        <w:adjustRightInd w:val="0"/>
        <w:rPr>
          <w:rFonts w:ascii="VarelaRound-Regular" w:eastAsia="Calibri" w:hAnsi="VarelaRound-Regular" w:cs="VarelaRound-Regular"/>
          <w:sz w:val="28"/>
          <w:szCs w:val="28"/>
          <w:lang w:val="en-US"/>
        </w:rPr>
      </w:pPr>
      <w:r w:rsidRPr="00CD4128">
        <w:rPr>
          <w:rFonts w:ascii="VarelaRound-Regular" w:eastAsia="Calibri" w:hAnsi="VarelaRound-Regular" w:cs="VarelaRound-Regular"/>
          <w:color w:val="262626"/>
          <w:sz w:val="28"/>
          <w:szCs w:val="28"/>
          <w:lang w:val="en-US"/>
        </w:rPr>
        <w:t>Volunteer trainer, International Training Alliance</w:t>
      </w:r>
    </w:p>
    <w:p w:rsidR="00CD4128" w:rsidRPr="00CD4128" w:rsidRDefault="00CD4128" w:rsidP="00CD4128">
      <w:pPr>
        <w:rPr>
          <w:rFonts w:eastAsia="Calibri"/>
          <w:sz w:val="24"/>
          <w:szCs w:val="24"/>
          <w:lang w:val="en-US"/>
        </w:rPr>
      </w:pPr>
      <w:r w:rsidRPr="00CD4128">
        <w:rPr>
          <w:rFonts w:ascii="VarelaRound-Regular" w:eastAsia="Calibri" w:hAnsi="VarelaRound-Regular" w:cs="VarelaRound-Regular"/>
          <w:color w:val="262626"/>
          <w:sz w:val="20"/>
          <w:szCs w:val="20"/>
          <w:lang w:val="en-US"/>
        </w:rPr>
        <w:t>Keywords: Reliable data, motivational factors</w:t>
      </w:r>
    </w:p>
    <w:p w:rsidR="00C656A1" w:rsidRDefault="00C656A1" w:rsidP="000101E4">
      <w:pPr>
        <w:rPr>
          <w:rFonts w:asciiTheme="majorHAnsi" w:hAnsiTheme="majorHAnsi" w:cstheme="majorHAnsi"/>
          <w:b/>
          <w:sz w:val="28"/>
          <w:szCs w:val="28"/>
        </w:rPr>
      </w:pPr>
    </w:p>
    <w:p w:rsidR="000101E4" w:rsidRPr="00B85888" w:rsidRDefault="000101E4" w:rsidP="000101E4">
      <w:pPr>
        <w:rPr>
          <w:rFonts w:asciiTheme="majorHAnsi" w:hAnsiTheme="majorHAnsi" w:cstheme="majorHAnsi"/>
          <w:b/>
          <w:sz w:val="28"/>
          <w:szCs w:val="28"/>
        </w:rPr>
      </w:pPr>
      <w:r w:rsidRPr="00CE4439">
        <w:rPr>
          <w:rFonts w:asciiTheme="majorHAnsi" w:hAnsiTheme="majorHAnsi" w:cstheme="majorHAnsi"/>
          <w:b/>
          <w:sz w:val="28"/>
          <w:szCs w:val="28"/>
          <w:highlight w:val="green"/>
        </w:rPr>
        <w:t>ACQol Bulletin Vol 2/</w:t>
      </w:r>
      <w:r w:rsidR="00C656A1" w:rsidRPr="00CE4439">
        <w:rPr>
          <w:rFonts w:asciiTheme="majorHAnsi" w:hAnsiTheme="majorHAnsi" w:cstheme="majorHAnsi"/>
          <w:b/>
          <w:sz w:val="28"/>
          <w:szCs w:val="28"/>
          <w:highlight w:val="green"/>
        </w:rPr>
        <w:t>47</w:t>
      </w:r>
      <w:r w:rsidRPr="00CE4439">
        <w:rPr>
          <w:rFonts w:asciiTheme="majorHAnsi" w:hAnsiTheme="majorHAnsi" w:cstheme="majorHAnsi"/>
          <w:b/>
          <w:sz w:val="28"/>
          <w:szCs w:val="28"/>
          <w:highlight w:val="green"/>
        </w:rPr>
        <w:t xml:space="preserve">: </w:t>
      </w:r>
      <w:r w:rsidR="00C656A1" w:rsidRPr="00CE4439">
        <w:rPr>
          <w:rFonts w:asciiTheme="majorHAnsi" w:hAnsiTheme="majorHAnsi" w:cstheme="majorHAnsi"/>
          <w:b/>
          <w:sz w:val="28"/>
          <w:szCs w:val="28"/>
          <w:highlight w:val="green"/>
        </w:rPr>
        <w:t>221118</w:t>
      </w:r>
    </w:p>
    <w:p w:rsidR="000101E4" w:rsidRPr="00B85888" w:rsidRDefault="000101E4" w:rsidP="000101E4">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0101E4" w:rsidRPr="00B85888" w:rsidRDefault="000101E4" w:rsidP="000101E4">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0101E4" w:rsidRPr="00B85888" w:rsidRDefault="006828CA" w:rsidP="000101E4">
      <w:pPr>
        <w:rPr>
          <w:rFonts w:asciiTheme="majorHAnsi" w:hAnsiTheme="majorHAnsi" w:cstheme="majorHAnsi"/>
          <w:sz w:val="24"/>
          <w:szCs w:val="24"/>
        </w:rPr>
      </w:pPr>
      <w:hyperlink r:id="rId47" w:history="1">
        <w:r w:rsidR="000101E4" w:rsidRPr="00B85888">
          <w:rPr>
            <w:rStyle w:val="Hyperlink"/>
            <w:rFonts w:asciiTheme="majorHAnsi" w:hAnsiTheme="majorHAnsi" w:cstheme="majorHAnsi"/>
            <w:sz w:val="24"/>
            <w:szCs w:val="24"/>
          </w:rPr>
          <w:t>http://www.acqol.com.au/</w:t>
        </w:r>
      </w:hyperlink>
    </w:p>
    <w:p w:rsidR="000101E4" w:rsidRPr="00B85888" w:rsidRDefault="000101E4" w:rsidP="000101E4">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0101E4" w:rsidRPr="00B85888" w:rsidRDefault="000101E4" w:rsidP="000101E4">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0101E4" w:rsidRPr="00B85888" w:rsidRDefault="000101E4" w:rsidP="000101E4">
      <w:pPr>
        <w:rPr>
          <w:rFonts w:asciiTheme="majorHAnsi" w:hAnsiTheme="majorHAnsi" w:cstheme="majorHAnsi"/>
          <w:sz w:val="24"/>
          <w:szCs w:val="24"/>
        </w:rPr>
      </w:pPr>
    </w:p>
    <w:p w:rsidR="000101E4" w:rsidRPr="00B85888" w:rsidRDefault="000101E4" w:rsidP="000101E4">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0101E4" w:rsidRPr="00B85888" w:rsidRDefault="000101E4" w:rsidP="000101E4">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0101E4" w:rsidRPr="00B85888" w:rsidRDefault="000101E4" w:rsidP="000101E4">
      <w:pPr>
        <w:jc w:val="center"/>
        <w:rPr>
          <w:rFonts w:asciiTheme="majorHAnsi" w:hAnsiTheme="majorHAnsi" w:cstheme="majorHAnsi"/>
          <w:sz w:val="24"/>
          <w:szCs w:val="24"/>
        </w:rPr>
      </w:pPr>
    </w:p>
    <w:p w:rsidR="000101E4" w:rsidRPr="00B85888" w:rsidRDefault="000101E4" w:rsidP="000101E4">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p>
    <w:p w:rsidR="002613A7" w:rsidRDefault="0049421A" w:rsidP="0049421A">
      <w:pPr>
        <w:rPr>
          <w:rFonts w:asciiTheme="majorHAnsi" w:hAnsiTheme="majorHAnsi" w:cstheme="majorHAnsi"/>
          <w:sz w:val="24"/>
          <w:szCs w:val="24"/>
        </w:rPr>
      </w:pPr>
      <w:r>
        <w:rPr>
          <w:rFonts w:asciiTheme="majorHAnsi" w:hAnsiTheme="majorHAnsi" w:cstheme="majorHAnsi"/>
          <w:sz w:val="24"/>
          <w:szCs w:val="24"/>
        </w:rPr>
        <w:t xml:space="preserve">The sub-discipline of </w:t>
      </w:r>
      <w:r w:rsidR="00955583" w:rsidRPr="00955583">
        <w:rPr>
          <w:rFonts w:asciiTheme="majorHAnsi" w:hAnsiTheme="majorHAnsi" w:cstheme="majorHAnsi"/>
          <w:sz w:val="24"/>
          <w:szCs w:val="24"/>
        </w:rPr>
        <w:t>Positive</w:t>
      </w:r>
      <w:r>
        <w:rPr>
          <w:rFonts w:asciiTheme="majorHAnsi" w:hAnsiTheme="majorHAnsi" w:cstheme="majorHAnsi"/>
          <w:sz w:val="24"/>
          <w:szCs w:val="24"/>
        </w:rPr>
        <w:t xml:space="preserve"> P</w:t>
      </w:r>
      <w:r w:rsidR="00955583">
        <w:rPr>
          <w:rFonts w:asciiTheme="majorHAnsi" w:hAnsiTheme="majorHAnsi" w:cstheme="majorHAnsi"/>
          <w:sz w:val="24"/>
          <w:szCs w:val="24"/>
        </w:rPr>
        <w:t xml:space="preserve">sychology </w:t>
      </w:r>
      <w:r w:rsidRPr="0049421A">
        <w:rPr>
          <w:rFonts w:asciiTheme="majorHAnsi" w:hAnsiTheme="majorHAnsi" w:cstheme="majorHAnsi"/>
          <w:sz w:val="24"/>
          <w:szCs w:val="24"/>
        </w:rPr>
        <w:t xml:space="preserve">was introduced to the literature by </w:t>
      </w:r>
      <w:r>
        <w:rPr>
          <w:rFonts w:asciiTheme="majorHAnsi" w:hAnsiTheme="majorHAnsi" w:cstheme="majorHAnsi"/>
          <w:sz w:val="24"/>
          <w:szCs w:val="24"/>
        </w:rPr>
        <w:t xml:space="preserve">Seligman </w:t>
      </w:r>
      <w:r w:rsidRPr="0049421A">
        <w:rPr>
          <w:rFonts w:asciiTheme="majorHAnsi" w:hAnsiTheme="majorHAnsi" w:cstheme="majorHAnsi"/>
          <w:sz w:val="24"/>
          <w:szCs w:val="24"/>
        </w:rPr>
        <w:t xml:space="preserve">and </w:t>
      </w:r>
      <w:proofErr w:type="spellStart"/>
      <w:r w:rsidRPr="0049421A">
        <w:rPr>
          <w:rFonts w:asciiTheme="majorHAnsi" w:hAnsiTheme="majorHAnsi" w:cstheme="majorHAnsi"/>
          <w:sz w:val="24"/>
          <w:szCs w:val="24"/>
        </w:rPr>
        <w:t>Csikszentmihalyi</w:t>
      </w:r>
      <w:proofErr w:type="spellEnd"/>
      <w:r w:rsidRPr="0049421A">
        <w:rPr>
          <w:rFonts w:asciiTheme="majorHAnsi" w:hAnsiTheme="majorHAnsi" w:cstheme="majorHAnsi"/>
          <w:sz w:val="24"/>
          <w:szCs w:val="24"/>
        </w:rPr>
        <w:t xml:space="preserve"> in </w:t>
      </w:r>
      <w:r>
        <w:rPr>
          <w:rFonts w:asciiTheme="majorHAnsi" w:hAnsiTheme="majorHAnsi" w:cstheme="majorHAnsi"/>
          <w:sz w:val="24"/>
          <w:szCs w:val="24"/>
        </w:rPr>
        <w:t xml:space="preserve">2000. </w:t>
      </w:r>
      <w:r w:rsidR="002613A7">
        <w:rPr>
          <w:rFonts w:asciiTheme="majorHAnsi" w:hAnsiTheme="majorHAnsi" w:cstheme="majorHAnsi"/>
          <w:sz w:val="24"/>
          <w:szCs w:val="24"/>
        </w:rPr>
        <w:t>PP</w:t>
      </w:r>
      <w:r>
        <w:rPr>
          <w:rFonts w:asciiTheme="majorHAnsi" w:hAnsiTheme="majorHAnsi" w:cstheme="majorHAnsi"/>
          <w:sz w:val="24"/>
          <w:szCs w:val="24"/>
        </w:rPr>
        <w:t xml:space="preserve"> has been wildly successful in capturing the interest, not just of academic</w:t>
      </w:r>
      <w:r w:rsidR="002613A7">
        <w:rPr>
          <w:rFonts w:asciiTheme="majorHAnsi" w:hAnsiTheme="majorHAnsi" w:cstheme="majorHAnsi"/>
          <w:sz w:val="24"/>
          <w:szCs w:val="24"/>
        </w:rPr>
        <w:t>s</w:t>
      </w:r>
      <w:r>
        <w:rPr>
          <w:rFonts w:asciiTheme="majorHAnsi" w:hAnsiTheme="majorHAnsi" w:cstheme="majorHAnsi"/>
          <w:sz w:val="24"/>
          <w:szCs w:val="24"/>
        </w:rPr>
        <w:t xml:space="preserve">, but of the community in general. It has lifted the </w:t>
      </w:r>
      <w:r w:rsidR="002613A7">
        <w:rPr>
          <w:rFonts w:asciiTheme="majorHAnsi" w:hAnsiTheme="majorHAnsi" w:cstheme="majorHAnsi"/>
          <w:sz w:val="24"/>
          <w:szCs w:val="24"/>
        </w:rPr>
        <w:t xml:space="preserve">public </w:t>
      </w:r>
      <w:r>
        <w:rPr>
          <w:rFonts w:asciiTheme="majorHAnsi" w:hAnsiTheme="majorHAnsi" w:cstheme="majorHAnsi"/>
          <w:sz w:val="24"/>
          <w:szCs w:val="24"/>
        </w:rPr>
        <w:t>profile of psychology from a dark discipline concerned with such matters as worker-exploitation (time-and-motion-studies)</w:t>
      </w:r>
      <w:r w:rsidR="002613A7">
        <w:rPr>
          <w:rFonts w:asciiTheme="majorHAnsi" w:hAnsiTheme="majorHAnsi" w:cstheme="majorHAnsi"/>
          <w:sz w:val="24"/>
          <w:szCs w:val="24"/>
        </w:rPr>
        <w:t xml:space="preserve"> and psychopathology, to one concerned with creating happiness, fulfilment, reaching-one’s-potential, etc. All things bright and beautiful. But </w:t>
      </w:r>
      <w:r w:rsidR="002C067B">
        <w:rPr>
          <w:rFonts w:asciiTheme="majorHAnsi" w:hAnsiTheme="majorHAnsi" w:cstheme="majorHAnsi"/>
          <w:sz w:val="24"/>
          <w:szCs w:val="24"/>
        </w:rPr>
        <w:t>does</w:t>
      </w:r>
      <w:r w:rsidR="002613A7">
        <w:rPr>
          <w:rFonts w:asciiTheme="majorHAnsi" w:hAnsiTheme="majorHAnsi" w:cstheme="majorHAnsi"/>
          <w:sz w:val="24"/>
          <w:szCs w:val="24"/>
        </w:rPr>
        <w:t xml:space="preserve"> this public perception </w:t>
      </w:r>
      <w:r w:rsidR="002C067B">
        <w:rPr>
          <w:rFonts w:asciiTheme="majorHAnsi" w:hAnsiTheme="majorHAnsi" w:cstheme="majorHAnsi"/>
          <w:sz w:val="24"/>
          <w:szCs w:val="24"/>
        </w:rPr>
        <w:t>of PP reflect scientific reality</w:t>
      </w:r>
      <w:r w:rsidR="004E2C9E">
        <w:rPr>
          <w:rFonts w:asciiTheme="majorHAnsi" w:hAnsiTheme="majorHAnsi" w:cstheme="majorHAnsi"/>
          <w:sz w:val="24"/>
          <w:szCs w:val="24"/>
        </w:rPr>
        <w:t>,</w:t>
      </w:r>
      <w:r w:rsidR="002613A7">
        <w:rPr>
          <w:rFonts w:asciiTheme="majorHAnsi" w:hAnsiTheme="majorHAnsi" w:cstheme="majorHAnsi"/>
          <w:sz w:val="24"/>
          <w:szCs w:val="24"/>
        </w:rPr>
        <w:t xml:space="preserve"> </w:t>
      </w:r>
      <w:r w:rsidR="002C067B">
        <w:rPr>
          <w:rFonts w:asciiTheme="majorHAnsi" w:hAnsiTheme="majorHAnsi" w:cstheme="majorHAnsi"/>
          <w:sz w:val="24"/>
          <w:szCs w:val="24"/>
        </w:rPr>
        <w:t xml:space="preserve">or </w:t>
      </w:r>
      <w:r w:rsidR="004E2C9E">
        <w:rPr>
          <w:rFonts w:asciiTheme="majorHAnsi" w:hAnsiTheme="majorHAnsi" w:cstheme="majorHAnsi"/>
          <w:sz w:val="24"/>
          <w:szCs w:val="24"/>
        </w:rPr>
        <w:t>are the claims</w:t>
      </w:r>
      <w:r w:rsidR="002613A7">
        <w:rPr>
          <w:rFonts w:asciiTheme="majorHAnsi" w:hAnsiTheme="majorHAnsi" w:cstheme="majorHAnsi"/>
          <w:sz w:val="24"/>
          <w:szCs w:val="24"/>
        </w:rPr>
        <w:t xml:space="preserve"> illus</w:t>
      </w:r>
      <w:r w:rsidR="00757FA0">
        <w:rPr>
          <w:rFonts w:asciiTheme="majorHAnsi" w:hAnsiTheme="majorHAnsi" w:cstheme="majorHAnsi"/>
          <w:sz w:val="24"/>
          <w:szCs w:val="24"/>
        </w:rPr>
        <w:t>o</w:t>
      </w:r>
      <w:r w:rsidR="004E2C9E">
        <w:rPr>
          <w:rFonts w:asciiTheme="majorHAnsi" w:hAnsiTheme="majorHAnsi" w:cstheme="majorHAnsi"/>
          <w:sz w:val="24"/>
          <w:szCs w:val="24"/>
        </w:rPr>
        <w:t>ry</w:t>
      </w:r>
      <w:r w:rsidR="002613A7">
        <w:rPr>
          <w:rFonts w:asciiTheme="majorHAnsi" w:hAnsiTheme="majorHAnsi" w:cstheme="majorHAnsi"/>
          <w:sz w:val="24"/>
          <w:szCs w:val="24"/>
        </w:rPr>
        <w:t xml:space="preserve">? </w:t>
      </w:r>
      <w:r w:rsidR="002C067B">
        <w:rPr>
          <w:rFonts w:asciiTheme="majorHAnsi" w:hAnsiTheme="majorHAnsi" w:cstheme="majorHAnsi"/>
          <w:sz w:val="24"/>
          <w:szCs w:val="24"/>
        </w:rPr>
        <w:t>A substantial literature now challenges the claims of PP</w:t>
      </w:r>
      <w:r w:rsidR="000349F0">
        <w:rPr>
          <w:rFonts w:asciiTheme="majorHAnsi" w:hAnsiTheme="majorHAnsi" w:cstheme="majorHAnsi"/>
          <w:sz w:val="24"/>
          <w:szCs w:val="24"/>
        </w:rPr>
        <w:t xml:space="preserve">, and </w:t>
      </w:r>
      <w:r w:rsidR="002C067B">
        <w:rPr>
          <w:rFonts w:asciiTheme="majorHAnsi" w:hAnsiTheme="majorHAnsi" w:cstheme="majorHAnsi"/>
          <w:sz w:val="24"/>
          <w:szCs w:val="24"/>
        </w:rPr>
        <w:t xml:space="preserve">the response of the PP community has been typically evangelical. Critiques are simply ignored. </w:t>
      </w:r>
      <w:r w:rsidR="000349F0">
        <w:rPr>
          <w:rFonts w:asciiTheme="majorHAnsi" w:hAnsiTheme="majorHAnsi" w:cstheme="majorHAnsi"/>
          <w:sz w:val="24"/>
          <w:szCs w:val="24"/>
        </w:rPr>
        <w:t xml:space="preserve">The problem for PP adherents is that the critiques are generally well argued and solidly based, to the point that they are moving PP to the academic sidelines as merely pop psychology. </w:t>
      </w:r>
      <w:proofErr w:type="spellStart"/>
      <w:r w:rsidR="000349F0">
        <w:rPr>
          <w:rFonts w:asciiTheme="majorHAnsi" w:hAnsiTheme="majorHAnsi" w:cstheme="majorHAnsi"/>
          <w:sz w:val="24"/>
          <w:szCs w:val="24"/>
        </w:rPr>
        <w:t>Crede</w:t>
      </w:r>
      <w:proofErr w:type="spellEnd"/>
      <w:r w:rsidR="000349F0">
        <w:rPr>
          <w:rFonts w:asciiTheme="majorHAnsi" w:hAnsiTheme="majorHAnsi" w:cstheme="majorHAnsi"/>
          <w:sz w:val="24"/>
          <w:szCs w:val="24"/>
        </w:rPr>
        <w:t xml:space="preserve"> et al add </w:t>
      </w:r>
      <w:r w:rsidR="00BE0597">
        <w:rPr>
          <w:rFonts w:asciiTheme="majorHAnsi" w:hAnsiTheme="majorHAnsi" w:cstheme="majorHAnsi"/>
          <w:sz w:val="24"/>
          <w:szCs w:val="24"/>
        </w:rPr>
        <w:t xml:space="preserve">weight </w:t>
      </w:r>
      <w:r w:rsidR="000349F0">
        <w:rPr>
          <w:rFonts w:asciiTheme="majorHAnsi" w:hAnsiTheme="majorHAnsi" w:cstheme="majorHAnsi"/>
          <w:sz w:val="24"/>
          <w:szCs w:val="24"/>
        </w:rPr>
        <w:t>to this push.</w:t>
      </w:r>
    </w:p>
    <w:p w:rsidR="00C656A1" w:rsidRDefault="00C656A1" w:rsidP="000101E4">
      <w:pPr>
        <w:rPr>
          <w:rFonts w:ascii="Segoe UI" w:hAnsi="Segoe UI" w:cs="Segoe UI"/>
          <w:sz w:val="18"/>
          <w:szCs w:val="18"/>
        </w:rPr>
      </w:pPr>
    </w:p>
    <w:p w:rsidR="00C656A1" w:rsidRDefault="00C656A1" w:rsidP="000101E4">
      <w:pPr>
        <w:rPr>
          <w:rFonts w:ascii="Segoe UI" w:hAnsi="Segoe UI" w:cs="Segoe UI"/>
          <w:sz w:val="18"/>
          <w:szCs w:val="18"/>
        </w:rPr>
      </w:pPr>
      <w:proofErr w:type="spellStart"/>
      <w:r>
        <w:rPr>
          <w:rFonts w:ascii="Segoe UI" w:hAnsi="Segoe UI" w:cs="Segoe UI"/>
          <w:sz w:val="18"/>
          <w:szCs w:val="18"/>
        </w:rPr>
        <w:t>Crede</w:t>
      </w:r>
      <w:proofErr w:type="spellEnd"/>
      <w:r>
        <w:rPr>
          <w:rFonts w:ascii="Segoe UI" w:hAnsi="Segoe UI" w:cs="Segoe UI"/>
          <w:sz w:val="18"/>
          <w:szCs w:val="18"/>
        </w:rPr>
        <w:t xml:space="preserve">, M., Tynan, M. C., &amp; Harms, P. D. (2017). Much Ado </w:t>
      </w:r>
      <w:proofErr w:type="gramStart"/>
      <w:r>
        <w:rPr>
          <w:rFonts w:ascii="Segoe UI" w:hAnsi="Segoe UI" w:cs="Segoe UI"/>
          <w:sz w:val="18"/>
          <w:szCs w:val="18"/>
        </w:rPr>
        <w:t>About</w:t>
      </w:r>
      <w:proofErr w:type="gramEnd"/>
      <w:r>
        <w:rPr>
          <w:rFonts w:ascii="Segoe UI" w:hAnsi="Segoe UI" w:cs="Segoe UI"/>
          <w:sz w:val="18"/>
          <w:szCs w:val="18"/>
        </w:rPr>
        <w:t xml:space="preserve"> Grit: A Meta-Analytic Synthesis of the Grit Literature. </w:t>
      </w:r>
      <w:r>
        <w:rPr>
          <w:rFonts w:ascii="Segoe UI" w:hAnsi="Segoe UI" w:cs="Segoe UI"/>
          <w:i/>
          <w:iCs/>
          <w:sz w:val="18"/>
          <w:szCs w:val="18"/>
        </w:rPr>
        <w:t>Journal of Personality and Social Psychology, 113</w:t>
      </w:r>
      <w:r>
        <w:rPr>
          <w:rFonts w:ascii="Segoe UI" w:hAnsi="Segoe UI" w:cs="Segoe UI"/>
          <w:sz w:val="18"/>
          <w:szCs w:val="18"/>
        </w:rPr>
        <w:t xml:space="preserve">(3), 492-511. </w:t>
      </w:r>
    </w:p>
    <w:p w:rsidR="00C656A1" w:rsidRDefault="00C656A1" w:rsidP="000101E4">
      <w:pPr>
        <w:rPr>
          <w:rFonts w:asciiTheme="majorHAnsi" w:hAnsiTheme="majorHAnsi" w:cstheme="majorHAnsi"/>
          <w:b/>
          <w:sz w:val="24"/>
          <w:szCs w:val="24"/>
        </w:rPr>
      </w:pPr>
    </w:p>
    <w:p w:rsidR="000101E4" w:rsidRPr="00955583" w:rsidRDefault="000101E4" w:rsidP="00955583">
      <w:pPr>
        <w:autoSpaceDE w:val="0"/>
        <w:autoSpaceDN w:val="0"/>
        <w:adjustRightInd w:val="0"/>
        <w:rPr>
          <w:rFonts w:ascii="Times-Roman" w:hAnsi="Times-Roman" w:cs="Times-Roman"/>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955583" w:rsidRPr="00955583">
        <w:rPr>
          <w:rFonts w:ascii="Times-Roman" w:hAnsi="Times-Roman" w:cs="Times-Roman"/>
          <w:sz w:val="24"/>
          <w:szCs w:val="24"/>
        </w:rPr>
        <w:t>Grit has been presented as a higher order personality trait that is highly</w:t>
      </w:r>
      <w:r w:rsidR="00955583">
        <w:rPr>
          <w:rFonts w:ascii="Times-Roman" w:hAnsi="Times-Roman" w:cs="Times-Roman"/>
          <w:sz w:val="24"/>
          <w:szCs w:val="24"/>
        </w:rPr>
        <w:t xml:space="preserve"> predictive of both success and </w:t>
      </w:r>
      <w:r w:rsidR="00955583" w:rsidRPr="00955583">
        <w:rPr>
          <w:rFonts w:ascii="Times-Roman" w:hAnsi="Times-Roman" w:cs="Times-Roman"/>
          <w:sz w:val="24"/>
          <w:szCs w:val="24"/>
        </w:rPr>
        <w:t>performance and distinct from other traits such as conscientiousness. This</w:t>
      </w:r>
      <w:r w:rsidR="00955583">
        <w:rPr>
          <w:rFonts w:ascii="Times-Roman" w:hAnsi="Times-Roman" w:cs="Times-Roman"/>
          <w:sz w:val="24"/>
          <w:szCs w:val="24"/>
        </w:rPr>
        <w:t xml:space="preserve"> paper provides a meta-analytic </w:t>
      </w:r>
      <w:r w:rsidR="00955583" w:rsidRPr="00955583">
        <w:rPr>
          <w:rFonts w:ascii="Times-Roman" w:hAnsi="Times-Roman" w:cs="Times-Roman"/>
          <w:sz w:val="24"/>
          <w:szCs w:val="24"/>
        </w:rPr>
        <w:t>review of the grit literature based on 584 effect sizes from 88 independent samples representing 66,807 individuals</w:t>
      </w:r>
      <w:r w:rsidR="00955583">
        <w:rPr>
          <w:rFonts w:ascii="Times-Roman" w:hAnsi="Times-Roman" w:cs="Times-Roman"/>
          <w:sz w:val="24"/>
          <w:szCs w:val="24"/>
        </w:rPr>
        <w:t>.</w:t>
      </w:r>
      <w:r w:rsidR="00955583" w:rsidRPr="00955583">
        <w:rPr>
          <w:rFonts w:ascii="Times-Roman" w:hAnsi="Times-Roman" w:cs="Times-Roman"/>
          <w:sz w:val="24"/>
          <w:szCs w:val="24"/>
        </w:rPr>
        <w:t xml:space="preserve"> </w:t>
      </w:r>
      <w:r w:rsidR="00955583">
        <w:rPr>
          <w:rFonts w:ascii="Times-Roman" w:hAnsi="Times-Roman" w:cs="Times-Roman"/>
          <w:sz w:val="24"/>
          <w:szCs w:val="24"/>
        </w:rPr>
        <w:t xml:space="preserve">It is concluded that the </w:t>
      </w:r>
      <w:r w:rsidR="00955583" w:rsidRPr="00955583">
        <w:rPr>
          <w:rFonts w:ascii="Times-Roman" w:hAnsi="Times-Roman" w:cs="Times-Roman"/>
          <w:sz w:val="24"/>
          <w:szCs w:val="24"/>
        </w:rPr>
        <w:t>higher order structure of grit is not confirmed, that grit is only moderat</w:t>
      </w:r>
      <w:r w:rsidR="00955583">
        <w:rPr>
          <w:rFonts w:ascii="Times-Roman" w:hAnsi="Times-Roman" w:cs="Times-Roman"/>
          <w:sz w:val="24"/>
          <w:szCs w:val="24"/>
        </w:rPr>
        <w:t xml:space="preserve">ely correlated with performance </w:t>
      </w:r>
      <w:r w:rsidR="00955583" w:rsidRPr="00955583">
        <w:rPr>
          <w:rFonts w:ascii="Times-Roman" w:hAnsi="Times-Roman" w:cs="Times-Roman"/>
          <w:sz w:val="24"/>
          <w:szCs w:val="24"/>
        </w:rPr>
        <w:t>and retention, and that grit is very strongly correlated with conscientiousness. We also find that</w:t>
      </w:r>
      <w:r w:rsidR="00955583">
        <w:rPr>
          <w:rFonts w:ascii="Times-Roman" w:hAnsi="Times-Roman" w:cs="Times-Roman"/>
          <w:sz w:val="24"/>
          <w:szCs w:val="24"/>
        </w:rPr>
        <w:t xml:space="preserve"> </w:t>
      </w:r>
      <w:r w:rsidR="00955583" w:rsidRPr="00955583">
        <w:rPr>
          <w:rFonts w:ascii="Times-Roman" w:hAnsi="Times-Roman" w:cs="Times-Roman"/>
          <w:sz w:val="24"/>
          <w:szCs w:val="24"/>
        </w:rPr>
        <w:t>interventions designed to enhance grit may only</w:t>
      </w:r>
      <w:r w:rsidR="00044F4A">
        <w:rPr>
          <w:rFonts w:ascii="Times-Roman" w:hAnsi="Times-Roman" w:cs="Times-Roman"/>
          <w:sz w:val="24"/>
          <w:szCs w:val="24"/>
        </w:rPr>
        <w:t xml:space="preserve"> </w:t>
      </w:r>
      <w:r w:rsidR="00955583" w:rsidRPr="00955583">
        <w:rPr>
          <w:rFonts w:ascii="Times-Roman" w:hAnsi="Times-Roman" w:cs="Times-Roman"/>
          <w:sz w:val="24"/>
          <w:szCs w:val="24"/>
        </w:rPr>
        <w:t xml:space="preserve">have weak effects on performance and success, </w:t>
      </w:r>
      <w:r w:rsidR="00955583">
        <w:rPr>
          <w:rFonts w:ascii="Times-Roman" w:hAnsi="Times-Roman" w:cs="Times-Roman"/>
          <w:sz w:val="24"/>
          <w:szCs w:val="24"/>
        </w:rPr>
        <w:t xml:space="preserve">and </w:t>
      </w:r>
      <w:r w:rsidR="00955583" w:rsidRPr="00955583">
        <w:rPr>
          <w:rFonts w:ascii="Times-Roman" w:hAnsi="Times-Roman" w:cs="Times-Roman"/>
          <w:sz w:val="24"/>
          <w:szCs w:val="24"/>
        </w:rPr>
        <w:t>that the construct validity o</w:t>
      </w:r>
      <w:r w:rsidR="00955583">
        <w:rPr>
          <w:rFonts w:ascii="Times-Roman" w:hAnsi="Times-Roman" w:cs="Times-Roman"/>
          <w:sz w:val="24"/>
          <w:szCs w:val="24"/>
        </w:rPr>
        <w:t>f grit is in question.</w:t>
      </w:r>
    </w:p>
    <w:p w:rsidR="00955583" w:rsidRPr="00B85888" w:rsidRDefault="00955583" w:rsidP="000101E4">
      <w:pPr>
        <w:rPr>
          <w:rFonts w:asciiTheme="majorHAnsi" w:hAnsiTheme="majorHAnsi" w:cstheme="majorHAnsi"/>
          <w:sz w:val="24"/>
          <w:szCs w:val="24"/>
        </w:rPr>
      </w:pPr>
    </w:p>
    <w:p w:rsidR="000101E4" w:rsidRPr="00B85888" w:rsidRDefault="000101E4" w:rsidP="000101E4">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955583">
        <w:rPr>
          <w:rFonts w:asciiTheme="majorHAnsi" w:eastAsia="Times New Roman" w:hAnsiTheme="majorHAnsi" w:cstheme="majorHAnsi"/>
          <w:b/>
          <w:sz w:val="24"/>
          <w:szCs w:val="24"/>
          <w:lang w:val="en-US"/>
        </w:rPr>
        <w:t>Crede (2017</w:t>
      </w:r>
      <w:r w:rsidRPr="00B85888">
        <w:rPr>
          <w:rFonts w:asciiTheme="majorHAnsi" w:eastAsia="Times New Roman" w:hAnsiTheme="majorHAnsi" w:cstheme="majorHAnsi"/>
          <w:b/>
          <w:sz w:val="24"/>
          <w:szCs w:val="24"/>
          <w:lang w:val="en-US"/>
        </w:rPr>
        <w:t>)</w:t>
      </w:r>
    </w:p>
    <w:p w:rsidR="000101E4" w:rsidRDefault="000101E4" w:rsidP="000101E4">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955583" w:rsidRPr="00955583" w:rsidRDefault="000349F0" w:rsidP="00955583">
      <w:pPr>
        <w:rPr>
          <w:rFonts w:asciiTheme="majorHAnsi" w:hAnsiTheme="majorHAnsi" w:cstheme="majorHAnsi"/>
          <w:sz w:val="24"/>
          <w:szCs w:val="24"/>
        </w:rPr>
      </w:pPr>
      <w:r>
        <w:rPr>
          <w:rFonts w:asciiTheme="majorHAnsi" w:hAnsiTheme="majorHAnsi" w:cstheme="majorHAnsi"/>
          <w:sz w:val="24"/>
          <w:szCs w:val="24"/>
        </w:rPr>
        <w:t xml:space="preserve">It is easy to add </w:t>
      </w:r>
      <w:r w:rsidR="00851A16">
        <w:rPr>
          <w:rFonts w:asciiTheme="majorHAnsi" w:hAnsiTheme="majorHAnsi" w:cstheme="majorHAnsi"/>
          <w:sz w:val="24"/>
          <w:szCs w:val="24"/>
        </w:rPr>
        <w:t>original</w:t>
      </w:r>
      <w:r>
        <w:rPr>
          <w:rFonts w:asciiTheme="majorHAnsi" w:hAnsiTheme="majorHAnsi" w:cstheme="majorHAnsi"/>
          <w:sz w:val="24"/>
          <w:szCs w:val="24"/>
        </w:rPr>
        <w:t xml:space="preserve"> research to the PP literature. First, think of a new catchy term</w:t>
      </w:r>
      <w:r w:rsidR="00BF3F7D">
        <w:rPr>
          <w:rFonts w:asciiTheme="majorHAnsi" w:hAnsiTheme="majorHAnsi" w:cstheme="majorHAnsi"/>
          <w:sz w:val="24"/>
          <w:szCs w:val="24"/>
        </w:rPr>
        <w:t>, such as ‘</w:t>
      </w:r>
      <w:proofErr w:type="spellStart"/>
      <w:r w:rsidR="00BF3F7D">
        <w:rPr>
          <w:rFonts w:asciiTheme="majorHAnsi" w:hAnsiTheme="majorHAnsi" w:cstheme="majorHAnsi"/>
          <w:sz w:val="24"/>
          <w:szCs w:val="24"/>
        </w:rPr>
        <w:t>EmCon</w:t>
      </w:r>
      <w:proofErr w:type="spellEnd"/>
      <w:r w:rsidR="00BF3F7D">
        <w:rPr>
          <w:rFonts w:asciiTheme="majorHAnsi" w:hAnsiTheme="majorHAnsi" w:cstheme="majorHAnsi"/>
          <w:sz w:val="24"/>
          <w:szCs w:val="24"/>
        </w:rPr>
        <w:t>’ – empathic concern. Then construct a</w:t>
      </w:r>
      <w:r w:rsidR="00851A16">
        <w:rPr>
          <w:rFonts w:asciiTheme="majorHAnsi" w:hAnsiTheme="majorHAnsi" w:cstheme="majorHAnsi"/>
          <w:sz w:val="24"/>
          <w:szCs w:val="24"/>
        </w:rPr>
        <w:t>n ‘</w:t>
      </w:r>
      <w:proofErr w:type="spellStart"/>
      <w:r w:rsidR="00851A16">
        <w:rPr>
          <w:rFonts w:asciiTheme="majorHAnsi" w:hAnsiTheme="majorHAnsi" w:cstheme="majorHAnsi"/>
          <w:sz w:val="24"/>
          <w:szCs w:val="24"/>
        </w:rPr>
        <w:t>EmCon</w:t>
      </w:r>
      <w:proofErr w:type="spellEnd"/>
      <w:r w:rsidR="00851A16">
        <w:rPr>
          <w:rFonts w:asciiTheme="majorHAnsi" w:hAnsiTheme="majorHAnsi" w:cstheme="majorHAnsi"/>
          <w:sz w:val="24"/>
          <w:szCs w:val="24"/>
        </w:rPr>
        <w:t>’</w:t>
      </w:r>
      <w:r w:rsidR="0017310A">
        <w:rPr>
          <w:rFonts w:asciiTheme="majorHAnsi" w:hAnsiTheme="majorHAnsi" w:cstheme="majorHAnsi"/>
          <w:sz w:val="24"/>
          <w:szCs w:val="24"/>
        </w:rPr>
        <w:t xml:space="preserve"> scale by asking a ‘focus group’ to describe their understanding of ‘empathy’ and ‘concern’. </w:t>
      </w:r>
      <w:r w:rsidR="009B3ECD">
        <w:rPr>
          <w:rFonts w:asciiTheme="majorHAnsi" w:hAnsiTheme="majorHAnsi" w:cstheme="majorHAnsi"/>
          <w:sz w:val="24"/>
          <w:szCs w:val="24"/>
        </w:rPr>
        <w:t>From t</w:t>
      </w:r>
      <w:r w:rsidR="00882D8E">
        <w:rPr>
          <w:rFonts w:asciiTheme="majorHAnsi" w:hAnsiTheme="majorHAnsi" w:cstheme="majorHAnsi"/>
          <w:sz w:val="24"/>
          <w:szCs w:val="24"/>
        </w:rPr>
        <w:t>heir</w:t>
      </w:r>
      <w:r w:rsidR="00851A16">
        <w:rPr>
          <w:rFonts w:asciiTheme="majorHAnsi" w:hAnsiTheme="majorHAnsi" w:cstheme="majorHAnsi"/>
          <w:sz w:val="24"/>
          <w:szCs w:val="24"/>
        </w:rPr>
        <w:t xml:space="preserve"> responses </w:t>
      </w:r>
      <w:r w:rsidR="00882D8E">
        <w:rPr>
          <w:rFonts w:asciiTheme="majorHAnsi" w:hAnsiTheme="majorHAnsi" w:cstheme="majorHAnsi"/>
          <w:sz w:val="24"/>
          <w:szCs w:val="24"/>
        </w:rPr>
        <w:t>create</w:t>
      </w:r>
      <w:r w:rsidR="00851A16">
        <w:rPr>
          <w:rFonts w:asciiTheme="majorHAnsi" w:hAnsiTheme="majorHAnsi" w:cstheme="majorHAnsi"/>
          <w:sz w:val="24"/>
          <w:szCs w:val="24"/>
        </w:rPr>
        <w:t xml:space="preserve"> a set of questionnaire items</w:t>
      </w:r>
      <w:r w:rsidR="009B3ECD">
        <w:rPr>
          <w:rFonts w:asciiTheme="majorHAnsi" w:hAnsiTheme="majorHAnsi" w:cstheme="majorHAnsi"/>
          <w:sz w:val="24"/>
          <w:szCs w:val="24"/>
        </w:rPr>
        <w:t xml:space="preserve"> and apply </w:t>
      </w:r>
      <w:r w:rsidR="00882D8E">
        <w:rPr>
          <w:rFonts w:asciiTheme="majorHAnsi" w:hAnsiTheme="majorHAnsi" w:cstheme="majorHAnsi"/>
          <w:sz w:val="24"/>
          <w:szCs w:val="24"/>
        </w:rPr>
        <w:t>factor</w:t>
      </w:r>
      <w:r w:rsidR="0017310A">
        <w:rPr>
          <w:rFonts w:asciiTheme="majorHAnsi" w:hAnsiTheme="majorHAnsi" w:cstheme="majorHAnsi"/>
          <w:sz w:val="24"/>
          <w:szCs w:val="24"/>
        </w:rPr>
        <w:t xml:space="preserve"> analysis</w:t>
      </w:r>
      <w:r w:rsidR="009B3ECD">
        <w:rPr>
          <w:rFonts w:asciiTheme="majorHAnsi" w:hAnsiTheme="majorHAnsi" w:cstheme="majorHAnsi"/>
          <w:sz w:val="24"/>
          <w:szCs w:val="24"/>
        </w:rPr>
        <w:t>.</w:t>
      </w:r>
      <w:r w:rsidR="00882D8E">
        <w:rPr>
          <w:rFonts w:asciiTheme="majorHAnsi" w:hAnsiTheme="majorHAnsi" w:cstheme="majorHAnsi"/>
          <w:sz w:val="24"/>
          <w:szCs w:val="24"/>
        </w:rPr>
        <w:t xml:space="preserve"> </w:t>
      </w:r>
      <w:r w:rsidR="009B3ECD">
        <w:rPr>
          <w:rFonts w:asciiTheme="majorHAnsi" w:hAnsiTheme="majorHAnsi" w:cstheme="majorHAnsi"/>
          <w:sz w:val="24"/>
          <w:szCs w:val="24"/>
        </w:rPr>
        <w:t>Then establish validity</w:t>
      </w:r>
      <w:r w:rsidR="00882D8E">
        <w:rPr>
          <w:rFonts w:asciiTheme="majorHAnsi" w:hAnsiTheme="majorHAnsi" w:cstheme="majorHAnsi"/>
          <w:sz w:val="24"/>
          <w:szCs w:val="24"/>
        </w:rPr>
        <w:t xml:space="preserve"> by correlating the</w:t>
      </w:r>
      <w:r w:rsidR="00851A16">
        <w:rPr>
          <w:rFonts w:asciiTheme="majorHAnsi" w:hAnsiTheme="majorHAnsi" w:cstheme="majorHAnsi"/>
          <w:sz w:val="24"/>
          <w:szCs w:val="24"/>
        </w:rPr>
        <w:t xml:space="preserve"> ‘</w:t>
      </w:r>
      <w:proofErr w:type="spellStart"/>
      <w:r w:rsidR="00851A16">
        <w:rPr>
          <w:rFonts w:asciiTheme="majorHAnsi" w:hAnsiTheme="majorHAnsi" w:cstheme="majorHAnsi"/>
          <w:sz w:val="24"/>
          <w:szCs w:val="24"/>
        </w:rPr>
        <w:t>EmCon</w:t>
      </w:r>
      <w:proofErr w:type="spellEnd"/>
      <w:r w:rsidR="00851A16">
        <w:rPr>
          <w:rFonts w:asciiTheme="majorHAnsi" w:hAnsiTheme="majorHAnsi" w:cstheme="majorHAnsi"/>
          <w:sz w:val="24"/>
          <w:szCs w:val="24"/>
        </w:rPr>
        <w:t>’ scale</w:t>
      </w:r>
      <w:r w:rsidR="00882D8E">
        <w:rPr>
          <w:rFonts w:asciiTheme="majorHAnsi" w:hAnsiTheme="majorHAnsi" w:cstheme="majorHAnsi"/>
          <w:sz w:val="24"/>
          <w:szCs w:val="24"/>
        </w:rPr>
        <w:t xml:space="preserve"> </w:t>
      </w:r>
      <w:r w:rsidR="00851A16">
        <w:rPr>
          <w:rFonts w:asciiTheme="majorHAnsi" w:hAnsiTheme="majorHAnsi" w:cstheme="majorHAnsi"/>
          <w:sz w:val="24"/>
          <w:szCs w:val="24"/>
        </w:rPr>
        <w:t xml:space="preserve">with </w:t>
      </w:r>
      <w:r w:rsidR="00BF3F7D">
        <w:rPr>
          <w:rFonts w:asciiTheme="majorHAnsi" w:hAnsiTheme="majorHAnsi" w:cstheme="majorHAnsi"/>
          <w:sz w:val="24"/>
          <w:szCs w:val="24"/>
        </w:rPr>
        <w:t>establis</w:t>
      </w:r>
      <w:r w:rsidR="00851A16">
        <w:rPr>
          <w:rFonts w:asciiTheme="majorHAnsi" w:hAnsiTheme="majorHAnsi" w:cstheme="majorHAnsi"/>
          <w:sz w:val="24"/>
          <w:szCs w:val="24"/>
        </w:rPr>
        <w:t xml:space="preserve">hed </w:t>
      </w:r>
      <w:r w:rsidR="009B3ECD">
        <w:rPr>
          <w:rFonts w:asciiTheme="majorHAnsi" w:hAnsiTheme="majorHAnsi" w:cstheme="majorHAnsi"/>
          <w:sz w:val="24"/>
          <w:szCs w:val="24"/>
        </w:rPr>
        <w:t>scales</w:t>
      </w:r>
      <w:r w:rsidR="00851A16">
        <w:rPr>
          <w:rFonts w:asciiTheme="majorHAnsi" w:hAnsiTheme="majorHAnsi" w:cstheme="majorHAnsi"/>
          <w:sz w:val="24"/>
          <w:szCs w:val="24"/>
        </w:rPr>
        <w:t>, such as</w:t>
      </w:r>
      <w:r w:rsidR="00BF3F7D">
        <w:rPr>
          <w:rFonts w:asciiTheme="majorHAnsi" w:hAnsiTheme="majorHAnsi" w:cstheme="majorHAnsi"/>
          <w:sz w:val="24"/>
          <w:szCs w:val="24"/>
        </w:rPr>
        <w:t xml:space="preserve"> se</w:t>
      </w:r>
      <w:r w:rsidR="00851A16">
        <w:rPr>
          <w:rFonts w:asciiTheme="majorHAnsi" w:hAnsiTheme="majorHAnsi" w:cstheme="majorHAnsi"/>
          <w:sz w:val="24"/>
          <w:szCs w:val="24"/>
        </w:rPr>
        <w:t xml:space="preserve">lf-esteem and depression. </w:t>
      </w:r>
      <w:r w:rsidR="009B3ECD">
        <w:rPr>
          <w:rFonts w:asciiTheme="majorHAnsi" w:hAnsiTheme="majorHAnsi" w:cstheme="majorHAnsi"/>
          <w:sz w:val="24"/>
          <w:szCs w:val="24"/>
        </w:rPr>
        <w:t xml:space="preserve">The </w:t>
      </w:r>
      <w:r w:rsidR="00BF3F7D">
        <w:rPr>
          <w:rFonts w:asciiTheme="majorHAnsi" w:hAnsiTheme="majorHAnsi" w:cstheme="majorHAnsi"/>
          <w:sz w:val="24"/>
          <w:szCs w:val="24"/>
        </w:rPr>
        <w:t>correlations will be</w:t>
      </w:r>
      <w:r w:rsidR="00851A16">
        <w:rPr>
          <w:rFonts w:asciiTheme="majorHAnsi" w:hAnsiTheme="majorHAnsi" w:cstheme="majorHAnsi"/>
          <w:sz w:val="24"/>
          <w:szCs w:val="24"/>
        </w:rPr>
        <w:t xml:space="preserve"> significant, </w:t>
      </w:r>
      <w:r w:rsidR="00BF3F7D">
        <w:rPr>
          <w:rFonts w:asciiTheme="majorHAnsi" w:hAnsiTheme="majorHAnsi" w:cstheme="majorHAnsi"/>
          <w:sz w:val="24"/>
          <w:szCs w:val="24"/>
        </w:rPr>
        <w:t>in the region of .4</w:t>
      </w:r>
      <w:r w:rsidR="00851A16">
        <w:rPr>
          <w:rFonts w:asciiTheme="majorHAnsi" w:hAnsiTheme="majorHAnsi" w:cstheme="majorHAnsi"/>
          <w:sz w:val="24"/>
          <w:szCs w:val="24"/>
        </w:rPr>
        <w:t xml:space="preserve"> and -.4 respectively.</w:t>
      </w:r>
      <w:r w:rsidR="00BF3F7D">
        <w:rPr>
          <w:rFonts w:asciiTheme="majorHAnsi" w:hAnsiTheme="majorHAnsi" w:cstheme="majorHAnsi"/>
          <w:sz w:val="24"/>
          <w:szCs w:val="24"/>
        </w:rPr>
        <w:t xml:space="preserve"> The</w:t>
      </w:r>
      <w:r w:rsidR="009B3ECD">
        <w:rPr>
          <w:rFonts w:asciiTheme="majorHAnsi" w:hAnsiTheme="majorHAnsi" w:cstheme="majorHAnsi"/>
          <w:sz w:val="24"/>
          <w:szCs w:val="24"/>
        </w:rPr>
        <w:t xml:space="preserve"> </w:t>
      </w:r>
      <w:r w:rsidR="00851A16">
        <w:rPr>
          <w:rFonts w:asciiTheme="majorHAnsi" w:hAnsiTheme="majorHAnsi" w:cstheme="majorHAnsi"/>
          <w:sz w:val="24"/>
          <w:szCs w:val="24"/>
        </w:rPr>
        <w:t>claim</w:t>
      </w:r>
      <w:r w:rsidR="009B3ECD">
        <w:rPr>
          <w:rFonts w:asciiTheme="majorHAnsi" w:hAnsiTheme="majorHAnsi" w:cstheme="majorHAnsi"/>
          <w:sz w:val="24"/>
          <w:szCs w:val="24"/>
        </w:rPr>
        <w:t xml:space="preserve"> is then made</w:t>
      </w:r>
      <w:r w:rsidR="00851A16">
        <w:rPr>
          <w:rFonts w:asciiTheme="majorHAnsi" w:hAnsiTheme="majorHAnsi" w:cstheme="majorHAnsi"/>
          <w:sz w:val="24"/>
          <w:szCs w:val="24"/>
        </w:rPr>
        <w:t xml:space="preserve"> that </w:t>
      </w:r>
      <w:r w:rsidR="009B3ECD">
        <w:rPr>
          <w:rFonts w:asciiTheme="majorHAnsi" w:hAnsiTheme="majorHAnsi" w:cstheme="majorHAnsi"/>
          <w:sz w:val="24"/>
          <w:szCs w:val="24"/>
        </w:rPr>
        <w:t>training</w:t>
      </w:r>
      <w:r w:rsidR="00851A16">
        <w:rPr>
          <w:rFonts w:asciiTheme="majorHAnsi" w:hAnsiTheme="majorHAnsi" w:cstheme="majorHAnsi"/>
          <w:sz w:val="24"/>
          <w:szCs w:val="24"/>
        </w:rPr>
        <w:t xml:space="preserve"> in</w:t>
      </w:r>
      <w:r w:rsidR="00BF3F7D">
        <w:rPr>
          <w:rFonts w:asciiTheme="majorHAnsi" w:hAnsiTheme="majorHAnsi" w:cstheme="majorHAnsi"/>
          <w:sz w:val="24"/>
          <w:szCs w:val="24"/>
        </w:rPr>
        <w:t xml:space="preserve"> empathic concern</w:t>
      </w:r>
      <w:r w:rsidR="00851A16">
        <w:rPr>
          <w:rFonts w:asciiTheme="majorHAnsi" w:hAnsiTheme="majorHAnsi" w:cstheme="majorHAnsi"/>
          <w:sz w:val="24"/>
          <w:szCs w:val="24"/>
        </w:rPr>
        <w:t xml:space="preserve"> increases self-esteem and reduces their risk of depression.</w:t>
      </w:r>
      <w:r w:rsidR="0055206F">
        <w:rPr>
          <w:rFonts w:asciiTheme="majorHAnsi" w:hAnsiTheme="majorHAnsi" w:cstheme="majorHAnsi"/>
          <w:sz w:val="24"/>
          <w:szCs w:val="24"/>
        </w:rPr>
        <w:t xml:space="preserve"> STOP!</w:t>
      </w:r>
      <w:r w:rsidR="00851A16">
        <w:rPr>
          <w:rFonts w:asciiTheme="majorHAnsi" w:hAnsiTheme="majorHAnsi" w:cstheme="majorHAnsi"/>
          <w:sz w:val="24"/>
          <w:szCs w:val="24"/>
        </w:rPr>
        <w:t xml:space="preserve"> </w:t>
      </w:r>
      <w:r w:rsidR="00757FA0">
        <w:rPr>
          <w:rFonts w:asciiTheme="majorHAnsi" w:hAnsiTheme="majorHAnsi" w:cstheme="majorHAnsi"/>
          <w:sz w:val="24"/>
          <w:szCs w:val="24"/>
        </w:rPr>
        <w:t>In the absence of critical analysis, this</w:t>
      </w:r>
      <w:r w:rsidR="0055206F">
        <w:rPr>
          <w:rFonts w:asciiTheme="majorHAnsi" w:hAnsiTheme="majorHAnsi" w:cstheme="majorHAnsi"/>
          <w:sz w:val="24"/>
          <w:szCs w:val="24"/>
        </w:rPr>
        <w:t xml:space="preserve"> is pop psychology at its worst. </w:t>
      </w:r>
      <w:r w:rsidR="00757FA0">
        <w:rPr>
          <w:rFonts w:asciiTheme="majorHAnsi" w:hAnsiTheme="majorHAnsi" w:cstheme="majorHAnsi"/>
          <w:sz w:val="24"/>
          <w:szCs w:val="24"/>
        </w:rPr>
        <w:t xml:space="preserve">Returning now to ‘Grit’, </w:t>
      </w:r>
      <w:proofErr w:type="spellStart"/>
      <w:r w:rsidR="0055206F">
        <w:rPr>
          <w:rFonts w:asciiTheme="majorHAnsi" w:hAnsiTheme="majorHAnsi" w:cstheme="majorHAnsi"/>
          <w:sz w:val="24"/>
          <w:szCs w:val="24"/>
        </w:rPr>
        <w:t>Crede</w:t>
      </w:r>
      <w:proofErr w:type="spellEnd"/>
      <w:r w:rsidR="0055206F">
        <w:rPr>
          <w:rFonts w:asciiTheme="majorHAnsi" w:hAnsiTheme="majorHAnsi" w:cstheme="majorHAnsi"/>
          <w:sz w:val="24"/>
          <w:szCs w:val="24"/>
        </w:rPr>
        <w:t xml:space="preserve"> et al have highlighted several methodological flaws, one of which is endemic within the PP literature. This is the lack of discriminant validity – the extent to which ‘</w:t>
      </w:r>
      <w:proofErr w:type="spellStart"/>
      <w:r w:rsidR="0055206F">
        <w:rPr>
          <w:rFonts w:asciiTheme="majorHAnsi" w:hAnsiTheme="majorHAnsi" w:cstheme="majorHAnsi"/>
          <w:sz w:val="24"/>
          <w:szCs w:val="24"/>
        </w:rPr>
        <w:t>EmCon</w:t>
      </w:r>
      <w:proofErr w:type="spellEnd"/>
      <w:r w:rsidR="0055206F">
        <w:rPr>
          <w:rFonts w:asciiTheme="majorHAnsi" w:hAnsiTheme="majorHAnsi" w:cstheme="majorHAnsi"/>
          <w:sz w:val="24"/>
          <w:szCs w:val="24"/>
        </w:rPr>
        <w:t xml:space="preserve">’ represents a new construct, rather than being an amalgam of established constructs. New understanding of this issue has come from the realization that a great deal of the overlapping variance, causing </w:t>
      </w:r>
      <w:r w:rsidR="00757FA0">
        <w:rPr>
          <w:rFonts w:asciiTheme="majorHAnsi" w:hAnsiTheme="majorHAnsi" w:cstheme="majorHAnsi"/>
          <w:sz w:val="24"/>
          <w:szCs w:val="24"/>
        </w:rPr>
        <w:t>between-scale</w:t>
      </w:r>
      <w:r w:rsidR="0055206F">
        <w:rPr>
          <w:rFonts w:asciiTheme="majorHAnsi" w:hAnsiTheme="majorHAnsi" w:cstheme="majorHAnsi"/>
          <w:sz w:val="24"/>
          <w:szCs w:val="24"/>
        </w:rPr>
        <w:t xml:space="preserve"> correlations, comes from </w:t>
      </w:r>
      <w:proofErr w:type="spellStart"/>
      <w:r w:rsidR="0055206F">
        <w:rPr>
          <w:rFonts w:asciiTheme="majorHAnsi" w:hAnsiTheme="majorHAnsi" w:cstheme="majorHAnsi"/>
          <w:sz w:val="24"/>
          <w:szCs w:val="24"/>
        </w:rPr>
        <w:t>homeostatically</w:t>
      </w:r>
      <w:proofErr w:type="spellEnd"/>
      <w:r w:rsidR="0055206F">
        <w:rPr>
          <w:rFonts w:asciiTheme="majorHAnsi" w:hAnsiTheme="majorHAnsi" w:cstheme="majorHAnsi"/>
          <w:sz w:val="24"/>
          <w:szCs w:val="24"/>
        </w:rPr>
        <w:t xml:space="preserve"> protected mood.</w:t>
      </w:r>
      <w:r w:rsidR="00500176">
        <w:rPr>
          <w:rFonts w:asciiTheme="majorHAnsi" w:hAnsiTheme="majorHAnsi" w:cstheme="majorHAnsi"/>
          <w:sz w:val="24"/>
          <w:szCs w:val="24"/>
        </w:rPr>
        <w:t xml:space="preserve"> When this co-variance is statistically removed, the small amounts of unique variance present in scales such as ‘Grit’ are shown to mainly comprise variance already present in established scales</w:t>
      </w:r>
      <w:r w:rsidR="00D137D4">
        <w:rPr>
          <w:rFonts w:asciiTheme="majorHAnsi" w:hAnsiTheme="majorHAnsi" w:cstheme="majorHAnsi"/>
          <w:sz w:val="24"/>
          <w:szCs w:val="24"/>
        </w:rPr>
        <w:t xml:space="preserve"> [</w:t>
      </w:r>
      <w:r w:rsidR="00343E1F">
        <w:rPr>
          <w:rFonts w:asciiTheme="majorHAnsi" w:hAnsiTheme="majorHAnsi" w:cstheme="majorHAnsi"/>
          <w:sz w:val="24"/>
          <w:szCs w:val="24"/>
        </w:rPr>
        <w:t xml:space="preserve">a point weakly disputed by Duckworth in her rejoinder: </w:t>
      </w:r>
      <w:r w:rsidR="00D137D4">
        <w:rPr>
          <w:rFonts w:asciiTheme="majorHAnsi" w:hAnsiTheme="majorHAnsi" w:cstheme="majorHAnsi"/>
          <w:sz w:val="24"/>
          <w:szCs w:val="24"/>
        </w:rPr>
        <w:t>also attached]</w:t>
      </w:r>
      <w:r w:rsidR="00500176">
        <w:rPr>
          <w:rFonts w:asciiTheme="majorHAnsi" w:hAnsiTheme="majorHAnsi" w:cstheme="majorHAnsi"/>
          <w:sz w:val="24"/>
          <w:szCs w:val="24"/>
        </w:rPr>
        <w:t>.</w:t>
      </w:r>
      <w:r w:rsidR="00500176" w:rsidRPr="00500176">
        <w:rPr>
          <w:rFonts w:asciiTheme="majorHAnsi" w:hAnsiTheme="majorHAnsi" w:cstheme="majorHAnsi"/>
          <w:sz w:val="24"/>
          <w:szCs w:val="24"/>
        </w:rPr>
        <w:t xml:space="preserve"> </w:t>
      </w:r>
      <w:r w:rsidR="00500176">
        <w:rPr>
          <w:rFonts w:asciiTheme="majorHAnsi" w:hAnsiTheme="majorHAnsi" w:cstheme="majorHAnsi"/>
          <w:sz w:val="24"/>
          <w:szCs w:val="24"/>
        </w:rPr>
        <w:t>D</w:t>
      </w:r>
      <w:r w:rsidR="00500176" w:rsidRPr="00955583">
        <w:rPr>
          <w:rFonts w:asciiTheme="majorHAnsi" w:hAnsiTheme="majorHAnsi" w:cstheme="majorHAnsi"/>
          <w:sz w:val="24"/>
          <w:szCs w:val="24"/>
        </w:rPr>
        <w:t>iscriminan</w:t>
      </w:r>
      <w:r w:rsidR="00500176">
        <w:rPr>
          <w:rFonts w:asciiTheme="majorHAnsi" w:hAnsiTheme="majorHAnsi" w:cstheme="majorHAnsi"/>
          <w:sz w:val="24"/>
          <w:szCs w:val="24"/>
        </w:rPr>
        <w:t xml:space="preserve">t validity is the key statistic </w:t>
      </w:r>
      <w:r w:rsidR="00757FA0">
        <w:rPr>
          <w:rFonts w:asciiTheme="majorHAnsi" w:hAnsiTheme="majorHAnsi" w:cstheme="majorHAnsi"/>
          <w:sz w:val="24"/>
          <w:szCs w:val="24"/>
        </w:rPr>
        <w:t xml:space="preserve">required </w:t>
      </w:r>
      <w:r w:rsidR="00500176">
        <w:rPr>
          <w:rFonts w:asciiTheme="majorHAnsi" w:hAnsiTheme="majorHAnsi" w:cstheme="majorHAnsi"/>
          <w:sz w:val="24"/>
          <w:szCs w:val="24"/>
        </w:rPr>
        <w:t>to bring the PP house to order.</w:t>
      </w:r>
      <w:r w:rsidR="00955583" w:rsidRPr="00955583">
        <w:rPr>
          <w:rFonts w:asciiTheme="majorHAnsi" w:hAnsiTheme="majorHAnsi" w:cstheme="majorHAnsi"/>
          <w:sz w:val="24"/>
          <w:szCs w:val="24"/>
        </w:rPr>
        <w:t xml:space="preserve"> </w:t>
      </w:r>
    </w:p>
    <w:p w:rsidR="000101E4" w:rsidRPr="00B85888" w:rsidRDefault="000101E4" w:rsidP="00500176">
      <w:pPr>
        <w:rPr>
          <w:rFonts w:asciiTheme="majorHAnsi" w:hAnsiTheme="majorHAnsi" w:cstheme="majorHAnsi"/>
          <w:i/>
          <w:sz w:val="24"/>
          <w:szCs w:val="24"/>
        </w:rPr>
      </w:pPr>
    </w:p>
    <w:p w:rsidR="000101E4" w:rsidRPr="00B85888" w:rsidRDefault="000101E4" w:rsidP="000101E4">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500176">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48" w:history="1">
        <w:r w:rsidRPr="00B85888">
          <w:rPr>
            <w:rStyle w:val="Hyperlink"/>
            <w:rFonts w:asciiTheme="majorHAnsi" w:hAnsiTheme="majorHAnsi" w:cstheme="majorHAnsi"/>
            <w:i/>
            <w:sz w:val="24"/>
            <w:szCs w:val="24"/>
          </w:rPr>
          <w:t>robert.cummins@deakin.edu.au</w:t>
        </w:r>
      </w:hyperlink>
    </w:p>
    <w:p w:rsidR="000101E4" w:rsidRPr="00B85888" w:rsidRDefault="000101E4" w:rsidP="000101E4">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500176">
        <w:rPr>
          <w:rFonts w:asciiTheme="majorHAnsi" w:hAnsiTheme="majorHAnsi" w:cstheme="majorHAnsi"/>
          <w:i/>
          <w:sz w:val="24"/>
          <w:szCs w:val="24"/>
        </w:rPr>
        <w:t xml:space="preserve">Tuesday </w:t>
      </w:r>
      <w:r w:rsidR="00500176" w:rsidRPr="00500176">
        <w:rPr>
          <w:rFonts w:asciiTheme="majorHAnsi" w:hAnsiTheme="majorHAnsi" w:cstheme="majorHAnsi"/>
          <w:i/>
          <w:sz w:val="24"/>
          <w:szCs w:val="24"/>
        </w:rPr>
        <w:t>27</w:t>
      </w:r>
      <w:r w:rsidRPr="00500176">
        <w:rPr>
          <w:rFonts w:asciiTheme="majorHAnsi" w:hAnsiTheme="majorHAnsi" w:cstheme="majorHAnsi"/>
          <w:i/>
          <w:sz w:val="24"/>
          <w:szCs w:val="24"/>
        </w:rPr>
        <w:t xml:space="preserve"> </w:t>
      </w:r>
      <w:r w:rsidR="00500176" w:rsidRPr="00500176">
        <w:rPr>
          <w:rFonts w:asciiTheme="majorHAnsi" w:hAnsiTheme="majorHAnsi" w:cstheme="majorHAnsi"/>
          <w:i/>
          <w:sz w:val="24"/>
          <w:szCs w:val="24"/>
        </w:rPr>
        <w:t>November</w:t>
      </w:r>
      <w:r w:rsidRPr="00500176">
        <w:rPr>
          <w:rFonts w:asciiTheme="majorHAnsi" w:hAnsiTheme="majorHAnsi" w:cstheme="majorHAnsi"/>
          <w:i/>
          <w:sz w:val="24"/>
          <w:szCs w:val="24"/>
        </w:rPr>
        <w:t xml:space="preserve"> Oz t</w:t>
      </w:r>
      <w:r w:rsidRPr="00B85888">
        <w:rPr>
          <w:rFonts w:asciiTheme="majorHAnsi" w:hAnsiTheme="majorHAnsi" w:cstheme="majorHAnsi"/>
          <w:i/>
          <w:sz w:val="24"/>
          <w:szCs w:val="24"/>
        </w:rPr>
        <w: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0101E4" w:rsidRPr="00B85888" w:rsidRDefault="000101E4" w:rsidP="000101E4">
      <w:pPr>
        <w:jc w:val="center"/>
        <w:rPr>
          <w:rFonts w:asciiTheme="majorHAnsi" w:hAnsiTheme="majorHAnsi" w:cstheme="majorHAnsi"/>
          <w:i/>
          <w:sz w:val="24"/>
          <w:szCs w:val="24"/>
        </w:rPr>
      </w:pPr>
    </w:p>
    <w:p w:rsidR="000101E4" w:rsidRPr="00B85888" w:rsidRDefault="000101E4" w:rsidP="000101E4">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0101E4" w:rsidRPr="00B85888" w:rsidRDefault="000101E4" w:rsidP="000101E4">
      <w:pPr>
        <w:rPr>
          <w:rFonts w:asciiTheme="majorHAnsi" w:hAnsiTheme="majorHAnsi" w:cstheme="majorHAnsi"/>
          <w:i/>
          <w:sz w:val="24"/>
          <w:szCs w:val="24"/>
        </w:rPr>
      </w:pPr>
    </w:p>
    <w:p w:rsidR="000101E4" w:rsidRPr="00B85888" w:rsidRDefault="000101E4" w:rsidP="000101E4">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9250E4" w:rsidRDefault="009250E4" w:rsidP="000101E4">
      <w:pPr>
        <w:rPr>
          <w:rFonts w:asciiTheme="majorHAnsi" w:hAnsiTheme="majorHAnsi" w:cstheme="majorHAnsi"/>
          <w:color w:val="000000"/>
          <w:sz w:val="20"/>
          <w:szCs w:val="20"/>
        </w:rPr>
      </w:pPr>
      <w:r w:rsidRPr="009250E4">
        <w:rPr>
          <w:rFonts w:asciiTheme="majorHAnsi" w:hAnsiTheme="majorHAnsi" w:cstheme="majorHAnsi"/>
          <w:color w:val="000000"/>
          <w:sz w:val="20"/>
          <w:szCs w:val="20"/>
        </w:rPr>
        <w:t xml:space="preserve">Samuels, F., </w:t>
      </w:r>
      <w:proofErr w:type="spellStart"/>
      <w:r w:rsidRPr="009250E4">
        <w:rPr>
          <w:rFonts w:asciiTheme="majorHAnsi" w:hAnsiTheme="majorHAnsi" w:cstheme="majorHAnsi"/>
          <w:color w:val="000000"/>
          <w:sz w:val="20"/>
          <w:szCs w:val="20"/>
        </w:rPr>
        <w:t>Samman</w:t>
      </w:r>
      <w:proofErr w:type="spellEnd"/>
      <w:r w:rsidRPr="009250E4">
        <w:rPr>
          <w:rFonts w:asciiTheme="majorHAnsi" w:hAnsiTheme="majorHAnsi" w:cstheme="majorHAnsi"/>
          <w:color w:val="000000"/>
          <w:sz w:val="20"/>
          <w:szCs w:val="20"/>
        </w:rPr>
        <w:t xml:space="preserve">, E., Hunt, A., </w:t>
      </w:r>
      <w:proofErr w:type="spellStart"/>
      <w:r w:rsidRPr="009250E4">
        <w:rPr>
          <w:rFonts w:asciiTheme="majorHAnsi" w:hAnsiTheme="majorHAnsi" w:cstheme="majorHAnsi"/>
          <w:color w:val="000000"/>
          <w:sz w:val="20"/>
          <w:szCs w:val="20"/>
        </w:rPr>
        <w:t>Rost</w:t>
      </w:r>
      <w:proofErr w:type="spellEnd"/>
      <w:r w:rsidRPr="009250E4">
        <w:rPr>
          <w:rFonts w:asciiTheme="majorHAnsi" w:hAnsiTheme="majorHAnsi" w:cstheme="majorHAnsi"/>
          <w:color w:val="000000"/>
          <w:sz w:val="20"/>
          <w:szCs w:val="20"/>
        </w:rPr>
        <w:t xml:space="preserve">, L., &amp; Plank, G. (2018). </w:t>
      </w:r>
      <w:r w:rsidRPr="009250E4">
        <w:rPr>
          <w:rFonts w:asciiTheme="majorHAnsi" w:hAnsiTheme="majorHAnsi" w:cstheme="majorHAnsi"/>
          <w:i/>
          <w:iCs/>
          <w:color w:val="000000"/>
          <w:sz w:val="20"/>
          <w:szCs w:val="20"/>
        </w:rPr>
        <w:t>Between work and care:  Older women’s economic empowerment</w:t>
      </w:r>
      <w:r w:rsidRPr="009250E4">
        <w:rPr>
          <w:rFonts w:asciiTheme="majorHAnsi" w:hAnsiTheme="majorHAnsi" w:cstheme="majorHAnsi"/>
          <w:color w:val="000000"/>
          <w:sz w:val="20"/>
          <w:szCs w:val="20"/>
        </w:rPr>
        <w:t>. London: Age International.</w:t>
      </w:r>
    </w:p>
    <w:p w:rsidR="009250E4" w:rsidRDefault="006828CA" w:rsidP="000101E4">
      <w:pPr>
        <w:rPr>
          <w:rFonts w:asciiTheme="majorHAnsi" w:hAnsiTheme="majorHAnsi" w:cstheme="majorHAnsi"/>
          <w:color w:val="000000"/>
          <w:sz w:val="20"/>
          <w:szCs w:val="20"/>
        </w:rPr>
      </w:pPr>
      <w:hyperlink r:id="rId49" w:history="1">
        <w:r w:rsidR="009250E4" w:rsidRPr="00DD0892">
          <w:rPr>
            <w:rStyle w:val="Hyperlink"/>
            <w:rFonts w:asciiTheme="majorHAnsi" w:hAnsiTheme="majorHAnsi" w:cstheme="majorHAnsi"/>
            <w:sz w:val="20"/>
            <w:szCs w:val="20"/>
          </w:rPr>
          <w:t>http://apo.org.au/system/files/203796/apo-nid203796-1049431.pdf</w:t>
        </w:r>
      </w:hyperlink>
    </w:p>
    <w:p w:rsidR="009250E4" w:rsidRDefault="009250E4" w:rsidP="000101E4">
      <w:pPr>
        <w:rPr>
          <w:rFonts w:asciiTheme="majorHAnsi" w:hAnsiTheme="majorHAnsi" w:cstheme="majorHAnsi"/>
          <w:color w:val="000000"/>
          <w:sz w:val="20"/>
          <w:szCs w:val="20"/>
        </w:rPr>
      </w:pPr>
    </w:p>
    <w:p w:rsidR="009250E4" w:rsidRPr="00BC0962" w:rsidRDefault="009250E4" w:rsidP="000101E4">
      <w:pPr>
        <w:rPr>
          <w:rFonts w:asciiTheme="majorHAnsi" w:hAnsiTheme="majorHAnsi" w:cstheme="majorHAnsi"/>
          <w:color w:val="000000"/>
          <w:sz w:val="24"/>
          <w:szCs w:val="24"/>
        </w:rPr>
      </w:pPr>
      <w:r w:rsidRPr="00BC0962">
        <w:rPr>
          <w:rFonts w:asciiTheme="majorHAnsi" w:hAnsiTheme="majorHAnsi" w:cstheme="majorHAnsi"/>
          <w:color w:val="000000"/>
          <w:sz w:val="24"/>
          <w:szCs w:val="24"/>
        </w:rPr>
        <w:t xml:space="preserve">On average, across some 30 countries, older women spend more than four hours a day on unpaid work – more than double the time older men spend on the same activities. The proportion of older women in the paid economy has also risen at a faster rate than that of older men since 1990. In poorer countries, where care infrastructure is severely lacking, unpaid care work often occupies large amounts of time and can be burdensome, leading to </w:t>
      </w:r>
      <w:r w:rsidRPr="00BC0962">
        <w:rPr>
          <w:rFonts w:asciiTheme="majorHAnsi" w:hAnsiTheme="majorHAnsi" w:cstheme="majorHAnsi"/>
          <w:color w:val="000000"/>
          <w:sz w:val="24"/>
          <w:szCs w:val="24"/>
        </w:rPr>
        <w:lastRenderedPageBreak/>
        <w:t>significant time poverty and carrying emotional and physical consequences for older women. Women’s lower access to decent paid work throughout their life course</w:t>
      </w:r>
      <w:r w:rsidR="00BC0962" w:rsidRPr="00BC0962">
        <w:rPr>
          <w:rFonts w:asciiTheme="majorHAnsi" w:hAnsiTheme="majorHAnsi" w:cstheme="majorHAnsi"/>
          <w:color w:val="000000"/>
          <w:sz w:val="24"/>
          <w:szCs w:val="24"/>
        </w:rPr>
        <w:t xml:space="preserve"> also</w:t>
      </w:r>
      <w:r w:rsidRPr="00BC0962">
        <w:rPr>
          <w:rFonts w:asciiTheme="majorHAnsi" w:hAnsiTheme="majorHAnsi" w:cstheme="majorHAnsi"/>
          <w:color w:val="000000"/>
          <w:sz w:val="24"/>
          <w:szCs w:val="24"/>
        </w:rPr>
        <w:t xml:space="preserve"> means that access to comprehensive social protection, notably through universal pensions, is critical for their economic security in older age</w:t>
      </w:r>
      <w:r w:rsidR="00BC0962" w:rsidRPr="00BC0962">
        <w:rPr>
          <w:rFonts w:asciiTheme="majorHAnsi" w:hAnsiTheme="majorHAnsi" w:cstheme="majorHAnsi"/>
          <w:color w:val="000000"/>
          <w:sz w:val="24"/>
          <w:szCs w:val="24"/>
        </w:rPr>
        <w:t>.</w:t>
      </w:r>
      <w:r w:rsidRPr="00BC0962">
        <w:rPr>
          <w:rFonts w:asciiTheme="majorHAnsi" w:hAnsiTheme="majorHAnsi" w:cstheme="majorHAnsi"/>
          <w:color w:val="000000"/>
          <w:sz w:val="24"/>
          <w:szCs w:val="24"/>
        </w:rPr>
        <w:t xml:space="preserve"> Older women often rely on informal support (notably from their family and community), </w:t>
      </w:r>
      <w:r w:rsidR="00BC0962">
        <w:rPr>
          <w:rFonts w:asciiTheme="majorHAnsi" w:hAnsiTheme="majorHAnsi" w:cstheme="majorHAnsi"/>
          <w:color w:val="000000"/>
          <w:sz w:val="24"/>
          <w:szCs w:val="24"/>
        </w:rPr>
        <w:t>yet</w:t>
      </w:r>
      <w:r w:rsidRPr="00BC0962">
        <w:rPr>
          <w:rFonts w:asciiTheme="majorHAnsi" w:hAnsiTheme="majorHAnsi" w:cstheme="majorHAnsi"/>
          <w:color w:val="000000"/>
          <w:sz w:val="24"/>
          <w:szCs w:val="24"/>
        </w:rPr>
        <w:t xml:space="preserve"> informal support is waning as social, economic and demographic change takes hold</w:t>
      </w:r>
      <w:r w:rsidR="00BC0962" w:rsidRPr="00BC0962">
        <w:rPr>
          <w:rFonts w:asciiTheme="majorHAnsi" w:hAnsiTheme="majorHAnsi" w:cstheme="majorHAnsi"/>
          <w:color w:val="000000"/>
          <w:sz w:val="24"/>
          <w:szCs w:val="24"/>
        </w:rPr>
        <w:t>.</w:t>
      </w:r>
    </w:p>
    <w:p w:rsidR="009250E4" w:rsidRDefault="009250E4" w:rsidP="000101E4">
      <w:pPr>
        <w:rPr>
          <w:rFonts w:asciiTheme="majorHAnsi" w:hAnsiTheme="majorHAnsi" w:cstheme="majorHAnsi"/>
          <w:color w:val="000000"/>
          <w:sz w:val="20"/>
          <w:szCs w:val="20"/>
        </w:rPr>
      </w:pPr>
    </w:p>
    <w:p w:rsidR="009250E4" w:rsidRPr="00B85888" w:rsidRDefault="009250E4" w:rsidP="000101E4">
      <w:pPr>
        <w:rPr>
          <w:rFonts w:asciiTheme="majorHAnsi" w:hAnsiTheme="majorHAnsi" w:cstheme="majorHAnsi"/>
          <w:color w:val="000000"/>
          <w:sz w:val="20"/>
          <w:szCs w:val="20"/>
          <w:lang w:val="en-US"/>
        </w:rPr>
      </w:pPr>
    </w:p>
    <w:p w:rsidR="000101E4" w:rsidRPr="00B85888" w:rsidRDefault="000101E4" w:rsidP="000101E4">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0101E4" w:rsidRPr="00B85888" w:rsidRDefault="000101E4" w:rsidP="000101E4">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0101E4" w:rsidRPr="00B85888" w:rsidRDefault="000101E4" w:rsidP="000101E4">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0101E4" w:rsidRPr="00B85888" w:rsidRDefault="000101E4" w:rsidP="000101E4">
      <w:pPr>
        <w:jc w:val="center"/>
        <w:rPr>
          <w:rFonts w:asciiTheme="majorHAnsi" w:hAnsiTheme="majorHAnsi" w:cstheme="majorHAnsi"/>
          <w:i/>
          <w:sz w:val="24"/>
          <w:szCs w:val="24"/>
        </w:rPr>
      </w:pPr>
    </w:p>
    <w:p w:rsidR="000101E4" w:rsidRPr="00B85888" w:rsidRDefault="00577E69" w:rsidP="000101E4">
      <w:pPr>
        <w:rPr>
          <w:rFonts w:asciiTheme="majorHAnsi" w:hAnsiTheme="majorHAnsi" w:cstheme="majorHAnsi"/>
          <w:sz w:val="24"/>
          <w:szCs w:val="24"/>
        </w:rPr>
      </w:pPr>
      <w:r w:rsidRPr="00577E69">
        <w:rPr>
          <w:rFonts w:ascii="Times New Roman" w:eastAsia="Calibri" w:hAnsi="Times New Roman"/>
          <w:sz w:val="24"/>
          <w:szCs w:val="24"/>
          <w:lang w:eastAsia="en-AU"/>
        </w:rPr>
        <w:t>Where joy hides and how to find it - TED talk</w:t>
      </w:r>
    </w:p>
    <w:p w:rsidR="00577E69" w:rsidRPr="00577E69" w:rsidRDefault="00577E69" w:rsidP="00577E69">
      <w:pPr>
        <w:rPr>
          <w:rFonts w:ascii="Times New Roman" w:eastAsia="Calibri" w:hAnsi="Times New Roman"/>
          <w:sz w:val="24"/>
          <w:szCs w:val="24"/>
          <w:lang w:eastAsia="en-AU"/>
        </w:rPr>
      </w:pPr>
      <w:r>
        <w:rPr>
          <w:rFonts w:ascii="Times New Roman" w:eastAsia="Calibri" w:hAnsi="Times New Roman"/>
          <w:sz w:val="24"/>
          <w:szCs w:val="24"/>
          <w:lang w:eastAsia="en-AU"/>
        </w:rPr>
        <w:t xml:space="preserve">Ingrid </w:t>
      </w:r>
      <w:proofErr w:type="spellStart"/>
      <w:r>
        <w:rPr>
          <w:rFonts w:ascii="Times New Roman" w:eastAsia="Calibri" w:hAnsi="Times New Roman"/>
          <w:sz w:val="24"/>
          <w:szCs w:val="24"/>
          <w:lang w:eastAsia="en-AU"/>
        </w:rPr>
        <w:t>Fetell</w:t>
      </w:r>
      <w:proofErr w:type="spellEnd"/>
      <w:r>
        <w:rPr>
          <w:rFonts w:ascii="Times New Roman" w:eastAsia="Calibri" w:hAnsi="Times New Roman"/>
          <w:sz w:val="24"/>
          <w:szCs w:val="24"/>
          <w:lang w:eastAsia="en-AU"/>
        </w:rPr>
        <w:t xml:space="preserve"> Lee</w:t>
      </w:r>
    </w:p>
    <w:p w:rsidR="00577E69" w:rsidRPr="00577E69" w:rsidRDefault="006828CA" w:rsidP="00577E69">
      <w:pPr>
        <w:rPr>
          <w:rFonts w:ascii="Times New Roman" w:eastAsia="Calibri" w:hAnsi="Times New Roman"/>
          <w:sz w:val="24"/>
          <w:szCs w:val="24"/>
          <w:lang w:eastAsia="en-AU"/>
        </w:rPr>
      </w:pPr>
      <w:hyperlink r:id="rId50" w:history="1">
        <w:r w:rsidR="00577E69" w:rsidRPr="00577E69">
          <w:rPr>
            <w:rFonts w:ascii="Times New Roman" w:eastAsia="Calibri" w:hAnsi="Times New Roman"/>
            <w:color w:val="0000FF"/>
            <w:sz w:val="24"/>
            <w:szCs w:val="24"/>
            <w:u w:val="single"/>
            <w:lang w:eastAsia="en-AU"/>
          </w:rPr>
          <w:t>https://archive.org/details/IngridFetellLee_2018</w:t>
        </w:r>
      </w:hyperlink>
    </w:p>
    <w:p w:rsidR="00577E69" w:rsidRPr="00577E69" w:rsidRDefault="00577E69" w:rsidP="00577E69">
      <w:pPr>
        <w:rPr>
          <w:rFonts w:ascii="Times New Roman" w:eastAsia="Calibri" w:hAnsi="Times New Roman"/>
          <w:sz w:val="24"/>
          <w:szCs w:val="24"/>
          <w:lang w:eastAsia="en-AU"/>
        </w:rPr>
      </w:pPr>
    </w:p>
    <w:p w:rsidR="00577E69" w:rsidRPr="00577E69" w:rsidRDefault="00577E69" w:rsidP="00577E69">
      <w:pPr>
        <w:rPr>
          <w:rFonts w:ascii="Times New Roman" w:eastAsia="Calibri" w:hAnsi="Times New Roman"/>
          <w:sz w:val="24"/>
          <w:szCs w:val="24"/>
          <w:lang w:eastAsia="en-AU"/>
        </w:rPr>
      </w:pPr>
      <w:r w:rsidRPr="00577E69">
        <w:rPr>
          <w:rFonts w:ascii="Times New Roman" w:eastAsia="Calibri" w:hAnsi="Times New Roman"/>
          <w:sz w:val="24"/>
          <w:szCs w:val="24"/>
          <w:lang w:eastAsia="en-AU"/>
        </w:rPr>
        <w:t xml:space="preserve">When Ingrid's final design project was called "joyful", she became puzzled. What qualities did her objects have that produced this response in her viewers? The following 10 years of her career were dedicated to exploring the joyfulness in aesthetics. After asking different people, of all ages and cultures, what made them happy, Ingrid saw a repeating theme. The objects most named were: rainbows, cherry blossoms, </w:t>
      </w:r>
      <w:proofErr w:type="gramStart"/>
      <w:r w:rsidRPr="00577E69">
        <w:rPr>
          <w:rFonts w:ascii="Times New Roman" w:eastAsia="Calibri" w:hAnsi="Times New Roman"/>
          <w:sz w:val="24"/>
          <w:szCs w:val="24"/>
          <w:lang w:eastAsia="en-AU"/>
        </w:rPr>
        <w:t>swimming</w:t>
      </w:r>
      <w:proofErr w:type="gramEnd"/>
      <w:r w:rsidRPr="00577E69">
        <w:rPr>
          <w:rFonts w:ascii="Times New Roman" w:eastAsia="Calibri" w:hAnsi="Times New Roman"/>
          <w:sz w:val="24"/>
          <w:szCs w:val="24"/>
          <w:lang w:eastAsia="en-AU"/>
        </w:rPr>
        <w:t xml:space="preserve"> pools, ice cream with </w:t>
      </w:r>
      <w:r w:rsidRPr="00044F4A">
        <w:rPr>
          <w:rFonts w:asciiTheme="majorHAnsi" w:eastAsia="Calibri" w:hAnsiTheme="majorHAnsi" w:cstheme="majorHAnsi"/>
          <w:sz w:val="24"/>
          <w:szCs w:val="24"/>
          <w:lang w:eastAsia="en-AU"/>
        </w:rPr>
        <w:t xml:space="preserve">sprinkles, confetti, bubbles, polka dots, tree houses and fireworks. I know you are a little more joyful just after reading that list! </w:t>
      </w:r>
      <w:r w:rsidRPr="00044F4A">
        <w:rPr>
          <w:rFonts w:asciiTheme="majorHAnsi" w:eastAsia="Calibri" w:hAnsiTheme="majorHAnsi" w:cstheme="majorHAnsi"/>
          <w:color w:val="222222"/>
          <w:sz w:val="24"/>
          <w:szCs w:val="24"/>
          <w:lang w:eastAsia="en-AU"/>
        </w:rPr>
        <w:t xml:space="preserve">Industrialization continues to drive our surroundings toward being unjoyful with angles, squares, flat and muted </w:t>
      </w:r>
      <w:proofErr w:type="spellStart"/>
      <w:r w:rsidRPr="00044F4A">
        <w:rPr>
          <w:rFonts w:asciiTheme="majorHAnsi" w:eastAsia="Calibri" w:hAnsiTheme="majorHAnsi" w:cstheme="majorHAnsi"/>
          <w:color w:val="222222"/>
          <w:sz w:val="24"/>
          <w:szCs w:val="24"/>
          <w:lang w:eastAsia="en-AU"/>
        </w:rPr>
        <w:t>colors</w:t>
      </w:r>
      <w:proofErr w:type="spellEnd"/>
      <w:r w:rsidRPr="00044F4A">
        <w:rPr>
          <w:rFonts w:asciiTheme="majorHAnsi" w:eastAsia="Calibri" w:hAnsiTheme="majorHAnsi" w:cstheme="majorHAnsi"/>
          <w:color w:val="222222"/>
          <w:sz w:val="24"/>
          <w:szCs w:val="24"/>
          <w:lang w:eastAsia="en-AU"/>
        </w:rPr>
        <w:t xml:space="preserve">. </w:t>
      </w:r>
      <w:r w:rsidRPr="00044F4A">
        <w:rPr>
          <w:rFonts w:asciiTheme="majorHAnsi" w:eastAsia="Calibri" w:hAnsiTheme="majorHAnsi" w:cstheme="majorHAnsi"/>
          <w:sz w:val="24"/>
          <w:szCs w:val="24"/>
          <w:lang w:eastAsia="en-AU"/>
        </w:rPr>
        <w:t xml:space="preserve">Ingrid describes that these small moments of joy, filled with curves, circles and bright </w:t>
      </w:r>
      <w:proofErr w:type="spellStart"/>
      <w:r w:rsidRPr="00044F4A">
        <w:rPr>
          <w:rFonts w:asciiTheme="majorHAnsi" w:eastAsia="Calibri" w:hAnsiTheme="majorHAnsi" w:cstheme="majorHAnsi"/>
          <w:sz w:val="24"/>
          <w:szCs w:val="24"/>
          <w:lang w:eastAsia="en-AU"/>
        </w:rPr>
        <w:t>colors</w:t>
      </w:r>
      <w:proofErr w:type="spellEnd"/>
      <w:r w:rsidRPr="00044F4A">
        <w:rPr>
          <w:rFonts w:asciiTheme="majorHAnsi" w:eastAsia="Calibri" w:hAnsiTheme="majorHAnsi" w:cstheme="majorHAnsi"/>
          <w:sz w:val="24"/>
          <w:szCs w:val="24"/>
          <w:lang w:eastAsia="en-AU"/>
        </w:rPr>
        <w:t xml:space="preserve">, have the potential to alter mindsets. Workers are friendlier and happier in bright </w:t>
      </w:r>
      <w:proofErr w:type="spellStart"/>
      <w:r w:rsidRPr="00044F4A">
        <w:rPr>
          <w:rFonts w:asciiTheme="majorHAnsi" w:eastAsia="Calibri" w:hAnsiTheme="majorHAnsi" w:cstheme="majorHAnsi"/>
          <w:sz w:val="24"/>
          <w:szCs w:val="24"/>
          <w:lang w:eastAsia="en-AU"/>
        </w:rPr>
        <w:t>colored</w:t>
      </w:r>
      <w:proofErr w:type="spellEnd"/>
      <w:r w:rsidRPr="00044F4A">
        <w:rPr>
          <w:rFonts w:asciiTheme="majorHAnsi" w:eastAsia="Calibri" w:hAnsiTheme="majorHAnsi" w:cstheme="majorHAnsi"/>
          <w:sz w:val="24"/>
          <w:szCs w:val="24"/>
          <w:lang w:eastAsia="en-AU"/>
        </w:rPr>
        <w:t xml:space="preserve"> settings; Children feel safer at school when the design is whimsical and </w:t>
      </w:r>
      <w:proofErr w:type="spellStart"/>
      <w:r w:rsidRPr="00044F4A">
        <w:rPr>
          <w:rFonts w:asciiTheme="majorHAnsi" w:eastAsia="Calibri" w:hAnsiTheme="majorHAnsi" w:cstheme="majorHAnsi"/>
          <w:sz w:val="24"/>
          <w:szCs w:val="24"/>
          <w:lang w:eastAsia="en-AU"/>
        </w:rPr>
        <w:t>colorful</w:t>
      </w:r>
      <w:proofErr w:type="spellEnd"/>
      <w:r w:rsidRPr="00044F4A">
        <w:rPr>
          <w:rFonts w:asciiTheme="majorHAnsi" w:eastAsia="Calibri" w:hAnsiTheme="majorHAnsi" w:cstheme="majorHAnsi"/>
          <w:sz w:val="24"/>
          <w:szCs w:val="24"/>
          <w:lang w:eastAsia="en-AU"/>
        </w:rPr>
        <w:t>. Not only does Ingrid challenges the viewer to find visually joyful objects in their daily life, but she also highlights the importance of incorporating these into our built environment. </w:t>
      </w:r>
    </w:p>
    <w:p w:rsidR="00577E69" w:rsidRPr="00B85888" w:rsidRDefault="00577E69" w:rsidP="000101E4">
      <w:pPr>
        <w:rPr>
          <w:rFonts w:asciiTheme="majorHAnsi" w:hAnsiTheme="majorHAnsi" w:cstheme="majorHAnsi"/>
          <w:b/>
          <w:sz w:val="32"/>
          <w:szCs w:val="32"/>
        </w:rPr>
      </w:pPr>
    </w:p>
    <w:p w:rsidR="000101E4" w:rsidRPr="00B85888" w:rsidRDefault="000101E4" w:rsidP="000101E4">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0101E4" w:rsidRPr="00665E22" w:rsidRDefault="000101E4" w:rsidP="000101E4">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51"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0101E4" w:rsidRDefault="000101E4" w:rsidP="000101E4">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0101E4" w:rsidRPr="00525095" w:rsidRDefault="000101E4" w:rsidP="000101E4">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2" w:history="1">
        <w:r w:rsidR="008529BF" w:rsidRPr="008529BF">
          <w:rPr>
            <w:rFonts w:ascii="VarelaRound-Regular" w:eastAsia="Calibri" w:hAnsi="VarelaRound-Regular" w:cs="VarelaRound-Regular"/>
            <w:color w:val="1C3F69"/>
            <w:sz w:val="28"/>
            <w:szCs w:val="28"/>
            <w:u w:val="single" w:color="1C3F69"/>
            <w:lang w:val="en-US"/>
          </w:rPr>
          <w:t>Mrs Eva Capobianco</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N/a</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Survey Participant</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3" w:history="1">
        <w:r w:rsidR="008529BF" w:rsidRPr="008529BF">
          <w:rPr>
            <w:rFonts w:ascii="VarelaRound-Regular" w:eastAsia="Calibri" w:hAnsi="VarelaRound-Regular" w:cs="VarelaRound-Regular"/>
            <w:color w:val="2965A8"/>
            <w:sz w:val="28"/>
            <w:szCs w:val="28"/>
            <w:lang w:val="en-US"/>
          </w:rPr>
          <w:t>Mr Glenne Drover</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N/a</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Energy, Holiday, Family</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4" w:history="1">
        <w:proofErr w:type="spellStart"/>
        <w:r w:rsidR="008529BF" w:rsidRPr="008529BF">
          <w:rPr>
            <w:rFonts w:ascii="VarelaRound-Regular" w:eastAsia="Calibri" w:hAnsi="VarelaRound-Regular" w:cs="VarelaRound-Regular"/>
            <w:color w:val="2965A8"/>
            <w:sz w:val="28"/>
            <w:szCs w:val="28"/>
            <w:lang w:val="en-US"/>
          </w:rPr>
          <w:t>Ms</w:t>
        </w:r>
        <w:proofErr w:type="spellEnd"/>
        <w:r w:rsidR="008529BF" w:rsidRPr="008529BF">
          <w:rPr>
            <w:rFonts w:ascii="VarelaRound-Regular" w:eastAsia="Calibri" w:hAnsi="VarelaRound-Regular" w:cs="VarelaRound-Regular"/>
            <w:color w:val="2965A8"/>
            <w:sz w:val="28"/>
            <w:szCs w:val="28"/>
            <w:lang w:val="en-US"/>
          </w:rPr>
          <w:t xml:space="preserve"> Rosalie Power</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PhD Candidate, University of Sydney</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disability</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5" w:history="1">
        <w:r w:rsidR="008529BF" w:rsidRPr="008529BF">
          <w:rPr>
            <w:rFonts w:ascii="VarelaRound-Regular" w:eastAsia="Calibri" w:hAnsi="VarelaRound-Regular" w:cs="VarelaRound-Regular"/>
            <w:color w:val="2965A8"/>
            <w:sz w:val="28"/>
            <w:szCs w:val="28"/>
            <w:lang w:val="en-US"/>
          </w:rPr>
          <w:t>Mrs Erika Papas</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Retired secondary teacher, SA Education Dept.</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lastRenderedPageBreak/>
        <w:t>Keywords: Human behavior</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6" w:history="1">
        <w:r w:rsidR="008529BF" w:rsidRPr="008529BF">
          <w:rPr>
            <w:rFonts w:ascii="VarelaRound-Regular" w:eastAsia="Calibri" w:hAnsi="VarelaRound-Regular" w:cs="VarelaRound-Regular"/>
            <w:color w:val="2965A8"/>
            <w:sz w:val="28"/>
            <w:szCs w:val="28"/>
            <w:lang w:val="en-US"/>
          </w:rPr>
          <w:t>Mrs Janice Ruddick</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Retired</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Depression and anxiety</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7" w:history="1">
        <w:r w:rsidR="008529BF" w:rsidRPr="008529BF">
          <w:rPr>
            <w:rFonts w:ascii="VarelaRound-Regular" w:eastAsia="Calibri" w:hAnsi="VarelaRound-Regular" w:cs="VarelaRound-Regular"/>
            <w:color w:val="2965A8"/>
            <w:sz w:val="28"/>
            <w:szCs w:val="28"/>
            <w:lang w:val="en-US"/>
          </w:rPr>
          <w:t>Mrs Frances Smythe</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N/a</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Self awareness</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8" w:history="1">
        <w:proofErr w:type="spellStart"/>
        <w:r w:rsidR="008529BF" w:rsidRPr="008529BF">
          <w:rPr>
            <w:rFonts w:ascii="VarelaRound-Regular" w:eastAsia="Calibri" w:hAnsi="VarelaRound-Regular" w:cs="VarelaRound-Regular"/>
            <w:color w:val="2965A8"/>
            <w:sz w:val="28"/>
            <w:szCs w:val="28"/>
            <w:lang w:val="en-US"/>
          </w:rPr>
          <w:t>Ms</w:t>
        </w:r>
        <w:proofErr w:type="spellEnd"/>
        <w:r w:rsidR="008529BF" w:rsidRPr="008529BF">
          <w:rPr>
            <w:rFonts w:ascii="VarelaRound-Regular" w:eastAsia="Calibri" w:hAnsi="VarelaRound-Regular" w:cs="VarelaRound-Regular"/>
            <w:color w:val="2965A8"/>
            <w:sz w:val="28"/>
            <w:szCs w:val="28"/>
            <w:lang w:val="en-US"/>
          </w:rPr>
          <w:t xml:space="preserve"> Clare Sutton</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Project Manager, Smiling Mind</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Mindfulness, Wellbeing, Meditation, Mental health</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59" w:history="1">
        <w:r w:rsidR="008529BF" w:rsidRPr="008529BF">
          <w:rPr>
            <w:rFonts w:ascii="VarelaRound-Regular" w:eastAsia="Calibri" w:hAnsi="VarelaRound-Regular" w:cs="VarelaRound-Regular"/>
            <w:color w:val="2965A8"/>
            <w:sz w:val="28"/>
            <w:szCs w:val="28"/>
            <w:lang w:val="en-US"/>
          </w:rPr>
          <w:t>Mr Wolfgang Werner</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N/a, N/a</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Physical activity</w:t>
      </w:r>
    </w:p>
    <w:p w:rsidR="008529BF" w:rsidRPr="008529BF" w:rsidRDefault="008529BF" w:rsidP="008529BF">
      <w:pPr>
        <w:rPr>
          <w:rFonts w:ascii="VarelaRound-Regular" w:eastAsia="Calibri" w:hAnsi="VarelaRound-Regular" w:cs="VarelaRound-Regular"/>
          <w:color w:val="262626"/>
          <w:sz w:val="20"/>
          <w:szCs w:val="20"/>
          <w:lang w:val="en-US"/>
        </w:rPr>
      </w:pPr>
    </w:p>
    <w:p w:rsidR="008529BF" w:rsidRPr="008529BF" w:rsidRDefault="006828CA" w:rsidP="008529BF">
      <w:pPr>
        <w:widowControl w:val="0"/>
        <w:autoSpaceDE w:val="0"/>
        <w:autoSpaceDN w:val="0"/>
        <w:adjustRightInd w:val="0"/>
        <w:rPr>
          <w:rFonts w:ascii="VarelaRound-Regular" w:eastAsia="Calibri" w:hAnsi="VarelaRound-Regular" w:cs="VarelaRound-Regular"/>
          <w:color w:val="1186C0"/>
          <w:sz w:val="28"/>
          <w:szCs w:val="28"/>
          <w:lang w:val="en-US"/>
        </w:rPr>
      </w:pPr>
      <w:hyperlink r:id="rId60" w:history="1">
        <w:r w:rsidR="008529BF" w:rsidRPr="008529BF">
          <w:rPr>
            <w:rFonts w:ascii="VarelaRound-Regular" w:eastAsia="Calibri" w:hAnsi="VarelaRound-Regular" w:cs="VarelaRound-Regular"/>
            <w:color w:val="2965A8"/>
            <w:sz w:val="28"/>
            <w:szCs w:val="28"/>
            <w:lang w:val="en-US"/>
          </w:rPr>
          <w:t>Mrs Fiona Wolfenden</w:t>
        </w:r>
      </w:hyperlink>
    </w:p>
    <w:p w:rsidR="008529BF" w:rsidRPr="008529BF" w:rsidRDefault="008529BF" w:rsidP="008529BF">
      <w:pPr>
        <w:widowControl w:val="0"/>
        <w:autoSpaceDE w:val="0"/>
        <w:autoSpaceDN w:val="0"/>
        <w:adjustRightInd w:val="0"/>
        <w:rPr>
          <w:rFonts w:ascii="VarelaRound-Regular" w:eastAsia="Calibri" w:hAnsi="VarelaRound-Regular" w:cs="VarelaRound-Regular"/>
          <w:sz w:val="28"/>
          <w:szCs w:val="28"/>
          <w:lang w:val="en-US"/>
        </w:rPr>
      </w:pPr>
      <w:r w:rsidRPr="008529BF">
        <w:rPr>
          <w:rFonts w:ascii="VarelaRound-Regular" w:eastAsia="Calibri" w:hAnsi="VarelaRound-Regular" w:cs="VarelaRound-Regular"/>
          <w:color w:val="262626"/>
          <w:sz w:val="28"/>
          <w:szCs w:val="28"/>
          <w:lang w:val="en-US"/>
        </w:rPr>
        <w:t>Wellbeing Coordinator, University of Sydney</w:t>
      </w:r>
    </w:p>
    <w:p w:rsidR="008529BF" w:rsidRPr="008529BF" w:rsidRDefault="008529BF" w:rsidP="008529BF">
      <w:pPr>
        <w:rPr>
          <w:rFonts w:ascii="VarelaRound-Regular" w:eastAsia="Calibri" w:hAnsi="VarelaRound-Regular" w:cs="VarelaRound-Regular"/>
          <w:color w:val="262626"/>
          <w:sz w:val="20"/>
          <w:szCs w:val="20"/>
          <w:lang w:val="en-US"/>
        </w:rPr>
      </w:pPr>
      <w:r w:rsidRPr="008529BF">
        <w:rPr>
          <w:rFonts w:ascii="VarelaRound-Regular" w:eastAsia="Calibri" w:hAnsi="VarelaRound-Regular" w:cs="VarelaRound-Regular"/>
          <w:color w:val="262626"/>
          <w:sz w:val="20"/>
          <w:szCs w:val="20"/>
          <w:lang w:val="en-US"/>
        </w:rPr>
        <w:t>Keywords: Learning what constitutes a life well lived</w:t>
      </w:r>
    </w:p>
    <w:p w:rsidR="000101E4" w:rsidRDefault="000101E4" w:rsidP="001074D3">
      <w:pPr>
        <w:rPr>
          <w:rFonts w:asciiTheme="majorHAnsi" w:hAnsiTheme="majorHAnsi" w:cstheme="majorHAnsi"/>
          <w:b/>
          <w:sz w:val="28"/>
          <w:szCs w:val="28"/>
        </w:rPr>
      </w:pPr>
    </w:p>
    <w:p w:rsidR="001074D3" w:rsidRPr="00B85888" w:rsidRDefault="001074D3" w:rsidP="001074D3">
      <w:pPr>
        <w:rPr>
          <w:rFonts w:asciiTheme="majorHAnsi" w:hAnsiTheme="majorHAnsi" w:cstheme="majorHAnsi"/>
          <w:b/>
          <w:sz w:val="28"/>
          <w:szCs w:val="28"/>
        </w:rPr>
      </w:pPr>
      <w:r w:rsidRPr="009277F9">
        <w:rPr>
          <w:rFonts w:asciiTheme="majorHAnsi" w:hAnsiTheme="majorHAnsi" w:cstheme="majorHAnsi"/>
          <w:b/>
          <w:sz w:val="28"/>
          <w:szCs w:val="28"/>
          <w:highlight w:val="green"/>
        </w:rPr>
        <w:t>ACQol Bulletin Vol 2/</w:t>
      </w:r>
      <w:r w:rsidR="000101E4" w:rsidRPr="009277F9">
        <w:rPr>
          <w:rFonts w:asciiTheme="majorHAnsi" w:hAnsiTheme="majorHAnsi" w:cstheme="majorHAnsi"/>
          <w:b/>
          <w:sz w:val="28"/>
          <w:szCs w:val="28"/>
          <w:highlight w:val="green"/>
        </w:rPr>
        <w:t>46</w:t>
      </w:r>
      <w:r w:rsidRPr="009277F9">
        <w:rPr>
          <w:rFonts w:asciiTheme="majorHAnsi" w:hAnsiTheme="majorHAnsi" w:cstheme="majorHAnsi"/>
          <w:b/>
          <w:sz w:val="28"/>
          <w:szCs w:val="28"/>
          <w:highlight w:val="green"/>
        </w:rPr>
        <w:t xml:space="preserve">: </w:t>
      </w:r>
      <w:r w:rsidR="000101E4" w:rsidRPr="009277F9">
        <w:rPr>
          <w:rFonts w:asciiTheme="majorHAnsi" w:hAnsiTheme="majorHAnsi" w:cstheme="majorHAnsi"/>
          <w:b/>
          <w:sz w:val="28"/>
          <w:szCs w:val="28"/>
          <w:highlight w:val="green"/>
        </w:rPr>
        <w:t>151118</w:t>
      </w:r>
    </w:p>
    <w:p w:rsidR="001074D3" w:rsidRPr="00B85888" w:rsidRDefault="001074D3" w:rsidP="001074D3">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1074D3" w:rsidRPr="00B85888" w:rsidRDefault="001074D3" w:rsidP="001074D3">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1074D3" w:rsidRPr="00B85888" w:rsidRDefault="006828CA" w:rsidP="001074D3">
      <w:pPr>
        <w:rPr>
          <w:rFonts w:asciiTheme="majorHAnsi" w:hAnsiTheme="majorHAnsi" w:cstheme="majorHAnsi"/>
          <w:sz w:val="24"/>
          <w:szCs w:val="24"/>
        </w:rPr>
      </w:pPr>
      <w:hyperlink r:id="rId61" w:history="1">
        <w:r w:rsidR="001074D3" w:rsidRPr="00B85888">
          <w:rPr>
            <w:rStyle w:val="Hyperlink"/>
            <w:rFonts w:asciiTheme="majorHAnsi" w:hAnsiTheme="majorHAnsi" w:cstheme="majorHAnsi"/>
            <w:sz w:val="24"/>
            <w:szCs w:val="24"/>
          </w:rPr>
          <w:t>http://www.acqol.com.au/</w:t>
        </w:r>
      </w:hyperlink>
    </w:p>
    <w:p w:rsidR="001074D3" w:rsidRPr="00B85888" w:rsidRDefault="001074D3" w:rsidP="001074D3">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1074D3" w:rsidRPr="00B85888" w:rsidRDefault="001074D3" w:rsidP="001074D3">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1074D3" w:rsidRPr="00B85888" w:rsidRDefault="001074D3" w:rsidP="001074D3">
      <w:pPr>
        <w:rPr>
          <w:rFonts w:asciiTheme="majorHAnsi" w:hAnsiTheme="majorHAnsi" w:cstheme="majorHAnsi"/>
          <w:sz w:val="24"/>
          <w:szCs w:val="24"/>
        </w:rPr>
      </w:pPr>
    </w:p>
    <w:p w:rsidR="001074D3" w:rsidRPr="00B85888" w:rsidRDefault="001074D3" w:rsidP="001074D3">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1074D3" w:rsidRPr="00B85888" w:rsidRDefault="001074D3" w:rsidP="001074D3">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1074D3" w:rsidRPr="00B85888" w:rsidRDefault="001074D3" w:rsidP="001074D3">
      <w:pPr>
        <w:jc w:val="center"/>
        <w:rPr>
          <w:rFonts w:asciiTheme="majorHAnsi" w:hAnsiTheme="majorHAnsi" w:cstheme="majorHAnsi"/>
          <w:sz w:val="24"/>
          <w:szCs w:val="24"/>
        </w:rPr>
      </w:pPr>
    </w:p>
    <w:p w:rsidR="001074D3" w:rsidRPr="00B85888" w:rsidRDefault="001074D3" w:rsidP="001074D3">
      <w:pPr>
        <w:rPr>
          <w:rFonts w:asciiTheme="majorHAnsi" w:hAnsiTheme="majorHAnsi" w:cstheme="majorHAnsi"/>
          <w:sz w:val="24"/>
          <w:szCs w:val="24"/>
        </w:rPr>
      </w:pPr>
      <w:r w:rsidRPr="00B85888">
        <w:rPr>
          <w:rFonts w:asciiTheme="majorHAnsi" w:hAnsiTheme="majorHAnsi" w:cstheme="majorHAnsi"/>
          <w:b/>
          <w:sz w:val="24"/>
          <w:szCs w:val="24"/>
        </w:rPr>
        <w:t>Background:</w:t>
      </w:r>
      <w:r w:rsidR="0049309D" w:rsidRPr="0049309D">
        <w:t xml:space="preserve"> </w:t>
      </w:r>
      <w:r w:rsidR="0049309D" w:rsidRPr="0049309D">
        <w:rPr>
          <w:rFonts w:asciiTheme="majorHAnsi" w:hAnsiTheme="majorHAnsi" w:cstheme="majorHAnsi"/>
          <w:i/>
          <w:sz w:val="24"/>
          <w:szCs w:val="24"/>
        </w:rPr>
        <w:t>Kimina Lyall &lt;klyall@deakin.edu.au&gt;</w:t>
      </w:r>
      <w:r w:rsidRPr="0049309D">
        <w:rPr>
          <w:rFonts w:asciiTheme="majorHAnsi" w:hAnsiTheme="majorHAnsi" w:cstheme="majorHAnsi"/>
          <w:i/>
          <w:sz w:val="24"/>
          <w:szCs w:val="24"/>
        </w:rPr>
        <w:t xml:space="preserve"> has recommended this article to us</w:t>
      </w:r>
      <w:r w:rsidR="0049309D" w:rsidRPr="0049309D">
        <w:rPr>
          <w:rFonts w:asciiTheme="majorHAnsi" w:hAnsiTheme="majorHAnsi" w:cstheme="majorHAnsi"/>
          <w:i/>
          <w:sz w:val="24"/>
          <w:szCs w:val="24"/>
        </w:rPr>
        <w:t>.</w:t>
      </w:r>
    </w:p>
    <w:p w:rsidR="0049309D" w:rsidRPr="0049309D" w:rsidRDefault="00BE3580" w:rsidP="0049309D">
      <w:pPr>
        <w:rPr>
          <w:rFonts w:asciiTheme="majorHAnsi" w:hAnsiTheme="majorHAnsi" w:cstheme="majorHAnsi"/>
          <w:sz w:val="24"/>
          <w:szCs w:val="24"/>
        </w:rPr>
      </w:pPr>
      <w:r w:rsidRPr="00560A8C">
        <w:rPr>
          <w:rFonts w:asciiTheme="majorHAnsi" w:hAnsiTheme="majorHAnsi" w:cstheme="majorHAnsi"/>
          <w:i/>
          <w:sz w:val="24"/>
          <w:szCs w:val="24"/>
        </w:rPr>
        <w:t>Cummins writes</w:t>
      </w:r>
      <w:r>
        <w:rPr>
          <w:rFonts w:asciiTheme="majorHAnsi" w:hAnsiTheme="majorHAnsi" w:cstheme="majorHAnsi"/>
          <w:sz w:val="24"/>
          <w:szCs w:val="24"/>
        </w:rPr>
        <w:t xml:space="preserve">: </w:t>
      </w:r>
      <w:r w:rsidR="0049309D">
        <w:rPr>
          <w:rFonts w:asciiTheme="majorHAnsi" w:hAnsiTheme="majorHAnsi" w:cstheme="majorHAnsi"/>
          <w:sz w:val="24"/>
          <w:szCs w:val="24"/>
        </w:rPr>
        <w:t xml:space="preserve">Most studies of emotion </w:t>
      </w:r>
      <w:r w:rsidR="005960A4">
        <w:rPr>
          <w:rFonts w:asciiTheme="majorHAnsi" w:hAnsiTheme="majorHAnsi" w:cstheme="majorHAnsi"/>
          <w:sz w:val="24"/>
          <w:szCs w:val="24"/>
        </w:rPr>
        <w:t>employ</w:t>
      </w:r>
      <w:r w:rsidR="0049309D">
        <w:rPr>
          <w:rFonts w:asciiTheme="majorHAnsi" w:hAnsiTheme="majorHAnsi" w:cstheme="majorHAnsi"/>
          <w:sz w:val="24"/>
          <w:szCs w:val="24"/>
        </w:rPr>
        <w:t xml:space="preserve"> cross-sectional data and the authors of this paper </w:t>
      </w:r>
      <w:r w:rsidR="005960A4">
        <w:rPr>
          <w:rFonts w:asciiTheme="majorHAnsi" w:hAnsiTheme="majorHAnsi" w:cstheme="majorHAnsi"/>
          <w:sz w:val="24"/>
          <w:szCs w:val="24"/>
        </w:rPr>
        <w:t>describe</w:t>
      </w:r>
      <w:r w:rsidR="0049309D">
        <w:rPr>
          <w:rFonts w:asciiTheme="majorHAnsi" w:hAnsiTheme="majorHAnsi" w:cstheme="majorHAnsi"/>
          <w:sz w:val="24"/>
          <w:szCs w:val="24"/>
        </w:rPr>
        <w:t xml:space="preserve"> such studies </w:t>
      </w:r>
      <w:r w:rsidR="005960A4">
        <w:rPr>
          <w:rFonts w:asciiTheme="majorHAnsi" w:hAnsiTheme="majorHAnsi" w:cstheme="majorHAnsi"/>
          <w:sz w:val="24"/>
          <w:szCs w:val="24"/>
        </w:rPr>
        <w:t>as</w:t>
      </w:r>
      <w:r w:rsidR="0049309D">
        <w:rPr>
          <w:rFonts w:asciiTheme="majorHAnsi" w:hAnsiTheme="majorHAnsi" w:cstheme="majorHAnsi"/>
          <w:sz w:val="24"/>
          <w:szCs w:val="24"/>
        </w:rPr>
        <w:t xml:space="preserve"> </w:t>
      </w:r>
      <w:r w:rsidR="005960A4">
        <w:rPr>
          <w:rFonts w:asciiTheme="majorHAnsi" w:hAnsiTheme="majorHAnsi" w:cstheme="majorHAnsi"/>
          <w:sz w:val="24"/>
          <w:szCs w:val="24"/>
        </w:rPr>
        <w:t>“</w:t>
      </w:r>
      <w:r w:rsidR="0049309D" w:rsidRPr="0049309D">
        <w:rPr>
          <w:rFonts w:asciiTheme="majorHAnsi" w:hAnsiTheme="majorHAnsi" w:cstheme="majorHAnsi"/>
          <w:sz w:val="24"/>
          <w:szCs w:val="24"/>
        </w:rPr>
        <w:t>taking still photos of a dance</w:t>
      </w:r>
      <w:r w:rsidR="0049309D">
        <w:rPr>
          <w:rFonts w:asciiTheme="majorHAnsi" w:hAnsiTheme="majorHAnsi" w:cstheme="majorHAnsi"/>
          <w:sz w:val="24"/>
          <w:szCs w:val="24"/>
        </w:rPr>
        <w:t>” (p.902)</w:t>
      </w:r>
      <w:r w:rsidR="0049309D" w:rsidRPr="0049309D">
        <w:rPr>
          <w:rFonts w:asciiTheme="majorHAnsi" w:hAnsiTheme="majorHAnsi" w:cstheme="majorHAnsi"/>
          <w:sz w:val="24"/>
          <w:szCs w:val="24"/>
        </w:rPr>
        <w:t>.</w:t>
      </w:r>
      <w:r w:rsidR="0049309D">
        <w:rPr>
          <w:rFonts w:asciiTheme="majorHAnsi" w:hAnsiTheme="majorHAnsi" w:cstheme="majorHAnsi"/>
          <w:sz w:val="24"/>
          <w:szCs w:val="24"/>
        </w:rPr>
        <w:t xml:space="preserve"> Indeed so. Emotions are the</w:t>
      </w:r>
      <w:r w:rsidR="00560A8C">
        <w:rPr>
          <w:rFonts w:asciiTheme="majorHAnsi" w:hAnsiTheme="majorHAnsi" w:cstheme="majorHAnsi"/>
          <w:sz w:val="24"/>
          <w:szCs w:val="24"/>
        </w:rPr>
        <w:t xml:space="preserve"> normally</w:t>
      </w:r>
      <w:r w:rsidR="0049309D">
        <w:rPr>
          <w:rFonts w:asciiTheme="majorHAnsi" w:hAnsiTheme="majorHAnsi" w:cstheme="majorHAnsi"/>
          <w:sz w:val="24"/>
          <w:szCs w:val="24"/>
        </w:rPr>
        <w:t xml:space="preserve"> ephemeral feelings generated in relation to a cognition or percept. They inform about the </w:t>
      </w:r>
      <w:r w:rsidR="005960A4">
        <w:rPr>
          <w:rFonts w:asciiTheme="majorHAnsi" w:hAnsiTheme="majorHAnsi" w:cstheme="majorHAnsi"/>
          <w:sz w:val="24"/>
          <w:szCs w:val="24"/>
        </w:rPr>
        <w:t xml:space="preserve">momentary </w:t>
      </w:r>
      <w:r w:rsidR="0049309D">
        <w:rPr>
          <w:rFonts w:asciiTheme="majorHAnsi" w:hAnsiTheme="majorHAnsi" w:cstheme="majorHAnsi"/>
          <w:sz w:val="24"/>
          <w:szCs w:val="24"/>
        </w:rPr>
        <w:t xml:space="preserve">associations of each target with </w:t>
      </w:r>
      <w:r w:rsidR="005960A4">
        <w:rPr>
          <w:rFonts w:asciiTheme="majorHAnsi" w:hAnsiTheme="majorHAnsi" w:cstheme="majorHAnsi"/>
          <w:sz w:val="24"/>
          <w:szCs w:val="24"/>
        </w:rPr>
        <w:t>feelings</w:t>
      </w:r>
      <w:r w:rsidR="00C35FE6">
        <w:rPr>
          <w:rFonts w:asciiTheme="majorHAnsi" w:hAnsiTheme="majorHAnsi" w:cstheme="majorHAnsi"/>
          <w:sz w:val="24"/>
          <w:szCs w:val="24"/>
        </w:rPr>
        <w:t>. These feelings, as emotions, are</w:t>
      </w:r>
      <w:r w:rsidR="005960A4">
        <w:rPr>
          <w:rFonts w:asciiTheme="majorHAnsi" w:hAnsiTheme="majorHAnsi" w:cstheme="majorHAnsi"/>
          <w:sz w:val="24"/>
          <w:szCs w:val="24"/>
        </w:rPr>
        <w:t xml:space="preserve"> </w:t>
      </w:r>
      <w:r w:rsidR="0049309D">
        <w:rPr>
          <w:rFonts w:asciiTheme="majorHAnsi" w:hAnsiTheme="majorHAnsi" w:cstheme="majorHAnsi"/>
          <w:sz w:val="24"/>
          <w:szCs w:val="24"/>
        </w:rPr>
        <w:t xml:space="preserve">represented </w:t>
      </w:r>
      <w:r w:rsidR="00877284">
        <w:rPr>
          <w:rFonts w:asciiTheme="majorHAnsi" w:hAnsiTheme="majorHAnsi" w:cstheme="majorHAnsi"/>
          <w:sz w:val="24"/>
          <w:szCs w:val="24"/>
        </w:rPr>
        <w:t>by</w:t>
      </w:r>
      <w:r w:rsidR="0049309D">
        <w:rPr>
          <w:rFonts w:asciiTheme="majorHAnsi" w:hAnsiTheme="majorHAnsi" w:cstheme="majorHAnsi"/>
          <w:sz w:val="24"/>
          <w:szCs w:val="24"/>
        </w:rPr>
        <w:t xml:space="preserve"> the orthogonal dimensions of the affective </w:t>
      </w:r>
      <w:proofErr w:type="spellStart"/>
      <w:r w:rsidR="0049309D">
        <w:rPr>
          <w:rFonts w:asciiTheme="majorHAnsi" w:hAnsiTheme="majorHAnsi" w:cstheme="majorHAnsi"/>
          <w:sz w:val="24"/>
          <w:szCs w:val="24"/>
        </w:rPr>
        <w:t>circumplex</w:t>
      </w:r>
      <w:proofErr w:type="spellEnd"/>
      <w:r w:rsidR="005960A4">
        <w:rPr>
          <w:rFonts w:asciiTheme="majorHAnsi" w:hAnsiTheme="majorHAnsi" w:cstheme="majorHAnsi"/>
          <w:sz w:val="24"/>
          <w:szCs w:val="24"/>
        </w:rPr>
        <w:t>,</w:t>
      </w:r>
      <w:r w:rsidR="0049309D">
        <w:rPr>
          <w:rFonts w:asciiTheme="majorHAnsi" w:hAnsiTheme="majorHAnsi" w:cstheme="majorHAnsi"/>
          <w:sz w:val="24"/>
          <w:szCs w:val="24"/>
        </w:rPr>
        <w:t xml:space="preserve"> </w:t>
      </w:r>
      <w:r w:rsidR="00C35FE6">
        <w:rPr>
          <w:rFonts w:asciiTheme="majorHAnsi" w:hAnsiTheme="majorHAnsi" w:cstheme="majorHAnsi"/>
          <w:sz w:val="24"/>
          <w:szCs w:val="24"/>
        </w:rPr>
        <w:t xml:space="preserve">felt </w:t>
      </w:r>
      <w:r w:rsidR="0049309D">
        <w:rPr>
          <w:rFonts w:asciiTheme="majorHAnsi" w:hAnsiTheme="majorHAnsi" w:cstheme="majorHAnsi"/>
          <w:sz w:val="24"/>
          <w:szCs w:val="24"/>
        </w:rPr>
        <w:t>as</w:t>
      </w:r>
      <w:r w:rsidR="00C35FE6">
        <w:rPr>
          <w:rFonts w:asciiTheme="majorHAnsi" w:hAnsiTheme="majorHAnsi" w:cstheme="majorHAnsi"/>
          <w:sz w:val="24"/>
          <w:szCs w:val="24"/>
        </w:rPr>
        <w:t xml:space="preserve"> some combination of</w:t>
      </w:r>
      <w:r w:rsidR="0049309D">
        <w:rPr>
          <w:rFonts w:asciiTheme="majorHAnsi" w:hAnsiTheme="majorHAnsi" w:cstheme="majorHAnsi"/>
          <w:sz w:val="24"/>
          <w:szCs w:val="24"/>
        </w:rPr>
        <w:t xml:space="preserve"> pleasant/unpleasant and activated/deactivated. </w:t>
      </w:r>
      <w:r w:rsidR="00C35FE6">
        <w:rPr>
          <w:rFonts w:asciiTheme="majorHAnsi" w:hAnsiTheme="majorHAnsi" w:cstheme="majorHAnsi"/>
          <w:sz w:val="24"/>
          <w:szCs w:val="24"/>
        </w:rPr>
        <w:t>There</w:t>
      </w:r>
      <w:r w:rsidR="005960A4">
        <w:rPr>
          <w:rFonts w:asciiTheme="majorHAnsi" w:hAnsiTheme="majorHAnsi" w:cstheme="majorHAnsi"/>
          <w:sz w:val="24"/>
          <w:szCs w:val="24"/>
        </w:rPr>
        <w:t xml:space="preserve"> is some </w:t>
      </w:r>
      <w:r w:rsidR="00C35FE6">
        <w:rPr>
          <w:rFonts w:asciiTheme="majorHAnsi" w:hAnsiTheme="majorHAnsi" w:cstheme="majorHAnsi"/>
          <w:sz w:val="24"/>
          <w:szCs w:val="24"/>
        </w:rPr>
        <w:t xml:space="preserve">research </w:t>
      </w:r>
      <w:r w:rsidR="005960A4">
        <w:rPr>
          <w:rFonts w:asciiTheme="majorHAnsi" w:hAnsiTheme="majorHAnsi" w:cstheme="majorHAnsi"/>
          <w:sz w:val="24"/>
          <w:szCs w:val="24"/>
        </w:rPr>
        <w:t xml:space="preserve">interest in which momentary emotions </w:t>
      </w:r>
      <w:r w:rsidR="00C35FE6">
        <w:rPr>
          <w:rFonts w:asciiTheme="majorHAnsi" w:hAnsiTheme="majorHAnsi" w:cstheme="majorHAnsi"/>
          <w:sz w:val="24"/>
          <w:szCs w:val="24"/>
        </w:rPr>
        <w:t xml:space="preserve">are linked </w:t>
      </w:r>
      <w:r w:rsidR="005960A4">
        <w:rPr>
          <w:rFonts w:asciiTheme="majorHAnsi" w:hAnsiTheme="majorHAnsi" w:cstheme="majorHAnsi"/>
          <w:sz w:val="24"/>
          <w:szCs w:val="24"/>
        </w:rPr>
        <w:t xml:space="preserve">to </w:t>
      </w:r>
      <w:r w:rsidR="00560A8C">
        <w:rPr>
          <w:rFonts w:asciiTheme="majorHAnsi" w:hAnsiTheme="majorHAnsi" w:cstheme="majorHAnsi"/>
          <w:sz w:val="24"/>
          <w:szCs w:val="24"/>
        </w:rPr>
        <w:t>change in</w:t>
      </w:r>
      <w:r w:rsidR="00C35FE6">
        <w:rPr>
          <w:rFonts w:asciiTheme="majorHAnsi" w:hAnsiTheme="majorHAnsi" w:cstheme="majorHAnsi"/>
          <w:sz w:val="24"/>
          <w:szCs w:val="24"/>
        </w:rPr>
        <w:t xml:space="preserve"> which</w:t>
      </w:r>
      <w:r w:rsidR="00560A8C">
        <w:rPr>
          <w:rFonts w:asciiTheme="majorHAnsi" w:hAnsiTheme="majorHAnsi" w:cstheme="majorHAnsi"/>
          <w:sz w:val="24"/>
          <w:szCs w:val="24"/>
        </w:rPr>
        <w:t xml:space="preserve"> </w:t>
      </w:r>
      <w:r w:rsidR="005960A4">
        <w:rPr>
          <w:rFonts w:asciiTheme="majorHAnsi" w:hAnsiTheme="majorHAnsi" w:cstheme="majorHAnsi"/>
          <w:sz w:val="24"/>
          <w:szCs w:val="24"/>
        </w:rPr>
        <w:t xml:space="preserve">other </w:t>
      </w:r>
      <w:r w:rsidR="00877284">
        <w:rPr>
          <w:rFonts w:asciiTheme="majorHAnsi" w:hAnsiTheme="majorHAnsi" w:cstheme="majorHAnsi"/>
          <w:sz w:val="24"/>
          <w:szCs w:val="24"/>
        </w:rPr>
        <w:t>measures</w:t>
      </w:r>
      <w:r w:rsidR="00C35FE6">
        <w:rPr>
          <w:rFonts w:asciiTheme="majorHAnsi" w:hAnsiTheme="majorHAnsi" w:cstheme="majorHAnsi"/>
          <w:sz w:val="24"/>
          <w:szCs w:val="24"/>
        </w:rPr>
        <w:t>. However,</w:t>
      </w:r>
      <w:r w:rsidR="005960A4">
        <w:rPr>
          <w:rFonts w:asciiTheme="majorHAnsi" w:hAnsiTheme="majorHAnsi" w:cstheme="majorHAnsi"/>
          <w:sz w:val="24"/>
          <w:szCs w:val="24"/>
        </w:rPr>
        <w:t xml:space="preserve"> the most important understanding comes from dynamic changes in emotions, and their associations, over time. Such analyses require longitudinal data, which are resource-intensive to generate and require sophisticated statistic</w:t>
      </w:r>
      <w:r w:rsidR="002400D6">
        <w:rPr>
          <w:rFonts w:asciiTheme="majorHAnsi" w:hAnsiTheme="majorHAnsi" w:cstheme="majorHAnsi"/>
          <w:sz w:val="24"/>
          <w:szCs w:val="24"/>
        </w:rPr>
        <w:t>al</w:t>
      </w:r>
      <w:r w:rsidR="005960A4">
        <w:rPr>
          <w:rFonts w:asciiTheme="majorHAnsi" w:hAnsiTheme="majorHAnsi" w:cstheme="majorHAnsi"/>
          <w:sz w:val="24"/>
          <w:szCs w:val="24"/>
        </w:rPr>
        <w:t xml:space="preserve"> </w:t>
      </w:r>
      <w:r w:rsidR="002400D6">
        <w:rPr>
          <w:rFonts w:asciiTheme="majorHAnsi" w:hAnsiTheme="majorHAnsi" w:cstheme="majorHAnsi"/>
          <w:sz w:val="24"/>
          <w:szCs w:val="24"/>
        </w:rPr>
        <w:t>analysis</w:t>
      </w:r>
      <w:r>
        <w:rPr>
          <w:rFonts w:asciiTheme="majorHAnsi" w:hAnsiTheme="majorHAnsi" w:cstheme="majorHAnsi"/>
          <w:sz w:val="24"/>
          <w:szCs w:val="24"/>
        </w:rPr>
        <w:t xml:space="preserve">. </w:t>
      </w:r>
      <w:r w:rsidR="00877284">
        <w:rPr>
          <w:rFonts w:asciiTheme="majorHAnsi" w:hAnsiTheme="majorHAnsi" w:cstheme="majorHAnsi"/>
          <w:sz w:val="24"/>
          <w:szCs w:val="24"/>
        </w:rPr>
        <w:t xml:space="preserve">This </w:t>
      </w:r>
      <w:r>
        <w:rPr>
          <w:rFonts w:asciiTheme="majorHAnsi" w:hAnsiTheme="majorHAnsi" w:cstheme="majorHAnsi"/>
          <w:sz w:val="24"/>
          <w:szCs w:val="24"/>
        </w:rPr>
        <w:t xml:space="preserve">long paper </w:t>
      </w:r>
      <w:r w:rsidR="002400D6">
        <w:rPr>
          <w:rFonts w:asciiTheme="majorHAnsi" w:hAnsiTheme="majorHAnsi" w:cstheme="majorHAnsi"/>
          <w:sz w:val="24"/>
          <w:szCs w:val="24"/>
        </w:rPr>
        <w:t>provides</w:t>
      </w:r>
      <w:r>
        <w:rPr>
          <w:rFonts w:asciiTheme="majorHAnsi" w:hAnsiTheme="majorHAnsi" w:cstheme="majorHAnsi"/>
          <w:sz w:val="24"/>
          <w:szCs w:val="24"/>
        </w:rPr>
        <w:t xml:space="preserve"> an excellent summary of such results</w:t>
      </w:r>
      <w:r w:rsidR="00D045F2">
        <w:rPr>
          <w:rFonts w:asciiTheme="majorHAnsi" w:hAnsiTheme="majorHAnsi" w:cstheme="majorHAnsi"/>
          <w:sz w:val="24"/>
          <w:szCs w:val="24"/>
        </w:rPr>
        <w:t>.</w:t>
      </w:r>
      <w:r>
        <w:rPr>
          <w:rFonts w:asciiTheme="majorHAnsi" w:hAnsiTheme="majorHAnsi" w:cstheme="majorHAnsi"/>
          <w:sz w:val="24"/>
          <w:szCs w:val="24"/>
        </w:rPr>
        <w:t xml:space="preserve"> </w:t>
      </w:r>
    </w:p>
    <w:p w:rsidR="0049309D" w:rsidRDefault="0049309D" w:rsidP="001074D3">
      <w:pPr>
        <w:rPr>
          <w:rFonts w:asciiTheme="majorHAnsi" w:hAnsiTheme="majorHAnsi" w:cstheme="majorHAnsi"/>
          <w:b/>
          <w:sz w:val="24"/>
          <w:szCs w:val="24"/>
        </w:rPr>
      </w:pPr>
    </w:p>
    <w:p w:rsidR="001074D3" w:rsidRPr="00B85888" w:rsidRDefault="001074D3" w:rsidP="001074D3">
      <w:pPr>
        <w:rPr>
          <w:rFonts w:asciiTheme="majorHAnsi" w:hAnsiTheme="majorHAnsi" w:cstheme="majorHAnsi"/>
        </w:rPr>
      </w:pPr>
      <w:r w:rsidRPr="00B85888">
        <w:rPr>
          <w:rFonts w:asciiTheme="majorHAnsi" w:hAnsiTheme="majorHAnsi" w:cstheme="majorHAnsi"/>
          <w:b/>
          <w:sz w:val="24"/>
          <w:szCs w:val="24"/>
        </w:rPr>
        <w:lastRenderedPageBreak/>
        <w:t xml:space="preserve">Reference: </w:t>
      </w:r>
      <w:proofErr w:type="spellStart"/>
      <w:r w:rsidR="0049309D" w:rsidRPr="0049309D">
        <w:rPr>
          <w:rFonts w:asciiTheme="majorHAnsi" w:hAnsiTheme="majorHAnsi" w:cstheme="majorHAnsi"/>
          <w:sz w:val="24"/>
          <w:szCs w:val="24"/>
        </w:rPr>
        <w:t>Houben</w:t>
      </w:r>
      <w:proofErr w:type="spellEnd"/>
      <w:r w:rsidR="0049309D" w:rsidRPr="0049309D">
        <w:rPr>
          <w:rFonts w:asciiTheme="majorHAnsi" w:hAnsiTheme="majorHAnsi" w:cstheme="majorHAnsi"/>
          <w:sz w:val="24"/>
          <w:szCs w:val="24"/>
        </w:rPr>
        <w:t xml:space="preserve">, M., Van Den </w:t>
      </w:r>
      <w:proofErr w:type="spellStart"/>
      <w:r w:rsidR="0049309D" w:rsidRPr="0049309D">
        <w:rPr>
          <w:rFonts w:asciiTheme="majorHAnsi" w:hAnsiTheme="majorHAnsi" w:cstheme="majorHAnsi"/>
          <w:sz w:val="24"/>
          <w:szCs w:val="24"/>
        </w:rPr>
        <w:t>Noortgate</w:t>
      </w:r>
      <w:proofErr w:type="spellEnd"/>
      <w:r w:rsidR="0049309D" w:rsidRPr="0049309D">
        <w:rPr>
          <w:rFonts w:asciiTheme="majorHAnsi" w:hAnsiTheme="majorHAnsi" w:cstheme="majorHAnsi"/>
          <w:sz w:val="24"/>
          <w:szCs w:val="24"/>
        </w:rPr>
        <w:t xml:space="preserve">, W., &amp; </w:t>
      </w:r>
      <w:proofErr w:type="spellStart"/>
      <w:r w:rsidR="0049309D" w:rsidRPr="0049309D">
        <w:rPr>
          <w:rFonts w:asciiTheme="majorHAnsi" w:hAnsiTheme="majorHAnsi" w:cstheme="majorHAnsi"/>
          <w:sz w:val="24"/>
          <w:szCs w:val="24"/>
        </w:rPr>
        <w:t>Kuppens</w:t>
      </w:r>
      <w:proofErr w:type="spellEnd"/>
      <w:r w:rsidR="0049309D" w:rsidRPr="0049309D">
        <w:rPr>
          <w:rFonts w:asciiTheme="majorHAnsi" w:hAnsiTheme="majorHAnsi" w:cstheme="majorHAnsi"/>
          <w:sz w:val="24"/>
          <w:szCs w:val="24"/>
        </w:rPr>
        <w:t xml:space="preserve">, P. (2015). The relation between short-term emotion dynamics and psychological well-being: A meta-analysis. </w:t>
      </w:r>
      <w:r w:rsidR="0049309D" w:rsidRPr="0049309D">
        <w:rPr>
          <w:rFonts w:asciiTheme="majorHAnsi" w:hAnsiTheme="majorHAnsi" w:cstheme="majorHAnsi"/>
          <w:i/>
          <w:iCs/>
          <w:sz w:val="24"/>
          <w:szCs w:val="24"/>
        </w:rPr>
        <w:t>Psychological Bulletin, 141</w:t>
      </w:r>
      <w:r w:rsidR="0049309D" w:rsidRPr="0049309D">
        <w:rPr>
          <w:rFonts w:asciiTheme="majorHAnsi" w:hAnsiTheme="majorHAnsi" w:cstheme="majorHAnsi"/>
          <w:sz w:val="24"/>
          <w:szCs w:val="24"/>
        </w:rPr>
        <w:t>(4), 901-930.</w:t>
      </w:r>
    </w:p>
    <w:p w:rsidR="0049309D" w:rsidRDefault="0049309D" w:rsidP="001074D3">
      <w:pPr>
        <w:rPr>
          <w:rFonts w:asciiTheme="majorHAnsi" w:hAnsiTheme="majorHAnsi" w:cstheme="majorHAnsi"/>
          <w:b/>
          <w:sz w:val="24"/>
          <w:szCs w:val="24"/>
        </w:rPr>
      </w:pPr>
    </w:p>
    <w:p w:rsidR="001074D3" w:rsidRPr="00B85888" w:rsidRDefault="001074D3" w:rsidP="00B20639">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49309D" w:rsidRPr="0049309D">
        <w:rPr>
          <w:rFonts w:asciiTheme="majorHAnsi" w:hAnsiTheme="majorHAnsi" w:cstheme="majorHAnsi"/>
          <w:sz w:val="24"/>
          <w:szCs w:val="24"/>
        </w:rPr>
        <w:t>A meta-analysis was performed</w:t>
      </w:r>
      <w:r w:rsidR="005511CD">
        <w:rPr>
          <w:rFonts w:asciiTheme="majorHAnsi" w:hAnsiTheme="majorHAnsi" w:cstheme="majorHAnsi"/>
          <w:sz w:val="24"/>
          <w:szCs w:val="24"/>
        </w:rPr>
        <w:t xml:space="preserve"> on</w:t>
      </w:r>
      <w:r w:rsidR="006C6C0E">
        <w:rPr>
          <w:rFonts w:asciiTheme="majorHAnsi" w:hAnsiTheme="majorHAnsi" w:cstheme="majorHAnsi"/>
          <w:sz w:val="24"/>
          <w:szCs w:val="24"/>
        </w:rPr>
        <w:t xml:space="preserve"> 79 articles</w:t>
      </w:r>
      <w:r w:rsidR="005511CD">
        <w:rPr>
          <w:rFonts w:asciiTheme="majorHAnsi" w:hAnsiTheme="majorHAnsi" w:cstheme="majorHAnsi"/>
          <w:sz w:val="24"/>
          <w:szCs w:val="24"/>
        </w:rPr>
        <w:t xml:space="preserve"> </w:t>
      </w:r>
      <w:r w:rsidR="006C6C0E">
        <w:rPr>
          <w:rFonts w:asciiTheme="majorHAnsi" w:hAnsiTheme="majorHAnsi" w:cstheme="majorHAnsi"/>
          <w:sz w:val="24"/>
          <w:szCs w:val="24"/>
        </w:rPr>
        <w:t>which reported results on both</w:t>
      </w:r>
      <w:r w:rsidR="005511CD">
        <w:rPr>
          <w:rFonts w:asciiTheme="majorHAnsi" w:hAnsiTheme="majorHAnsi" w:cstheme="majorHAnsi"/>
          <w:sz w:val="24"/>
          <w:szCs w:val="24"/>
        </w:rPr>
        <w:t xml:space="preserve"> ‘emotional experience’</w:t>
      </w:r>
      <w:r w:rsidR="006C6C0E">
        <w:rPr>
          <w:rFonts w:asciiTheme="majorHAnsi" w:hAnsiTheme="majorHAnsi" w:cstheme="majorHAnsi"/>
          <w:sz w:val="24"/>
          <w:szCs w:val="24"/>
        </w:rPr>
        <w:t xml:space="preserve"> and ‘psychological wellbeing’, broadly defined. Each article </w:t>
      </w:r>
      <w:r w:rsidR="00C35FE6">
        <w:rPr>
          <w:rFonts w:asciiTheme="majorHAnsi" w:hAnsiTheme="majorHAnsi" w:cstheme="majorHAnsi"/>
          <w:sz w:val="24"/>
          <w:szCs w:val="24"/>
        </w:rPr>
        <w:t>involved</w:t>
      </w:r>
      <w:r w:rsidR="005511CD">
        <w:rPr>
          <w:rFonts w:asciiTheme="majorHAnsi" w:hAnsiTheme="majorHAnsi" w:cstheme="majorHAnsi"/>
          <w:sz w:val="24"/>
          <w:szCs w:val="24"/>
        </w:rPr>
        <w:t xml:space="preserve"> longitudinal data</w:t>
      </w:r>
      <w:r w:rsidR="006C6C0E">
        <w:rPr>
          <w:rFonts w:asciiTheme="majorHAnsi" w:hAnsiTheme="majorHAnsi" w:cstheme="majorHAnsi"/>
          <w:sz w:val="24"/>
          <w:szCs w:val="24"/>
        </w:rPr>
        <w:t xml:space="preserve"> collected from</w:t>
      </w:r>
      <w:r w:rsidR="005511CD">
        <w:rPr>
          <w:rFonts w:asciiTheme="majorHAnsi" w:hAnsiTheme="majorHAnsi" w:cstheme="majorHAnsi"/>
          <w:sz w:val="24"/>
          <w:szCs w:val="24"/>
        </w:rPr>
        <w:t xml:space="preserve"> at least three consecutive time-points.</w:t>
      </w:r>
      <w:r w:rsidR="0049309D" w:rsidRPr="0049309D">
        <w:rPr>
          <w:rFonts w:asciiTheme="majorHAnsi" w:hAnsiTheme="majorHAnsi" w:cstheme="majorHAnsi"/>
          <w:sz w:val="24"/>
          <w:szCs w:val="24"/>
        </w:rPr>
        <w:t xml:space="preserve"> </w:t>
      </w:r>
      <w:r w:rsidR="005511CD">
        <w:rPr>
          <w:rFonts w:asciiTheme="majorHAnsi" w:hAnsiTheme="majorHAnsi" w:cstheme="majorHAnsi"/>
          <w:sz w:val="24"/>
          <w:szCs w:val="24"/>
        </w:rPr>
        <w:t>The aim was to</w:t>
      </w:r>
      <w:r w:rsidR="0049309D" w:rsidRPr="0049309D">
        <w:rPr>
          <w:rFonts w:asciiTheme="majorHAnsi" w:hAnsiTheme="majorHAnsi" w:cstheme="majorHAnsi"/>
          <w:sz w:val="24"/>
          <w:szCs w:val="24"/>
        </w:rPr>
        <w:t xml:space="preserve"> identify consistent</w:t>
      </w:r>
      <w:r w:rsidR="0049309D">
        <w:rPr>
          <w:rFonts w:asciiTheme="majorHAnsi" w:hAnsiTheme="majorHAnsi" w:cstheme="majorHAnsi"/>
          <w:sz w:val="24"/>
          <w:szCs w:val="24"/>
        </w:rPr>
        <w:t xml:space="preserve"> relationships between patterns </w:t>
      </w:r>
      <w:r w:rsidR="0049309D" w:rsidRPr="0049309D">
        <w:rPr>
          <w:rFonts w:asciiTheme="majorHAnsi" w:hAnsiTheme="majorHAnsi" w:cstheme="majorHAnsi"/>
          <w:sz w:val="24"/>
          <w:szCs w:val="24"/>
        </w:rPr>
        <w:t>of short-term emotion dynamics</w:t>
      </w:r>
      <w:r w:rsidR="002400D6">
        <w:rPr>
          <w:rFonts w:asciiTheme="majorHAnsi" w:hAnsiTheme="majorHAnsi" w:cstheme="majorHAnsi"/>
          <w:sz w:val="24"/>
          <w:szCs w:val="24"/>
        </w:rPr>
        <w:t>. It is concluded that</w:t>
      </w:r>
      <w:r w:rsidR="002400D6" w:rsidRPr="0049309D">
        <w:rPr>
          <w:rFonts w:asciiTheme="majorHAnsi" w:hAnsiTheme="majorHAnsi" w:cstheme="majorHAnsi"/>
          <w:sz w:val="24"/>
          <w:szCs w:val="24"/>
        </w:rPr>
        <w:t xml:space="preserve"> low</w:t>
      </w:r>
      <w:r w:rsidR="002400D6">
        <w:rPr>
          <w:rFonts w:asciiTheme="majorHAnsi" w:hAnsiTheme="majorHAnsi" w:cstheme="majorHAnsi"/>
          <w:sz w:val="24"/>
          <w:szCs w:val="24"/>
        </w:rPr>
        <w:t xml:space="preserve"> levels of </w:t>
      </w:r>
      <w:r w:rsidR="00B20639">
        <w:rPr>
          <w:rFonts w:asciiTheme="majorHAnsi" w:hAnsiTheme="majorHAnsi" w:cstheme="majorHAnsi"/>
          <w:sz w:val="24"/>
          <w:szCs w:val="24"/>
        </w:rPr>
        <w:t>psychological well</w:t>
      </w:r>
      <w:r w:rsidR="002400D6" w:rsidRPr="0049309D">
        <w:rPr>
          <w:rFonts w:asciiTheme="majorHAnsi" w:hAnsiTheme="majorHAnsi" w:cstheme="majorHAnsi"/>
          <w:sz w:val="24"/>
          <w:szCs w:val="24"/>
        </w:rPr>
        <w:t>being</w:t>
      </w:r>
      <w:r w:rsidR="002400D6">
        <w:rPr>
          <w:rFonts w:asciiTheme="majorHAnsi" w:hAnsiTheme="majorHAnsi" w:cstheme="majorHAnsi"/>
          <w:sz w:val="24"/>
          <w:szCs w:val="24"/>
        </w:rPr>
        <w:t xml:space="preserve"> are associated with higher</w:t>
      </w:r>
      <w:r w:rsidR="0049309D" w:rsidRPr="0049309D">
        <w:rPr>
          <w:rFonts w:asciiTheme="majorHAnsi" w:hAnsiTheme="majorHAnsi" w:cstheme="majorHAnsi"/>
          <w:sz w:val="24"/>
          <w:szCs w:val="24"/>
        </w:rPr>
        <w:t xml:space="preserve"> emotional variability, instability, and inertia</w:t>
      </w:r>
      <w:r w:rsidR="00B20639">
        <w:rPr>
          <w:rFonts w:asciiTheme="majorHAnsi" w:hAnsiTheme="majorHAnsi" w:cstheme="majorHAnsi"/>
          <w:sz w:val="24"/>
          <w:szCs w:val="24"/>
        </w:rPr>
        <w:t>.</w:t>
      </w:r>
    </w:p>
    <w:p w:rsidR="0049309D" w:rsidRDefault="0049309D" w:rsidP="001074D3">
      <w:pPr>
        <w:rPr>
          <w:rFonts w:asciiTheme="majorHAnsi" w:hAnsiTheme="majorHAnsi" w:cstheme="majorHAnsi"/>
          <w:b/>
          <w:sz w:val="24"/>
          <w:szCs w:val="24"/>
        </w:rPr>
      </w:pPr>
    </w:p>
    <w:p w:rsidR="001074D3" w:rsidRPr="00B85888" w:rsidRDefault="001074D3" w:rsidP="001074D3">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D258FD">
        <w:rPr>
          <w:rFonts w:asciiTheme="majorHAnsi" w:eastAsia="Times New Roman" w:hAnsiTheme="majorHAnsi" w:cstheme="majorHAnsi"/>
          <w:b/>
          <w:sz w:val="24"/>
          <w:szCs w:val="24"/>
          <w:lang w:val="en-US"/>
        </w:rPr>
        <w:t>Houben et al</w:t>
      </w:r>
      <w:r w:rsidRPr="00B85888">
        <w:rPr>
          <w:rFonts w:asciiTheme="majorHAnsi" w:eastAsia="Times New Roman" w:hAnsiTheme="majorHAnsi" w:cstheme="majorHAnsi"/>
          <w:b/>
          <w:sz w:val="24"/>
          <w:szCs w:val="24"/>
          <w:lang w:val="en-US"/>
        </w:rPr>
        <w:t xml:space="preserve"> (20</w:t>
      </w:r>
      <w:r w:rsidR="00D258FD">
        <w:rPr>
          <w:rFonts w:asciiTheme="majorHAnsi" w:eastAsia="Times New Roman" w:hAnsiTheme="majorHAnsi" w:cstheme="majorHAnsi"/>
          <w:b/>
          <w:sz w:val="24"/>
          <w:szCs w:val="24"/>
          <w:lang w:val="en-US"/>
        </w:rPr>
        <w:t>15</w:t>
      </w:r>
      <w:r w:rsidRPr="00B85888">
        <w:rPr>
          <w:rFonts w:asciiTheme="majorHAnsi" w:eastAsia="Times New Roman" w:hAnsiTheme="majorHAnsi" w:cstheme="majorHAnsi"/>
          <w:b/>
          <w:sz w:val="24"/>
          <w:szCs w:val="24"/>
          <w:lang w:val="en-US"/>
        </w:rPr>
        <w:t>)</w:t>
      </w:r>
    </w:p>
    <w:p w:rsidR="001074D3" w:rsidRDefault="001074D3" w:rsidP="001074D3">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E71450" w:rsidRDefault="00F74C03" w:rsidP="001074D3">
      <w:pPr>
        <w:rPr>
          <w:rFonts w:asciiTheme="majorHAnsi" w:hAnsiTheme="majorHAnsi" w:cstheme="majorHAnsi"/>
          <w:sz w:val="24"/>
          <w:szCs w:val="24"/>
        </w:rPr>
      </w:pPr>
      <w:r>
        <w:rPr>
          <w:rFonts w:asciiTheme="majorHAnsi" w:hAnsiTheme="majorHAnsi" w:cstheme="majorHAnsi"/>
          <w:sz w:val="24"/>
          <w:szCs w:val="24"/>
        </w:rPr>
        <w:t xml:space="preserve">These results are consistent with homeostasis theory, described as follows. Measured </w:t>
      </w:r>
      <w:r w:rsidR="00D045F2">
        <w:rPr>
          <w:rFonts w:asciiTheme="majorHAnsi" w:hAnsiTheme="majorHAnsi" w:cstheme="majorHAnsi"/>
          <w:sz w:val="24"/>
          <w:szCs w:val="24"/>
        </w:rPr>
        <w:t xml:space="preserve">wellbeing has two major components. One is a steady base-level of mood affect, which is unchanging over time, experienced at a level </w:t>
      </w:r>
      <w:r w:rsidR="00C35FE6">
        <w:rPr>
          <w:rFonts w:asciiTheme="majorHAnsi" w:hAnsiTheme="majorHAnsi" w:cstheme="majorHAnsi"/>
          <w:sz w:val="24"/>
          <w:szCs w:val="24"/>
        </w:rPr>
        <w:t xml:space="preserve">(‘set-point’) </w:t>
      </w:r>
      <w:r w:rsidR="00D045F2">
        <w:rPr>
          <w:rFonts w:asciiTheme="majorHAnsi" w:hAnsiTheme="majorHAnsi" w:cstheme="majorHAnsi"/>
          <w:sz w:val="24"/>
          <w:szCs w:val="24"/>
        </w:rPr>
        <w:t xml:space="preserve">which is genetically-determined for each person. The other component is changeable emotion, as described above. These two sources </w:t>
      </w:r>
      <w:r>
        <w:rPr>
          <w:rFonts w:asciiTheme="majorHAnsi" w:hAnsiTheme="majorHAnsi" w:cstheme="majorHAnsi"/>
          <w:sz w:val="24"/>
          <w:szCs w:val="24"/>
        </w:rPr>
        <w:t xml:space="preserve">of affect </w:t>
      </w:r>
      <w:r w:rsidR="00D045F2">
        <w:rPr>
          <w:rFonts w:asciiTheme="majorHAnsi" w:hAnsiTheme="majorHAnsi" w:cstheme="majorHAnsi"/>
          <w:sz w:val="24"/>
          <w:szCs w:val="24"/>
        </w:rPr>
        <w:t>combine in consciousness when people report their level of wellbeing, as in “How satisfied are you with your life as a whole?”</w:t>
      </w:r>
      <w:r>
        <w:rPr>
          <w:rFonts w:asciiTheme="majorHAnsi" w:hAnsiTheme="majorHAnsi" w:cstheme="majorHAnsi"/>
          <w:sz w:val="24"/>
          <w:szCs w:val="24"/>
        </w:rPr>
        <w:t xml:space="preserve"> Under normal operating conditions, the</w:t>
      </w:r>
      <w:r w:rsidR="00D045F2">
        <w:rPr>
          <w:rFonts w:asciiTheme="majorHAnsi" w:hAnsiTheme="majorHAnsi" w:cstheme="majorHAnsi"/>
          <w:sz w:val="24"/>
          <w:szCs w:val="24"/>
        </w:rPr>
        <w:t xml:space="preserve"> level of </w:t>
      </w:r>
      <w:r w:rsidR="00C35FE6">
        <w:rPr>
          <w:rFonts w:asciiTheme="majorHAnsi" w:hAnsiTheme="majorHAnsi" w:cstheme="majorHAnsi"/>
          <w:sz w:val="24"/>
          <w:szCs w:val="24"/>
        </w:rPr>
        <w:t xml:space="preserve">the </w:t>
      </w:r>
      <w:r w:rsidR="00D045F2">
        <w:rPr>
          <w:rFonts w:asciiTheme="majorHAnsi" w:hAnsiTheme="majorHAnsi" w:cstheme="majorHAnsi"/>
          <w:sz w:val="24"/>
          <w:szCs w:val="24"/>
        </w:rPr>
        <w:t>emotion</w:t>
      </w:r>
      <w:r w:rsidR="00C35FE6">
        <w:rPr>
          <w:rFonts w:asciiTheme="majorHAnsi" w:hAnsiTheme="majorHAnsi" w:cstheme="majorHAnsi"/>
          <w:sz w:val="24"/>
          <w:szCs w:val="24"/>
        </w:rPr>
        <w:t xml:space="preserve"> component</w:t>
      </w:r>
      <w:r w:rsidR="00D045F2">
        <w:rPr>
          <w:rFonts w:asciiTheme="majorHAnsi" w:hAnsiTheme="majorHAnsi" w:cstheme="majorHAnsi"/>
          <w:sz w:val="24"/>
          <w:szCs w:val="24"/>
        </w:rPr>
        <w:t xml:space="preserve"> </w:t>
      </w:r>
      <w:r>
        <w:rPr>
          <w:rFonts w:asciiTheme="majorHAnsi" w:hAnsiTheme="majorHAnsi" w:cstheme="majorHAnsi"/>
          <w:sz w:val="24"/>
          <w:szCs w:val="24"/>
        </w:rPr>
        <w:t>is constrained by homeostasis</w:t>
      </w:r>
      <w:r w:rsidR="00C35FE6">
        <w:rPr>
          <w:rFonts w:asciiTheme="majorHAnsi" w:hAnsiTheme="majorHAnsi" w:cstheme="majorHAnsi"/>
          <w:sz w:val="24"/>
          <w:szCs w:val="24"/>
        </w:rPr>
        <w:t>,</w:t>
      </w:r>
      <w:r>
        <w:rPr>
          <w:rFonts w:asciiTheme="majorHAnsi" w:hAnsiTheme="majorHAnsi" w:cstheme="majorHAnsi"/>
          <w:sz w:val="24"/>
          <w:szCs w:val="24"/>
        </w:rPr>
        <w:t xml:space="preserve"> to lie within a</w:t>
      </w:r>
      <w:r w:rsidRPr="00B20639">
        <w:rPr>
          <w:rFonts w:asciiTheme="majorHAnsi" w:hAnsiTheme="majorHAnsi" w:cstheme="majorHAnsi"/>
          <w:sz w:val="24"/>
          <w:szCs w:val="24"/>
        </w:rPr>
        <w:t xml:space="preserve"> defined range </w:t>
      </w:r>
      <w:r>
        <w:rPr>
          <w:rFonts w:asciiTheme="majorHAnsi" w:hAnsiTheme="majorHAnsi" w:cstheme="majorHAnsi"/>
          <w:sz w:val="24"/>
          <w:szCs w:val="24"/>
        </w:rPr>
        <w:t>around the set-point. However, a strongly felt emotion</w:t>
      </w:r>
      <w:r w:rsidR="00816D4E">
        <w:rPr>
          <w:rFonts w:asciiTheme="majorHAnsi" w:hAnsiTheme="majorHAnsi" w:cstheme="majorHAnsi"/>
          <w:sz w:val="24"/>
          <w:szCs w:val="24"/>
        </w:rPr>
        <w:t xml:space="preserve"> briefly</w:t>
      </w:r>
      <w:r>
        <w:rPr>
          <w:rFonts w:asciiTheme="majorHAnsi" w:hAnsiTheme="majorHAnsi" w:cstheme="majorHAnsi"/>
          <w:sz w:val="24"/>
          <w:szCs w:val="24"/>
        </w:rPr>
        <w:t xml:space="preserve"> dominates</w:t>
      </w:r>
      <w:r w:rsidR="00816D4E">
        <w:rPr>
          <w:rFonts w:asciiTheme="majorHAnsi" w:hAnsiTheme="majorHAnsi" w:cstheme="majorHAnsi"/>
          <w:sz w:val="24"/>
          <w:szCs w:val="24"/>
        </w:rPr>
        <w:t xml:space="preserve"> homeostasis</w:t>
      </w:r>
      <w:r>
        <w:rPr>
          <w:rFonts w:asciiTheme="majorHAnsi" w:hAnsiTheme="majorHAnsi" w:cstheme="majorHAnsi"/>
          <w:sz w:val="24"/>
          <w:szCs w:val="24"/>
        </w:rPr>
        <w:t xml:space="preserve">, </w:t>
      </w:r>
      <w:r w:rsidR="00816D4E">
        <w:rPr>
          <w:rFonts w:asciiTheme="majorHAnsi" w:hAnsiTheme="majorHAnsi" w:cstheme="majorHAnsi"/>
          <w:sz w:val="24"/>
          <w:szCs w:val="24"/>
        </w:rPr>
        <w:t>causing</w:t>
      </w:r>
      <w:r>
        <w:rPr>
          <w:rFonts w:asciiTheme="majorHAnsi" w:hAnsiTheme="majorHAnsi" w:cstheme="majorHAnsi"/>
          <w:sz w:val="24"/>
          <w:szCs w:val="24"/>
        </w:rPr>
        <w:t xml:space="preserve"> measured wellbeing </w:t>
      </w:r>
      <w:r w:rsidR="00816D4E">
        <w:rPr>
          <w:rFonts w:asciiTheme="majorHAnsi" w:hAnsiTheme="majorHAnsi" w:cstheme="majorHAnsi"/>
          <w:sz w:val="24"/>
          <w:szCs w:val="24"/>
        </w:rPr>
        <w:t xml:space="preserve">to be experienced </w:t>
      </w:r>
      <w:r>
        <w:rPr>
          <w:rFonts w:asciiTheme="majorHAnsi" w:hAnsiTheme="majorHAnsi" w:cstheme="majorHAnsi"/>
          <w:sz w:val="24"/>
          <w:szCs w:val="24"/>
        </w:rPr>
        <w:t>above or below this</w:t>
      </w:r>
      <w:r w:rsidR="00C35FE6">
        <w:rPr>
          <w:rFonts w:asciiTheme="majorHAnsi" w:hAnsiTheme="majorHAnsi" w:cstheme="majorHAnsi"/>
          <w:sz w:val="24"/>
          <w:szCs w:val="24"/>
        </w:rPr>
        <w:t xml:space="preserve"> set-point-</w:t>
      </w:r>
      <w:r>
        <w:rPr>
          <w:rFonts w:asciiTheme="majorHAnsi" w:hAnsiTheme="majorHAnsi" w:cstheme="majorHAnsi"/>
          <w:sz w:val="24"/>
          <w:szCs w:val="24"/>
        </w:rPr>
        <w:t xml:space="preserve">range. </w:t>
      </w:r>
      <w:r w:rsidR="00816D4E">
        <w:rPr>
          <w:rFonts w:asciiTheme="majorHAnsi" w:hAnsiTheme="majorHAnsi" w:cstheme="majorHAnsi"/>
          <w:sz w:val="24"/>
          <w:szCs w:val="24"/>
        </w:rPr>
        <w:t>Such</w:t>
      </w:r>
      <w:r>
        <w:rPr>
          <w:rFonts w:asciiTheme="majorHAnsi" w:hAnsiTheme="majorHAnsi" w:cstheme="majorHAnsi"/>
          <w:sz w:val="24"/>
          <w:szCs w:val="24"/>
        </w:rPr>
        <w:t xml:space="preserve"> excursions are</w:t>
      </w:r>
      <w:r w:rsidR="00816D4E">
        <w:rPr>
          <w:rFonts w:asciiTheme="majorHAnsi" w:hAnsiTheme="majorHAnsi" w:cstheme="majorHAnsi"/>
          <w:sz w:val="24"/>
          <w:szCs w:val="24"/>
        </w:rPr>
        <w:t xml:space="preserve"> normally</w:t>
      </w:r>
      <w:r>
        <w:rPr>
          <w:rFonts w:asciiTheme="majorHAnsi" w:hAnsiTheme="majorHAnsi" w:cstheme="majorHAnsi"/>
          <w:sz w:val="24"/>
          <w:szCs w:val="24"/>
        </w:rPr>
        <w:t xml:space="preserve"> brief, as homeostasis</w:t>
      </w:r>
      <w:r w:rsidR="00816D4E">
        <w:rPr>
          <w:rFonts w:asciiTheme="majorHAnsi" w:hAnsiTheme="majorHAnsi" w:cstheme="majorHAnsi"/>
          <w:sz w:val="24"/>
          <w:szCs w:val="24"/>
        </w:rPr>
        <w:t xml:space="preserve"> returns</w:t>
      </w:r>
      <w:r>
        <w:rPr>
          <w:rFonts w:asciiTheme="majorHAnsi" w:hAnsiTheme="majorHAnsi" w:cstheme="majorHAnsi"/>
          <w:sz w:val="24"/>
          <w:szCs w:val="24"/>
        </w:rPr>
        <w:t xml:space="preserve"> levels</w:t>
      </w:r>
      <w:r w:rsidR="00C35FE6">
        <w:rPr>
          <w:rFonts w:asciiTheme="majorHAnsi" w:hAnsiTheme="majorHAnsi" w:cstheme="majorHAnsi"/>
          <w:sz w:val="24"/>
          <w:szCs w:val="24"/>
        </w:rPr>
        <w:t xml:space="preserve"> of emotion</w:t>
      </w:r>
      <w:r>
        <w:rPr>
          <w:rFonts w:asciiTheme="majorHAnsi" w:hAnsiTheme="majorHAnsi" w:cstheme="majorHAnsi"/>
          <w:sz w:val="24"/>
          <w:szCs w:val="24"/>
        </w:rPr>
        <w:t xml:space="preserve"> back to the set-point-rang</w:t>
      </w:r>
      <w:r w:rsidR="00C35FE6">
        <w:rPr>
          <w:rFonts w:asciiTheme="majorHAnsi" w:hAnsiTheme="majorHAnsi" w:cstheme="majorHAnsi"/>
          <w:sz w:val="24"/>
          <w:szCs w:val="24"/>
        </w:rPr>
        <w:t>e. This is the normal process. However, a</w:t>
      </w:r>
      <w:r w:rsidR="00816D4E">
        <w:rPr>
          <w:rFonts w:asciiTheme="majorHAnsi" w:hAnsiTheme="majorHAnsi" w:cstheme="majorHAnsi"/>
          <w:sz w:val="24"/>
          <w:szCs w:val="24"/>
        </w:rPr>
        <w:t>n a</w:t>
      </w:r>
      <w:r>
        <w:rPr>
          <w:rFonts w:asciiTheme="majorHAnsi" w:hAnsiTheme="majorHAnsi" w:cstheme="majorHAnsi"/>
          <w:sz w:val="24"/>
          <w:szCs w:val="24"/>
        </w:rPr>
        <w:t>bnormal</w:t>
      </w:r>
      <w:r w:rsidR="00816D4E">
        <w:rPr>
          <w:rFonts w:asciiTheme="majorHAnsi" w:hAnsiTheme="majorHAnsi" w:cstheme="majorHAnsi"/>
          <w:sz w:val="24"/>
          <w:szCs w:val="24"/>
        </w:rPr>
        <w:t>, pathological situation develops when the emotion is persistent and strong enough to defeat normal homeostatic control. Then, measured wellbeing does not return</w:t>
      </w:r>
      <w:r w:rsidR="00B6473B">
        <w:rPr>
          <w:rFonts w:asciiTheme="majorHAnsi" w:hAnsiTheme="majorHAnsi" w:cstheme="majorHAnsi"/>
          <w:sz w:val="24"/>
          <w:szCs w:val="24"/>
        </w:rPr>
        <w:t xml:space="preserve"> to set-point-range</w:t>
      </w:r>
      <w:r w:rsidR="00816D4E">
        <w:rPr>
          <w:rFonts w:asciiTheme="majorHAnsi" w:hAnsiTheme="majorHAnsi" w:cstheme="majorHAnsi"/>
          <w:sz w:val="24"/>
          <w:szCs w:val="24"/>
        </w:rPr>
        <w:t xml:space="preserve">, and the person experiences </w:t>
      </w:r>
      <w:r w:rsidR="00B6473B">
        <w:rPr>
          <w:rFonts w:asciiTheme="majorHAnsi" w:hAnsiTheme="majorHAnsi" w:cstheme="majorHAnsi"/>
          <w:sz w:val="24"/>
          <w:szCs w:val="24"/>
        </w:rPr>
        <w:t>persistently</w:t>
      </w:r>
      <w:r w:rsidR="00816D4E">
        <w:rPr>
          <w:rFonts w:asciiTheme="majorHAnsi" w:hAnsiTheme="majorHAnsi" w:cstheme="majorHAnsi"/>
          <w:sz w:val="24"/>
          <w:szCs w:val="24"/>
        </w:rPr>
        <w:t xml:space="preserve"> abnormal level</w:t>
      </w:r>
      <w:r w:rsidR="00B6473B">
        <w:rPr>
          <w:rFonts w:asciiTheme="majorHAnsi" w:hAnsiTheme="majorHAnsi" w:cstheme="majorHAnsi"/>
          <w:sz w:val="24"/>
          <w:szCs w:val="24"/>
        </w:rPr>
        <w:t>s</w:t>
      </w:r>
      <w:r w:rsidR="00816D4E">
        <w:rPr>
          <w:rFonts w:asciiTheme="majorHAnsi" w:hAnsiTheme="majorHAnsi" w:cstheme="majorHAnsi"/>
          <w:sz w:val="24"/>
          <w:szCs w:val="24"/>
        </w:rPr>
        <w:t xml:space="preserve"> of below-normal wellbeing, making them susceptible to depression. </w:t>
      </w:r>
      <w:r w:rsidR="00372E98">
        <w:rPr>
          <w:rFonts w:asciiTheme="majorHAnsi" w:hAnsiTheme="majorHAnsi" w:cstheme="majorHAnsi"/>
          <w:sz w:val="24"/>
          <w:szCs w:val="24"/>
        </w:rPr>
        <w:t xml:space="preserve">This </w:t>
      </w:r>
      <w:r w:rsidR="00B6473B">
        <w:rPr>
          <w:rFonts w:asciiTheme="majorHAnsi" w:hAnsiTheme="majorHAnsi" w:cstheme="majorHAnsi"/>
          <w:sz w:val="24"/>
          <w:szCs w:val="24"/>
        </w:rPr>
        <w:t>reduced homeostatic control</w:t>
      </w:r>
      <w:r w:rsidR="00372E98">
        <w:rPr>
          <w:rFonts w:asciiTheme="majorHAnsi" w:hAnsiTheme="majorHAnsi" w:cstheme="majorHAnsi"/>
          <w:sz w:val="24"/>
          <w:szCs w:val="24"/>
        </w:rPr>
        <w:t xml:space="preserve"> explains </w:t>
      </w:r>
      <w:proofErr w:type="spellStart"/>
      <w:r w:rsidR="00372E98">
        <w:rPr>
          <w:rFonts w:asciiTheme="majorHAnsi" w:hAnsiTheme="majorHAnsi" w:cstheme="majorHAnsi"/>
          <w:sz w:val="24"/>
          <w:szCs w:val="24"/>
        </w:rPr>
        <w:t>Houben’s</w:t>
      </w:r>
      <w:proofErr w:type="spellEnd"/>
      <w:r w:rsidR="00372E98">
        <w:rPr>
          <w:rFonts w:asciiTheme="majorHAnsi" w:hAnsiTheme="majorHAnsi" w:cstheme="majorHAnsi"/>
          <w:sz w:val="24"/>
          <w:szCs w:val="24"/>
        </w:rPr>
        <w:t xml:space="preserve"> results. </w:t>
      </w:r>
      <w:r w:rsidR="00B6473B">
        <w:rPr>
          <w:rFonts w:asciiTheme="majorHAnsi" w:hAnsiTheme="majorHAnsi" w:cstheme="majorHAnsi"/>
          <w:sz w:val="24"/>
          <w:szCs w:val="24"/>
        </w:rPr>
        <w:t>The reduced homeostatic control means that the emotions are poorly attenuated</w:t>
      </w:r>
      <w:r w:rsidR="00C35FE6">
        <w:rPr>
          <w:rFonts w:asciiTheme="majorHAnsi" w:hAnsiTheme="majorHAnsi" w:cstheme="majorHAnsi"/>
          <w:sz w:val="24"/>
          <w:szCs w:val="24"/>
        </w:rPr>
        <w:t xml:space="preserve"> over time</w:t>
      </w:r>
      <w:r w:rsidR="00B6473B">
        <w:rPr>
          <w:rFonts w:asciiTheme="majorHAnsi" w:hAnsiTheme="majorHAnsi" w:cstheme="majorHAnsi"/>
          <w:sz w:val="24"/>
          <w:szCs w:val="24"/>
        </w:rPr>
        <w:t>. This</w:t>
      </w:r>
      <w:r w:rsidR="00830D5E">
        <w:rPr>
          <w:rFonts w:asciiTheme="majorHAnsi" w:hAnsiTheme="majorHAnsi" w:cstheme="majorHAnsi"/>
          <w:sz w:val="24"/>
          <w:szCs w:val="24"/>
        </w:rPr>
        <w:t xml:space="preserve"> causes experienced wellbeing to be more variable</w:t>
      </w:r>
      <w:r w:rsidR="00B6473B">
        <w:rPr>
          <w:rFonts w:asciiTheme="majorHAnsi" w:hAnsiTheme="majorHAnsi" w:cstheme="majorHAnsi"/>
          <w:sz w:val="24"/>
          <w:szCs w:val="24"/>
        </w:rPr>
        <w:t xml:space="preserve"> both in amplitude </w:t>
      </w:r>
      <w:r w:rsidR="00E71450">
        <w:rPr>
          <w:rFonts w:asciiTheme="majorHAnsi" w:hAnsiTheme="majorHAnsi" w:cstheme="majorHAnsi"/>
          <w:sz w:val="24"/>
          <w:szCs w:val="24"/>
        </w:rPr>
        <w:t>(higher within-person standard deviation)</w:t>
      </w:r>
      <w:r w:rsidR="00B6473B">
        <w:rPr>
          <w:rFonts w:asciiTheme="majorHAnsi" w:hAnsiTheme="majorHAnsi" w:cstheme="majorHAnsi"/>
          <w:sz w:val="24"/>
          <w:szCs w:val="24"/>
        </w:rPr>
        <w:t xml:space="preserve"> and frequency (from moment-to-moment). Moreover, changes in levels of wellbeing tend to linger-longer (inertia). The</w:t>
      </w:r>
      <w:r w:rsidR="0055647A">
        <w:rPr>
          <w:rFonts w:asciiTheme="majorHAnsi" w:hAnsiTheme="majorHAnsi" w:cstheme="majorHAnsi"/>
          <w:sz w:val="24"/>
          <w:szCs w:val="24"/>
        </w:rPr>
        <w:t>se results are consistent with prediction from the</w:t>
      </w:r>
      <w:r w:rsidR="00B6473B">
        <w:rPr>
          <w:rFonts w:asciiTheme="majorHAnsi" w:hAnsiTheme="majorHAnsi" w:cstheme="majorHAnsi"/>
          <w:sz w:val="24"/>
          <w:szCs w:val="24"/>
        </w:rPr>
        <w:t xml:space="preserve"> theory of Subjective Wellbeing Homeostasis</w:t>
      </w:r>
      <w:r w:rsidR="0055647A">
        <w:rPr>
          <w:rFonts w:asciiTheme="majorHAnsi" w:hAnsiTheme="majorHAnsi" w:cstheme="majorHAnsi"/>
          <w:sz w:val="24"/>
          <w:szCs w:val="24"/>
        </w:rPr>
        <w:t>.</w:t>
      </w:r>
    </w:p>
    <w:p w:rsidR="00372E98" w:rsidRDefault="00372E98" w:rsidP="001074D3">
      <w:pPr>
        <w:rPr>
          <w:rFonts w:asciiTheme="majorHAnsi" w:hAnsiTheme="majorHAnsi" w:cstheme="majorHAnsi"/>
          <w:sz w:val="24"/>
          <w:szCs w:val="24"/>
        </w:rPr>
      </w:pPr>
    </w:p>
    <w:p w:rsidR="001074D3" w:rsidRPr="00B85888" w:rsidRDefault="001074D3" w:rsidP="001074D3">
      <w:pPr>
        <w:jc w:val="center"/>
        <w:rPr>
          <w:rFonts w:asciiTheme="majorHAnsi" w:hAnsiTheme="majorHAnsi" w:cstheme="majorHAnsi"/>
          <w:i/>
          <w:sz w:val="24"/>
          <w:szCs w:val="24"/>
        </w:rPr>
      </w:pPr>
    </w:p>
    <w:p w:rsidR="001074D3" w:rsidRPr="00B85888" w:rsidRDefault="001074D3" w:rsidP="001074D3">
      <w:pPr>
        <w:jc w:val="center"/>
        <w:rPr>
          <w:rFonts w:asciiTheme="majorHAnsi" w:hAnsiTheme="majorHAnsi" w:cstheme="majorHAnsi"/>
          <w:i/>
          <w:sz w:val="24"/>
          <w:szCs w:val="24"/>
        </w:rPr>
      </w:pPr>
      <w:r w:rsidRPr="00B85888">
        <w:rPr>
          <w:rFonts w:asciiTheme="majorHAnsi" w:hAnsiTheme="majorHAnsi" w:cstheme="majorHAnsi"/>
          <w:i/>
          <w:sz w:val="24"/>
          <w:szCs w:val="24"/>
        </w:rPr>
        <w:t>Further discussion of</w:t>
      </w:r>
      <w:r w:rsidR="00EB00D6">
        <w:rPr>
          <w:rFonts w:asciiTheme="majorHAnsi" w:hAnsiTheme="majorHAnsi" w:cstheme="majorHAnsi"/>
          <w:i/>
          <w:sz w:val="24"/>
          <w:szCs w:val="24"/>
        </w:rPr>
        <w:t xml:space="preserve"> this paper</w:t>
      </w:r>
      <w:r w:rsidRPr="00B85888">
        <w:rPr>
          <w:rFonts w:asciiTheme="majorHAnsi" w:hAnsiTheme="majorHAnsi" w:cstheme="majorHAnsi"/>
          <w:i/>
          <w:sz w:val="24"/>
          <w:szCs w:val="24"/>
        </w:rPr>
        <w:t xml:space="preserve">, for circulation to members, is invited. Send to: </w:t>
      </w:r>
      <w:hyperlink r:id="rId62" w:history="1">
        <w:r w:rsidRPr="00B85888">
          <w:rPr>
            <w:rStyle w:val="Hyperlink"/>
            <w:rFonts w:asciiTheme="majorHAnsi" w:hAnsiTheme="majorHAnsi" w:cstheme="majorHAnsi"/>
            <w:i/>
            <w:sz w:val="24"/>
            <w:szCs w:val="24"/>
          </w:rPr>
          <w:t>robert.cummins@deakin.edu.au</w:t>
        </w:r>
      </w:hyperlink>
    </w:p>
    <w:p w:rsidR="001074D3" w:rsidRPr="00B85888" w:rsidRDefault="001074D3" w:rsidP="001074D3">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EB00D6">
        <w:rPr>
          <w:rFonts w:asciiTheme="majorHAnsi" w:hAnsiTheme="majorHAnsi" w:cstheme="majorHAnsi"/>
          <w:i/>
          <w:sz w:val="24"/>
          <w:szCs w:val="24"/>
        </w:rPr>
        <w:t xml:space="preserve">Tuesday </w:t>
      </w:r>
      <w:r w:rsidR="00EB00D6" w:rsidRPr="00EB00D6">
        <w:rPr>
          <w:rFonts w:asciiTheme="majorHAnsi" w:hAnsiTheme="majorHAnsi" w:cstheme="majorHAnsi"/>
          <w:i/>
          <w:sz w:val="24"/>
          <w:szCs w:val="24"/>
        </w:rPr>
        <w:t>20</w:t>
      </w:r>
      <w:r w:rsidR="00EB00D6" w:rsidRPr="00EB00D6">
        <w:rPr>
          <w:rFonts w:asciiTheme="majorHAnsi" w:hAnsiTheme="majorHAnsi" w:cstheme="majorHAnsi"/>
          <w:i/>
          <w:sz w:val="24"/>
          <w:szCs w:val="24"/>
          <w:vertAlign w:val="superscript"/>
        </w:rPr>
        <w:t>th</w:t>
      </w:r>
      <w:r w:rsidR="00EB00D6" w:rsidRPr="00EB00D6">
        <w:rPr>
          <w:rFonts w:asciiTheme="majorHAnsi" w:hAnsiTheme="majorHAnsi" w:cstheme="majorHAnsi"/>
          <w:i/>
          <w:sz w:val="24"/>
          <w:szCs w:val="24"/>
        </w:rPr>
        <w:t xml:space="preserve"> November</w:t>
      </w:r>
      <w:r w:rsidRPr="00EB00D6">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r>
        <w:rPr>
          <w:rFonts w:asciiTheme="majorHAnsi" w:hAnsiTheme="majorHAnsi" w:cstheme="majorHAnsi"/>
          <w:i/>
          <w:sz w:val="24"/>
          <w:szCs w:val="24"/>
        </w:rPr>
        <w:t xml:space="preserve"> Such comments may offer a novel extension to the view that has been put, </w:t>
      </w:r>
      <w:r w:rsidRPr="001074D3">
        <w:rPr>
          <w:rFonts w:asciiTheme="majorHAnsi" w:hAnsiTheme="majorHAnsi" w:cstheme="majorHAnsi"/>
          <w:i/>
          <w:sz w:val="24"/>
          <w:szCs w:val="24"/>
        </w:rPr>
        <w:t>an alternative and informed view</w:t>
      </w:r>
      <w:r>
        <w:rPr>
          <w:rFonts w:asciiTheme="majorHAnsi" w:hAnsiTheme="majorHAnsi" w:cstheme="majorHAnsi"/>
          <w:i/>
          <w:sz w:val="24"/>
          <w:szCs w:val="24"/>
        </w:rPr>
        <w:t>,</w:t>
      </w:r>
      <w:r w:rsidRPr="001074D3">
        <w:rPr>
          <w:rFonts w:asciiTheme="majorHAnsi" w:hAnsiTheme="majorHAnsi" w:cstheme="majorHAnsi"/>
          <w:i/>
          <w:sz w:val="24"/>
          <w:szCs w:val="24"/>
        </w:rPr>
        <w:t xml:space="preserve"> </w:t>
      </w:r>
      <w:r>
        <w:rPr>
          <w:rFonts w:asciiTheme="majorHAnsi" w:hAnsiTheme="majorHAnsi" w:cstheme="majorHAnsi"/>
          <w:i/>
          <w:sz w:val="24"/>
          <w:szCs w:val="24"/>
        </w:rPr>
        <w:t>or offer a critique.</w:t>
      </w:r>
    </w:p>
    <w:p w:rsidR="001074D3" w:rsidRPr="00B85888" w:rsidRDefault="001074D3" w:rsidP="001074D3">
      <w:pPr>
        <w:jc w:val="center"/>
        <w:rPr>
          <w:rFonts w:asciiTheme="majorHAnsi" w:hAnsiTheme="majorHAnsi" w:cstheme="majorHAnsi"/>
          <w:i/>
          <w:sz w:val="24"/>
          <w:szCs w:val="24"/>
        </w:rPr>
      </w:pPr>
    </w:p>
    <w:p w:rsidR="001074D3" w:rsidRPr="00B85888" w:rsidRDefault="001074D3" w:rsidP="001074D3">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1074D3" w:rsidRPr="00B85888" w:rsidRDefault="001074D3" w:rsidP="001074D3">
      <w:pPr>
        <w:rPr>
          <w:rFonts w:asciiTheme="majorHAnsi" w:hAnsiTheme="majorHAnsi" w:cstheme="majorHAnsi"/>
          <w:i/>
          <w:sz w:val="24"/>
          <w:szCs w:val="24"/>
        </w:rPr>
      </w:pPr>
    </w:p>
    <w:p w:rsidR="001074D3" w:rsidRPr="00B85888" w:rsidRDefault="001074D3" w:rsidP="001074D3">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Website additions and changes</w:t>
      </w:r>
    </w:p>
    <w:p w:rsidR="001074D3" w:rsidRPr="00B85888" w:rsidRDefault="001074D3" w:rsidP="001074D3">
      <w:pPr>
        <w:jc w:val="center"/>
        <w:rPr>
          <w:rFonts w:asciiTheme="majorHAnsi" w:hAnsiTheme="majorHAnsi" w:cstheme="majorHAnsi"/>
          <w:i/>
        </w:rPr>
      </w:pPr>
      <w:r w:rsidRPr="00B85888">
        <w:rPr>
          <w:rFonts w:asciiTheme="majorHAnsi" w:hAnsiTheme="majorHAnsi" w:cstheme="majorHAnsi"/>
          <w:i/>
        </w:rPr>
        <w:t>Iestyn Polley &lt;iestyn.polley@deakin.edu.au&gt;</w:t>
      </w:r>
    </w:p>
    <w:p w:rsidR="001074D3" w:rsidRPr="00727A48" w:rsidRDefault="001074D3" w:rsidP="001074D3">
      <w:pPr>
        <w:jc w:val="center"/>
        <w:rPr>
          <w:rFonts w:asciiTheme="majorHAnsi" w:hAnsiTheme="majorHAnsi" w:cstheme="majorHAnsi"/>
          <w:i/>
          <w:sz w:val="24"/>
          <w:szCs w:val="24"/>
        </w:rPr>
      </w:pPr>
      <w:r w:rsidRPr="00727A48">
        <w:rPr>
          <w:rFonts w:asciiTheme="majorHAnsi" w:hAnsiTheme="majorHAnsi" w:cstheme="majorHAnsi"/>
          <w:i/>
          <w:sz w:val="24"/>
          <w:szCs w:val="24"/>
        </w:rPr>
        <w:t>Executive Web Developer</w:t>
      </w:r>
    </w:p>
    <w:p w:rsidR="00727A48" w:rsidRDefault="00727A48" w:rsidP="00727A48">
      <w:pPr>
        <w:rPr>
          <w:rFonts w:asciiTheme="majorHAnsi" w:hAnsiTheme="majorHAnsi" w:cstheme="majorHAnsi"/>
          <w:sz w:val="24"/>
          <w:szCs w:val="24"/>
        </w:rPr>
      </w:pPr>
    </w:p>
    <w:p w:rsidR="00727A48" w:rsidRDefault="00727A48" w:rsidP="00727A48">
      <w:pPr>
        <w:rPr>
          <w:rFonts w:asciiTheme="majorHAnsi" w:hAnsiTheme="majorHAnsi" w:cstheme="majorHAnsi"/>
          <w:sz w:val="24"/>
          <w:szCs w:val="24"/>
        </w:rPr>
      </w:pPr>
      <w:r w:rsidRPr="00727A48">
        <w:rPr>
          <w:rFonts w:asciiTheme="majorHAnsi" w:hAnsiTheme="majorHAnsi" w:cstheme="majorHAnsi"/>
          <w:sz w:val="24"/>
          <w:szCs w:val="24"/>
        </w:rPr>
        <w:t xml:space="preserve">Two of our web-pages have been extensively re-modelled. </w:t>
      </w:r>
    </w:p>
    <w:p w:rsidR="00727A48" w:rsidRDefault="00727A48" w:rsidP="00727A48">
      <w:pPr>
        <w:rPr>
          <w:rFonts w:asciiTheme="majorHAnsi" w:hAnsiTheme="majorHAnsi" w:cstheme="majorHAnsi"/>
          <w:sz w:val="24"/>
          <w:szCs w:val="24"/>
        </w:rPr>
      </w:pPr>
    </w:p>
    <w:p w:rsidR="00193E2B" w:rsidRDefault="00622D63" w:rsidP="00193E2B">
      <w:pPr>
        <w:rPr>
          <w:rFonts w:asciiTheme="majorHAnsi" w:hAnsiTheme="majorHAnsi" w:cstheme="majorHAnsi"/>
          <w:sz w:val="24"/>
          <w:szCs w:val="24"/>
        </w:rPr>
      </w:pPr>
      <w:r>
        <w:rPr>
          <w:rFonts w:asciiTheme="majorHAnsi" w:hAnsiTheme="majorHAnsi" w:cstheme="majorHAnsi"/>
          <w:sz w:val="24"/>
          <w:szCs w:val="24"/>
        </w:rPr>
        <w:lastRenderedPageBreak/>
        <w:t xml:space="preserve">1. </w:t>
      </w:r>
      <w:r w:rsidR="00727A48">
        <w:rPr>
          <w:rFonts w:asciiTheme="majorHAnsi" w:hAnsiTheme="majorHAnsi" w:cstheme="majorHAnsi"/>
          <w:sz w:val="24"/>
          <w:szCs w:val="24"/>
        </w:rPr>
        <w:t xml:space="preserve">The Australian Unity reports have now </w:t>
      </w:r>
      <w:r w:rsidR="00193E2B">
        <w:rPr>
          <w:rFonts w:asciiTheme="majorHAnsi" w:hAnsiTheme="majorHAnsi" w:cstheme="majorHAnsi"/>
          <w:sz w:val="24"/>
          <w:szCs w:val="24"/>
        </w:rPr>
        <w:t>been relocated to ‘Data Portal’. This section now contains</w:t>
      </w:r>
    </w:p>
    <w:p w:rsidR="00193E2B" w:rsidRPr="00193E2B" w:rsidRDefault="00193E2B" w:rsidP="00193E2B">
      <w:pPr>
        <w:rPr>
          <w:rFonts w:cstheme="majorHAnsi"/>
          <w:b/>
          <w:bCs/>
          <w:sz w:val="24"/>
          <w:szCs w:val="24"/>
          <w:lang w:val="en"/>
        </w:rPr>
      </w:pPr>
      <w:r w:rsidRPr="00193E2B">
        <w:rPr>
          <w:rFonts w:cstheme="majorHAnsi"/>
          <w:b/>
          <w:bCs/>
          <w:sz w:val="24"/>
          <w:szCs w:val="24"/>
          <w:lang w:val="en"/>
        </w:rPr>
        <w:t>Cross-sectional surveys</w:t>
      </w:r>
      <w:r>
        <w:rPr>
          <w:rFonts w:cstheme="majorHAnsi"/>
          <w:b/>
          <w:bCs/>
          <w:sz w:val="24"/>
          <w:szCs w:val="24"/>
          <w:lang w:val="en"/>
        </w:rPr>
        <w:t xml:space="preserve"> – </w:t>
      </w:r>
      <w:r w:rsidRPr="00193E2B">
        <w:rPr>
          <w:rFonts w:cstheme="majorHAnsi"/>
          <w:bCs/>
          <w:sz w:val="24"/>
          <w:szCs w:val="24"/>
          <w:lang w:val="en"/>
        </w:rPr>
        <w:t>these have been transferred</w:t>
      </w:r>
      <w:r>
        <w:rPr>
          <w:rFonts w:cstheme="majorHAnsi"/>
          <w:bCs/>
          <w:sz w:val="24"/>
          <w:szCs w:val="24"/>
          <w:lang w:val="en"/>
        </w:rPr>
        <w:t xml:space="preserve"> from the </w:t>
      </w:r>
      <w:r>
        <w:rPr>
          <w:rFonts w:asciiTheme="majorHAnsi" w:hAnsiTheme="majorHAnsi" w:cstheme="majorHAnsi"/>
          <w:sz w:val="24"/>
          <w:szCs w:val="24"/>
        </w:rPr>
        <w:t>‘Projects/publications’ section.</w:t>
      </w:r>
    </w:p>
    <w:p w:rsidR="00193E2B" w:rsidRPr="00193E2B" w:rsidRDefault="00193E2B" w:rsidP="00193E2B">
      <w:pPr>
        <w:rPr>
          <w:rFonts w:asciiTheme="majorHAnsi" w:hAnsiTheme="majorHAnsi" w:cstheme="majorHAnsi"/>
          <w:sz w:val="24"/>
          <w:szCs w:val="24"/>
          <w:lang w:val="en"/>
        </w:rPr>
      </w:pPr>
    </w:p>
    <w:p w:rsidR="00193E2B" w:rsidRPr="00193E2B" w:rsidRDefault="00193E2B" w:rsidP="00193E2B">
      <w:pPr>
        <w:rPr>
          <w:rFonts w:asciiTheme="majorHAnsi" w:hAnsiTheme="majorHAnsi" w:cstheme="majorHAnsi"/>
          <w:b/>
          <w:bCs/>
          <w:sz w:val="24"/>
          <w:szCs w:val="24"/>
          <w:lang w:val="en"/>
        </w:rPr>
      </w:pPr>
      <w:r w:rsidRPr="00193E2B">
        <w:rPr>
          <w:rFonts w:asciiTheme="majorHAnsi" w:hAnsiTheme="majorHAnsi" w:cstheme="majorHAnsi"/>
          <w:b/>
          <w:bCs/>
          <w:sz w:val="24"/>
          <w:szCs w:val="24"/>
          <w:lang w:val="en"/>
        </w:rPr>
        <w:t>Individual Longitudinal surveys</w:t>
      </w:r>
      <w:r>
        <w:rPr>
          <w:rFonts w:asciiTheme="majorHAnsi" w:hAnsiTheme="majorHAnsi" w:cstheme="majorHAnsi"/>
          <w:b/>
          <w:bCs/>
          <w:sz w:val="24"/>
          <w:szCs w:val="24"/>
          <w:lang w:val="en"/>
        </w:rPr>
        <w:t xml:space="preserve"> -</w:t>
      </w:r>
      <w:r w:rsidRPr="00193E2B">
        <w:rPr>
          <w:rFonts w:asciiTheme="majorHAnsi" w:hAnsiTheme="majorHAnsi" w:cstheme="majorHAnsi"/>
          <w:sz w:val="24"/>
          <w:szCs w:val="24"/>
          <w:lang w:val="en"/>
        </w:rPr>
        <w:t>Under development</w:t>
      </w:r>
      <w:r>
        <w:rPr>
          <w:rFonts w:asciiTheme="majorHAnsi" w:hAnsiTheme="majorHAnsi" w:cstheme="majorHAnsi"/>
          <w:sz w:val="24"/>
          <w:szCs w:val="24"/>
          <w:lang w:val="en"/>
        </w:rPr>
        <w:t>. This will contain individual data files and data dictionaries. Each participant in each data file will have an ID number which can be matched across multiple surveys for the purpose of longitudinal analyses. This development will commence in 2019.</w:t>
      </w:r>
    </w:p>
    <w:p w:rsidR="00193E2B" w:rsidRDefault="00193E2B" w:rsidP="00193E2B">
      <w:pPr>
        <w:rPr>
          <w:rFonts w:asciiTheme="majorHAnsi" w:hAnsiTheme="majorHAnsi" w:cstheme="majorHAnsi"/>
          <w:b/>
          <w:bCs/>
          <w:sz w:val="24"/>
          <w:szCs w:val="24"/>
          <w:lang w:val="en"/>
        </w:rPr>
      </w:pPr>
    </w:p>
    <w:p w:rsidR="00193E2B" w:rsidRPr="00193E2B" w:rsidRDefault="00193E2B" w:rsidP="00193E2B">
      <w:pPr>
        <w:rPr>
          <w:rFonts w:asciiTheme="majorHAnsi" w:hAnsiTheme="majorHAnsi" w:cstheme="majorHAnsi"/>
          <w:b/>
          <w:bCs/>
          <w:sz w:val="24"/>
          <w:szCs w:val="24"/>
          <w:lang w:val="en"/>
        </w:rPr>
      </w:pPr>
      <w:r w:rsidRPr="00193E2B">
        <w:rPr>
          <w:rFonts w:asciiTheme="majorHAnsi" w:hAnsiTheme="majorHAnsi" w:cstheme="majorHAnsi"/>
          <w:b/>
          <w:bCs/>
          <w:sz w:val="24"/>
          <w:szCs w:val="24"/>
          <w:lang w:val="en"/>
        </w:rPr>
        <w:t>Combined Longitudinal surveys – The Mother File</w:t>
      </w:r>
      <w:r w:rsidR="00955153">
        <w:rPr>
          <w:rFonts w:asciiTheme="majorHAnsi" w:hAnsiTheme="majorHAnsi" w:cstheme="majorHAnsi"/>
          <w:b/>
          <w:bCs/>
          <w:sz w:val="24"/>
          <w:szCs w:val="24"/>
          <w:lang w:val="en"/>
        </w:rPr>
        <w:t xml:space="preserve"> - </w:t>
      </w:r>
      <w:r w:rsidRPr="00193E2B">
        <w:rPr>
          <w:rFonts w:asciiTheme="majorHAnsi" w:hAnsiTheme="majorHAnsi" w:cstheme="majorHAnsi"/>
          <w:sz w:val="24"/>
          <w:szCs w:val="24"/>
          <w:lang w:val="en"/>
        </w:rPr>
        <w:t>Under development</w:t>
      </w:r>
      <w:r>
        <w:rPr>
          <w:rFonts w:asciiTheme="majorHAnsi" w:hAnsiTheme="majorHAnsi" w:cstheme="majorHAnsi"/>
          <w:sz w:val="24"/>
          <w:szCs w:val="24"/>
          <w:lang w:val="en"/>
        </w:rPr>
        <w:t>. This will contain all of our data in a single file. It is hoped that this file will become available in 2019.</w:t>
      </w:r>
    </w:p>
    <w:p w:rsidR="00727A48" w:rsidRDefault="00727A48" w:rsidP="00727A48">
      <w:pPr>
        <w:rPr>
          <w:rFonts w:asciiTheme="majorHAnsi" w:hAnsiTheme="majorHAnsi" w:cstheme="majorHAnsi"/>
          <w:sz w:val="24"/>
          <w:szCs w:val="24"/>
        </w:rPr>
      </w:pPr>
    </w:p>
    <w:p w:rsidR="00727A48" w:rsidRDefault="00622D63" w:rsidP="00727A48">
      <w:pPr>
        <w:rPr>
          <w:rFonts w:asciiTheme="majorHAnsi" w:hAnsiTheme="majorHAnsi" w:cstheme="majorHAnsi"/>
          <w:sz w:val="24"/>
          <w:szCs w:val="24"/>
        </w:rPr>
      </w:pPr>
      <w:r>
        <w:rPr>
          <w:rFonts w:asciiTheme="majorHAnsi" w:hAnsiTheme="majorHAnsi" w:cstheme="majorHAnsi"/>
          <w:sz w:val="24"/>
          <w:szCs w:val="24"/>
        </w:rPr>
        <w:t xml:space="preserve">2. </w:t>
      </w:r>
      <w:r w:rsidR="00727A48">
        <w:rPr>
          <w:rFonts w:asciiTheme="majorHAnsi" w:hAnsiTheme="majorHAnsi" w:cstheme="majorHAnsi"/>
          <w:sz w:val="24"/>
          <w:szCs w:val="24"/>
        </w:rPr>
        <w:t>The ‘Projects/publications’ section</w:t>
      </w:r>
    </w:p>
    <w:p w:rsidR="00727A48" w:rsidRDefault="006828CA" w:rsidP="00727A48">
      <w:pPr>
        <w:rPr>
          <w:rFonts w:asciiTheme="majorHAnsi" w:hAnsiTheme="majorHAnsi" w:cstheme="majorHAnsi"/>
          <w:sz w:val="24"/>
          <w:szCs w:val="24"/>
        </w:rPr>
      </w:pPr>
      <w:hyperlink r:id="rId63" w:history="1">
        <w:r w:rsidR="00727A48" w:rsidRPr="00BC4E86">
          <w:rPr>
            <w:rStyle w:val="Hyperlink"/>
            <w:rFonts w:asciiTheme="majorHAnsi" w:hAnsiTheme="majorHAnsi" w:cstheme="majorHAnsi"/>
            <w:sz w:val="24"/>
            <w:szCs w:val="24"/>
          </w:rPr>
          <w:t>http://www.acqol.com.au/development/projects</w:t>
        </w:r>
      </w:hyperlink>
    </w:p>
    <w:p w:rsidR="00727A48" w:rsidRDefault="00727A48" w:rsidP="00727A48">
      <w:pPr>
        <w:rPr>
          <w:rFonts w:asciiTheme="majorHAnsi" w:hAnsiTheme="majorHAnsi" w:cstheme="majorHAnsi"/>
          <w:sz w:val="24"/>
          <w:szCs w:val="24"/>
        </w:rPr>
      </w:pPr>
      <w:proofErr w:type="gramStart"/>
      <w:r>
        <w:rPr>
          <w:rFonts w:asciiTheme="majorHAnsi" w:hAnsiTheme="majorHAnsi" w:cstheme="majorHAnsi"/>
          <w:sz w:val="24"/>
          <w:szCs w:val="24"/>
        </w:rPr>
        <w:t>is</w:t>
      </w:r>
      <w:proofErr w:type="gramEnd"/>
      <w:r>
        <w:rPr>
          <w:rFonts w:asciiTheme="majorHAnsi" w:hAnsiTheme="majorHAnsi" w:cstheme="majorHAnsi"/>
          <w:sz w:val="24"/>
          <w:szCs w:val="24"/>
        </w:rPr>
        <w:t xml:space="preserve"> now restricted</w:t>
      </w:r>
      <w:r w:rsidR="00622D63">
        <w:rPr>
          <w:rFonts w:asciiTheme="majorHAnsi" w:hAnsiTheme="majorHAnsi" w:cstheme="majorHAnsi"/>
          <w:sz w:val="24"/>
          <w:szCs w:val="24"/>
        </w:rPr>
        <w:t xml:space="preserve"> to the listing of member publications that are freely available as open-access. Publications may be made available through a listing of their title, abstract, and web-address to source, or as complete publications housed on the </w:t>
      </w:r>
      <w:proofErr w:type="spellStart"/>
      <w:r w:rsidR="00622D63">
        <w:rPr>
          <w:rFonts w:asciiTheme="majorHAnsi" w:hAnsiTheme="majorHAnsi" w:cstheme="majorHAnsi"/>
          <w:sz w:val="24"/>
          <w:szCs w:val="24"/>
        </w:rPr>
        <w:t>ACQol</w:t>
      </w:r>
      <w:proofErr w:type="spellEnd"/>
      <w:r w:rsidR="00622D63">
        <w:rPr>
          <w:rFonts w:asciiTheme="majorHAnsi" w:hAnsiTheme="majorHAnsi" w:cstheme="majorHAnsi"/>
          <w:sz w:val="24"/>
          <w:szCs w:val="24"/>
        </w:rPr>
        <w:t xml:space="preserve"> site. Submitted publications must be relevant to life quality and sent to Webmaster.</w:t>
      </w:r>
    </w:p>
    <w:p w:rsidR="00727A48" w:rsidRPr="00727A48" w:rsidRDefault="00727A48" w:rsidP="00727A48">
      <w:pPr>
        <w:rPr>
          <w:rFonts w:asciiTheme="majorHAnsi" w:hAnsiTheme="majorHAnsi" w:cstheme="majorHAnsi"/>
          <w:sz w:val="24"/>
          <w:szCs w:val="24"/>
        </w:rPr>
      </w:pPr>
    </w:p>
    <w:p w:rsidR="001074D3" w:rsidRPr="00B85888" w:rsidRDefault="001074D3" w:rsidP="00E84DA7">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1074D3" w:rsidRPr="00E84DA7" w:rsidRDefault="00E84DA7" w:rsidP="00E84DA7">
      <w:pPr>
        <w:jc w:val="center"/>
        <w:rPr>
          <w:rFonts w:asciiTheme="majorHAnsi" w:hAnsiTheme="majorHAnsi" w:cstheme="majorHAnsi"/>
          <w:color w:val="000000"/>
          <w:sz w:val="24"/>
          <w:szCs w:val="24"/>
          <w:lang w:val="en-US"/>
        </w:rPr>
      </w:pPr>
      <w:r w:rsidRPr="00E84DA7">
        <w:rPr>
          <w:rFonts w:asciiTheme="majorHAnsi" w:hAnsiTheme="majorHAnsi" w:cstheme="majorHAnsi"/>
          <w:color w:val="000000"/>
          <w:sz w:val="24"/>
          <w:szCs w:val="24"/>
        </w:rPr>
        <w:t xml:space="preserve">Australian Psychological Society (2018). </w:t>
      </w:r>
      <w:r w:rsidRPr="00E84DA7">
        <w:rPr>
          <w:rFonts w:asciiTheme="majorHAnsi" w:hAnsiTheme="majorHAnsi" w:cstheme="majorHAnsi"/>
          <w:i/>
          <w:iCs/>
          <w:color w:val="000000"/>
          <w:sz w:val="24"/>
          <w:szCs w:val="24"/>
        </w:rPr>
        <w:t>Australian Loneliness Report</w:t>
      </w:r>
      <w:r w:rsidRPr="00E84DA7">
        <w:rPr>
          <w:rFonts w:asciiTheme="majorHAnsi" w:hAnsiTheme="majorHAnsi" w:cstheme="majorHAnsi"/>
          <w:color w:val="000000"/>
          <w:sz w:val="24"/>
          <w:szCs w:val="24"/>
        </w:rPr>
        <w:t>. Melbourne: Author https://psychweek.org.au/wp/wp-content/uploads/2018/11/Psychology-Week-2018-Australian-Loneliness-Report.pdf.</w:t>
      </w:r>
    </w:p>
    <w:p w:rsidR="00E84DA7" w:rsidRPr="00E84DA7" w:rsidRDefault="00E84DA7" w:rsidP="00E84DA7">
      <w:pPr>
        <w:rPr>
          <w:rFonts w:asciiTheme="majorHAnsi" w:hAnsiTheme="majorHAnsi" w:cstheme="majorHAnsi"/>
          <w:color w:val="000000"/>
          <w:sz w:val="24"/>
          <w:szCs w:val="24"/>
        </w:rPr>
      </w:pPr>
    </w:p>
    <w:p w:rsidR="00E84DA7" w:rsidRPr="00A826FC" w:rsidRDefault="00E84DA7" w:rsidP="00A826FC">
      <w:pPr>
        <w:rPr>
          <w:rFonts w:asciiTheme="majorHAnsi" w:hAnsiTheme="majorHAnsi" w:cstheme="majorHAnsi"/>
          <w:color w:val="000000"/>
          <w:sz w:val="24"/>
          <w:szCs w:val="24"/>
        </w:rPr>
      </w:pPr>
      <w:r w:rsidRPr="00E84DA7">
        <w:rPr>
          <w:rFonts w:asciiTheme="majorHAnsi" w:hAnsiTheme="majorHAnsi" w:cstheme="majorHAnsi"/>
          <w:color w:val="000000"/>
          <w:sz w:val="24"/>
          <w:szCs w:val="24"/>
        </w:rPr>
        <w:t>Loneliness is a feeling of distress people experience when their social relations are not the way they would like. It is a personal feeling of social isolation</w:t>
      </w:r>
      <w:r w:rsidR="00A826FC">
        <w:rPr>
          <w:rFonts w:asciiTheme="majorHAnsi" w:hAnsiTheme="majorHAnsi" w:cstheme="majorHAnsi"/>
          <w:color w:val="000000"/>
          <w:sz w:val="24"/>
          <w:szCs w:val="24"/>
        </w:rPr>
        <w:t>, which is different from feeling alone. W</w:t>
      </w:r>
      <w:r w:rsidRPr="00E84DA7">
        <w:rPr>
          <w:rFonts w:asciiTheme="majorHAnsi" w:hAnsiTheme="majorHAnsi" w:cstheme="majorHAnsi"/>
          <w:color w:val="000000"/>
          <w:sz w:val="24"/>
          <w:szCs w:val="24"/>
        </w:rPr>
        <w:t xml:space="preserve">e can be surrounded by others but still lonely, or we can be alone but not feel lonely. </w:t>
      </w:r>
      <w:r>
        <w:rPr>
          <w:rFonts w:asciiTheme="majorHAnsi" w:hAnsiTheme="majorHAnsi" w:cstheme="majorHAnsi"/>
          <w:color w:val="000000"/>
          <w:sz w:val="24"/>
          <w:szCs w:val="24"/>
        </w:rPr>
        <w:t>L</w:t>
      </w:r>
      <w:r w:rsidRPr="00E84DA7">
        <w:rPr>
          <w:rFonts w:asciiTheme="majorHAnsi" w:hAnsiTheme="majorHAnsi" w:cstheme="majorHAnsi"/>
          <w:color w:val="000000"/>
          <w:sz w:val="24"/>
          <w:szCs w:val="24"/>
        </w:rPr>
        <w:t>oneliness is</w:t>
      </w:r>
      <w:r w:rsidR="00A826FC">
        <w:rPr>
          <w:rFonts w:asciiTheme="majorHAnsi" w:hAnsiTheme="majorHAnsi" w:cstheme="majorHAnsi"/>
          <w:color w:val="000000"/>
          <w:sz w:val="24"/>
          <w:szCs w:val="24"/>
        </w:rPr>
        <w:t xml:space="preserve"> also</w:t>
      </w:r>
      <w:r w:rsidRPr="00E84DA7">
        <w:rPr>
          <w:rFonts w:asciiTheme="majorHAnsi" w:hAnsiTheme="majorHAnsi" w:cstheme="majorHAnsi"/>
          <w:color w:val="000000"/>
          <w:sz w:val="24"/>
          <w:szCs w:val="24"/>
        </w:rPr>
        <w:t xml:space="preserve"> related more to the quality than the quantity of relationships. </w:t>
      </w:r>
      <w:r w:rsidR="00A826FC">
        <w:rPr>
          <w:rFonts w:asciiTheme="majorHAnsi" w:hAnsiTheme="majorHAnsi" w:cstheme="majorHAnsi"/>
          <w:color w:val="000000"/>
          <w:sz w:val="24"/>
          <w:szCs w:val="24"/>
        </w:rPr>
        <w:t xml:space="preserve">This report finds </w:t>
      </w:r>
      <w:r>
        <w:rPr>
          <w:rFonts w:asciiTheme="majorHAnsi" w:hAnsiTheme="majorHAnsi" w:cstheme="majorHAnsi"/>
          <w:color w:val="000000"/>
          <w:sz w:val="24"/>
          <w:szCs w:val="24"/>
        </w:rPr>
        <w:t>that o</w:t>
      </w:r>
      <w:r w:rsidRPr="00E84DA7">
        <w:rPr>
          <w:rFonts w:asciiTheme="majorHAnsi" w:hAnsiTheme="majorHAnsi" w:cstheme="majorHAnsi"/>
          <w:color w:val="000000"/>
          <w:sz w:val="24"/>
          <w:szCs w:val="24"/>
        </w:rPr>
        <w:t>ne in fou</w:t>
      </w:r>
      <w:r>
        <w:rPr>
          <w:rFonts w:asciiTheme="majorHAnsi" w:hAnsiTheme="majorHAnsi" w:cstheme="majorHAnsi"/>
          <w:color w:val="000000"/>
          <w:sz w:val="24"/>
          <w:szCs w:val="24"/>
        </w:rPr>
        <w:t>r Australian adults are lonely</w:t>
      </w:r>
      <w:r w:rsidR="00024355">
        <w:rPr>
          <w:rFonts w:asciiTheme="majorHAnsi" w:hAnsiTheme="majorHAnsi" w:cstheme="majorHAnsi"/>
          <w:color w:val="000000"/>
          <w:sz w:val="24"/>
          <w:szCs w:val="24"/>
        </w:rPr>
        <w:t xml:space="preserve">, with major age differences. </w:t>
      </w:r>
      <w:r w:rsidR="00A826FC">
        <w:rPr>
          <w:rFonts w:asciiTheme="majorHAnsi" w:hAnsiTheme="majorHAnsi" w:cstheme="majorHAnsi"/>
          <w:color w:val="000000"/>
          <w:sz w:val="24"/>
          <w:szCs w:val="24"/>
        </w:rPr>
        <w:t>Whereas y</w:t>
      </w:r>
      <w:r w:rsidRPr="00E84DA7">
        <w:rPr>
          <w:rFonts w:asciiTheme="majorHAnsi" w:hAnsiTheme="majorHAnsi" w:cstheme="majorHAnsi"/>
          <w:color w:val="000000"/>
          <w:sz w:val="24"/>
          <w:szCs w:val="24"/>
        </w:rPr>
        <w:t xml:space="preserve">ounger adults report </w:t>
      </w:r>
      <w:r w:rsidR="00024355">
        <w:rPr>
          <w:rFonts w:asciiTheme="majorHAnsi" w:hAnsiTheme="majorHAnsi" w:cstheme="majorHAnsi"/>
          <w:color w:val="000000"/>
          <w:sz w:val="24"/>
          <w:szCs w:val="24"/>
        </w:rPr>
        <w:t xml:space="preserve">high levels of </w:t>
      </w:r>
      <w:r w:rsidR="00A826FC">
        <w:rPr>
          <w:rFonts w:asciiTheme="majorHAnsi" w:hAnsiTheme="majorHAnsi" w:cstheme="majorHAnsi"/>
          <w:color w:val="000000"/>
          <w:sz w:val="24"/>
          <w:szCs w:val="24"/>
        </w:rPr>
        <w:t xml:space="preserve">both </w:t>
      </w:r>
      <w:r w:rsidR="00024355">
        <w:rPr>
          <w:rFonts w:asciiTheme="majorHAnsi" w:hAnsiTheme="majorHAnsi" w:cstheme="majorHAnsi"/>
          <w:color w:val="000000"/>
          <w:sz w:val="24"/>
          <w:szCs w:val="24"/>
        </w:rPr>
        <w:t>loneliness and</w:t>
      </w:r>
      <w:r w:rsidRPr="00E84DA7">
        <w:rPr>
          <w:rFonts w:asciiTheme="majorHAnsi" w:hAnsiTheme="majorHAnsi" w:cstheme="majorHAnsi"/>
          <w:color w:val="000000"/>
          <w:sz w:val="24"/>
          <w:szCs w:val="24"/>
        </w:rPr>
        <w:t xml:space="preserve"> social interaction </w:t>
      </w:r>
      <w:r w:rsidR="00024355">
        <w:rPr>
          <w:rFonts w:asciiTheme="majorHAnsi" w:hAnsiTheme="majorHAnsi" w:cstheme="majorHAnsi"/>
          <w:color w:val="000000"/>
          <w:sz w:val="24"/>
          <w:szCs w:val="24"/>
        </w:rPr>
        <w:t>anxiety,</w:t>
      </w:r>
      <w:r w:rsidR="00A826FC">
        <w:rPr>
          <w:rFonts w:asciiTheme="majorHAnsi" w:hAnsiTheme="majorHAnsi" w:cstheme="majorHAnsi"/>
          <w:color w:val="000000"/>
          <w:sz w:val="24"/>
          <w:szCs w:val="24"/>
        </w:rPr>
        <w:t xml:space="preserve"> </w:t>
      </w:r>
      <w:r w:rsidR="00024355" w:rsidRPr="00024355">
        <w:rPr>
          <w:rFonts w:asciiTheme="majorHAnsi" w:hAnsiTheme="majorHAnsi" w:cstheme="majorHAnsi"/>
          <w:color w:val="000000"/>
          <w:sz w:val="24"/>
          <w:szCs w:val="24"/>
        </w:rPr>
        <w:t xml:space="preserve">Australians over 65 years report </w:t>
      </w:r>
      <w:r w:rsidR="00A826FC">
        <w:rPr>
          <w:rFonts w:asciiTheme="majorHAnsi" w:hAnsiTheme="majorHAnsi" w:cstheme="majorHAnsi"/>
          <w:color w:val="000000"/>
          <w:sz w:val="24"/>
          <w:szCs w:val="24"/>
        </w:rPr>
        <w:t xml:space="preserve">the opposite, with </w:t>
      </w:r>
      <w:r w:rsidR="00024355">
        <w:rPr>
          <w:rFonts w:asciiTheme="majorHAnsi" w:hAnsiTheme="majorHAnsi" w:cstheme="majorHAnsi"/>
          <w:color w:val="000000"/>
          <w:sz w:val="24"/>
          <w:szCs w:val="24"/>
        </w:rPr>
        <w:t xml:space="preserve">low levels of loneliness and </w:t>
      </w:r>
      <w:r w:rsidR="00024355" w:rsidRPr="00024355">
        <w:rPr>
          <w:rFonts w:asciiTheme="majorHAnsi" w:hAnsiTheme="majorHAnsi" w:cstheme="majorHAnsi"/>
          <w:color w:val="000000"/>
          <w:sz w:val="24"/>
          <w:szCs w:val="24"/>
        </w:rPr>
        <w:t>social interaction anxiety</w:t>
      </w:r>
      <w:r w:rsidR="00A826FC">
        <w:rPr>
          <w:rFonts w:asciiTheme="majorHAnsi" w:hAnsiTheme="majorHAnsi" w:cstheme="majorHAnsi"/>
          <w:color w:val="000000"/>
          <w:sz w:val="24"/>
          <w:szCs w:val="24"/>
        </w:rPr>
        <w:t>.</w:t>
      </w:r>
    </w:p>
    <w:p w:rsidR="00E84DA7" w:rsidRDefault="00E84DA7" w:rsidP="001074D3">
      <w:pPr>
        <w:jc w:val="center"/>
        <w:rPr>
          <w:rFonts w:asciiTheme="majorHAnsi" w:hAnsiTheme="majorHAnsi" w:cstheme="majorHAnsi"/>
          <w:color w:val="000000"/>
          <w:sz w:val="20"/>
          <w:szCs w:val="20"/>
        </w:rPr>
      </w:pPr>
    </w:p>
    <w:p w:rsidR="001074D3" w:rsidRPr="00B85888" w:rsidRDefault="001074D3" w:rsidP="001074D3">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1074D3" w:rsidRPr="00B85888" w:rsidRDefault="001074D3" w:rsidP="001074D3">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1074D3" w:rsidRPr="00B85888" w:rsidRDefault="001074D3" w:rsidP="001074D3">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1074D3" w:rsidRPr="00B85888" w:rsidRDefault="001074D3" w:rsidP="001074D3">
      <w:pPr>
        <w:jc w:val="center"/>
        <w:rPr>
          <w:rFonts w:asciiTheme="majorHAnsi" w:hAnsiTheme="majorHAnsi" w:cstheme="majorHAnsi"/>
          <w:i/>
          <w:sz w:val="24"/>
          <w:szCs w:val="24"/>
        </w:rPr>
      </w:pPr>
    </w:p>
    <w:p w:rsidR="00955153" w:rsidRDefault="00955153" w:rsidP="001074D3">
      <w:pPr>
        <w:rPr>
          <w:rFonts w:asciiTheme="majorHAnsi" w:hAnsiTheme="majorHAnsi" w:cstheme="majorHAnsi"/>
          <w:sz w:val="28"/>
          <w:szCs w:val="28"/>
        </w:rPr>
      </w:pPr>
    </w:p>
    <w:p w:rsidR="001074D3" w:rsidRPr="00B85888" w:rsidRDefault="000101E4" w:rsidP="001074D3">
      <w:pPr>
        <w:rPr>
          <w:rFonts w:asciiTheme="majorHAnsi" w:hAnsiTheme="majorHAnsi" w:cstheme="majorHAnsi"/>
          <w:sz w:val="24"/>
          <w:szCs w:val="24"/>
        </w:rPr>
      </w:pPr>
      <w:r w:rsidRPr="000101E4">
        <w:rPr>
          <w:rFonts w:ascii="Helvetica" w:eastAsia="Calibri" w:hAnsi="Helvetica"/>
          <w:color w:val="000000"/>
          <w:sz w:val="24"/>
          <w:szCs w:val="24"/>
          <w:lang w:eastAsia="en-AU"/>
        </w:rPr>
        <w:t>Gene which decreases risk of social network-related stress, increases finance-related stress risk</w:t>
      </w:r>
    </w:p>
    <w:p w:rsidR="001074D3" w:rsidRPr="00B85888" w:rsidRDefault="001074D3" w:rsidP="001074D3">
      <w:pPr>
        <w:rPr>
          <w:rFonts w:asciiTheme="majorHAnsi" w:hAnsiTheme="majorHAnsi" w:cstheme="majorHAnsi"/>
          <w:sz w:val="24"/>
          <w:szCs w:val="24"/>
        </w:rPr>
      </w:pPr>
      <w:r w:rsidRPr="00B85888">
        <w:rPr>
          <w:rFonts w:asciiTheme="majorHAnsi" w:hAnsiTheme="majorHAnsi" w:cstheme="majorHAnsi"/>
          <w:sz w:val="28"/>
          <w:szCs w:val="28"/>
        </w:rPr>
        <w:t>Author</w:t>
      </w:r>
      <w:r w:rsidRPr="00B85888">
        <w:rPr>
          <w:rFonts w:asciiTheme="majorHAnsi" w:hAnsiTheme="majorHAnsi" w:cstheme="majorHAnsi"/>
          <w:sz w:val="24"/>
          <w:szCs w:val="24"/>
        </w:rPr>
        <w:t>:</w:t>
      </w:r>
      <w:r w:rsidR="000101E4" w:rsidRPr="000101E4">
        <w:rPr>
          <w:rFonts w:ascii="Helvetica" w:eastAsia="Calibri" w:hAnsi="Helvetica"/>
          <w:color w:val="000000"/>
          <w:sz w:val="24"/>
          <w:szCs w:val="24"/>
          <w:lang w:eastAsia="en-AU"/>
        </w:rPr>
        <w:t xml:space="preserve"> European College of Neuropharmacology</w:t>
      </w:r>
    </w:p>
    <w:p w:rsidR="000101E4" w:rsidRPr="000101E4" w:rsidRDefault="006828CA" w:rsidP="000101E4">
      <w:pPr>
        <w:rPr>
          <w:rFonts w:ascii="Times New Roman" w:eastAsia="Calibri" w:hAnsi="Times New Roman"/>
          <w:sz w:val="24"/>
          <w:szCs w:val="24"/>
          <w:lang w:eastAsia="en-AU"/>
        </w:rPr>
      </w:pPr>
      <w:hyperlink r:id="rId64" w:tgtFrame="_blank" w:history="1">
        <w:r w:rsidR="000101E4" w:rsidRPr="000101E4">
          <w:rPr>
            <w:rFonts w:ascii="Times New Roman" w:eastAsia="Calibri" w:hAnsi="Times New Roman"/>
            <w:color w:val="0000FF"/>
            <w:sz w:val="24"/>
            <w:szCs w:val="24"/>
            <w:u w:val="single"/>
            <w:lang w:eastAsia="en-AU"/>
          </w:rPr>
          <w:t>https://www.sciencedaily.com/releases/2018/10/181007084036.htm</w:t>
        </w:r>
      </w:hyperlink>
    </w:p>
    <w:p w:rsidR="000101E4" w:rsidRPr="000101E4" w:rsidRDefault="000101E4" w:rsidP="000101E4">
      <w:pPr>
        <w:rPr>
          <w:rFonts w:ascii="Times New Roman" w:eastAsia="Calibri" w:hAnsi="Times New Roman"/>
          <w:sz w:val="24"/>
          <w:szCs w:val="24"/>
          <w:lang w:eastAsia="en-AU"/>
        </w:rPr>
      </w:pPr>
    </w:p>
    <w:p w:rsidR="000101E4" w:rsidRPr="000101E4" w:rsidRDefault="000101E4" w:rsidP="000101E4">
      <w:pPr>
        <w:rPr>
          <w:rFonts w:asciiTheme="majorHAnsi" w:eastAsia="Calibri" w:hAnsiTheme="majorHAnsi" w:cstheme="majorHAnsi"/>
          <w:sz w:val="24"/>
          <w:szCs w:val="24"/>
          <w:lang w:eastAsia="en-AU"/>
        </w:rPr>
      </w:pPr>
      <w:r w:rsidRPr="000101E4">
        <w:rPr>
          <w:rFonts w:asciiTheme="majorHAnsi" w:eastAsia="Calibri" w:hAnsiTheme="majorHAnsi" w:cstheme="majorHAnsi"/>
          <w:sz w:val="24"/>
          <w:szCs w:val="24"/>
          <w:lang w:eastAsia="en-AU"/>
        </w:rPr>
        <w:t xml:space="preserve">Despite being detrimental to the human experience, depression has survived through evolution. Researchers have recently identified a gene that may be partially at fault. Findings </w:t>
      </w:r>
      <w:r w:rsidR="00955153">
        <w:rPr>
          <w:rFonts w:asciiTheme="majorHAnsi" w:eastAsia="Calibri" w:hAnsiTheme="majorHAnsi" w:cstheme="majorHAnsi"/>
          <w:sz w:val="24"/>
          <w:szCs w:val="24"/>
          <w:lang w:eastAsia="en-AU"/>
        </w:rPr>
        <w:t xml:space="preserve">concern </w:t>
      </w:r>
      <w:r>
        <w:rPr>
          <w:rFonts w:asciiTheme="majorHAnsi" w:eastAsia="Calibri" w:hAnsiTheme="majorHAnsi" w:cstheme="majorHAnsi"/>
          <w:color w:val="333333"/>
          <w:sz w:val="24"/>
          <w:szCs w:val="24"/>
          <w:lang w:eastAsia="en-AU"/>
        </w:rPr>
        <w:t>5-HTTLPR, a short variant of</w:t>
      </w:r>
      <w:r w:rsidRPr="000101E4">
        <w:rPr>
          <w:rFonts w:asciiTheme="majorHAnsi" w:eastAsia="Calibri" w:hAnsiTheme="majorHAnsi" w:cstheme="majorHAnsi"/>
          <w:color w:val="333333"/>
          <w:sz w:val="24"/>
          <w:szCs w:val="24"/>
          <w:lang w:eastAsia="en-AU"/>
        </w:rPr>
        <w:t xml:space="preserve"> the gene which carries the instructions for producing the serotonin transporter protein. In previous research, it was found to make people more susceptible to depression after experiencing financial stress as an adult. 5-HTTLPR </w:t>
      </w:r>
      <w:r w:rsidR="00955153">
        <w:rPr>
          <w:rFonts w:asciiTheme="majorHAnsi" w:eastAsia="Calibri" w:hAnsiTheme="majorHAnsi" w:cstheme="majorHAnsi"/>
          <w:color w:val="333333"/>
          <w:sz w:val="24"/>
          <w:szCs w:val="24"/>
          <w:lang w:eastAsia="en-AU"/>
        </w:rPr>
        <w:t>has</w:t>
      </w:r>
      <w:r w:rsidRPr="000101E4">
        <w:rPr>
          <w:rFonts w:asciiTheme="majorHAnsi" w:eastAsia="Calibri" w:hAnsiTheme="majorHAnsi" w:cstheme="majorHAnsi"/>
          <w:color w:val="333333"/>
          <w:sz w:val="24"/>
          <w:szCs w:val="24"/>
          <w:lang w:eastAsia="en-AU"/>
        </w:rPr>
        <w:t xml:space="preserve"> now </w:t>
      </w:r>
      <w:r w:rsidR="00955153">
        <w:rPr>
          <w:rFonts w:asciiTheme="majorHAnsi" w:eastAsia="Calibri" w:hAnsiTheme="majorHAnsi" w:cstheme="majorHAnsi"/>
          <w:color w:val="333333"/>
          <w:sz w:val="24"/>
          <w:szCs w:val="24"/>
          <w:lang w:eastAsia="en-AU"/>
        </w:rPr>
        <w:t xml:space="preserve">been </w:t>
      </w:r>
      <w:r w:rsidRPr="000101E4">
        <w:rPr>
          <w:rFonts w:asciiTheme="majorHAnsi" w:eastAsia="Calibri" w:hAnsiTheme="majorHAnsi" w:cstheme="majorHAnsi"/>
          <w:color w:val="333333"/>
          <w:sz w:val="24"/>
          <w:szCs w:val="24"/>
          <w:lang w:eastAsia="en-AU"/>
        </w:rPr>
        <w:t xml:space="preserve">found to protect younger individuals against social network stress. Researcher </w:t>
      </w:r>
      <w:proofErr w:type="spellStart"/>
      <w:r w:rsidRPr="000101E4">
        <w:rPr>
          <w:rFonts w:asciiTheme="majorHAnsi" w:eastAsia="Calibri" w:hAnsiTheme="majorHAnsi" w:cstheme="majorHAnsi"/>
          <w:color w:val="333333"/>
          <w:sz w:val="24"/>
          <w:szCs w:val="24"/>
          <w:lang w:eastAsia="en-AU"/>
        </w:rPr>
        <w:t>Gonda</w:t>
      </w:r>
      <w:proofErr w:type="spellEnd"/>
      <w:r w:rsidRPr="000101E4">
        <w:rPr>
          <w:rFonts w:asciiTheme="majorHAnsi" w:eastAsia="Calibri" w:hAnsiTheme="majorHAnsi" w:cstheme="majorHAnsi"/>
          <w:color w:val="333333"/>
          <w:sz w:val="24"/>
          <w:szCs w:val="24"/>
          <w:lang w:eastAsia="en-AU"/>
        </w:rPr>
        <w:t xml:space="preserve"> </w:t>
      </w:r>
      <w:r w:rsidRPr="000101E4">
        <w:rPr>
          <w:rFonts w:asciiTheme="majorHAnsi" w:eastAsia="Calibri" w:hAnsiTheme="majorHAnsi" w:cstheme="majorHAnsi"/>
          <w:color w:val="333333"/>
          <w:sz w:val="24"/>
          <w:szCs w:val="24"/>
          <w:lang w:eastAsia="en-AU"/>
        </w:rPr>
        <w:lastRenderedPageBreak/>
        <w:t xml:space="preserve">reported: "What we see is the same gene having opposite effects following different types of environmental events and even at different points throughout one's life." In the sample of 1081 volunteers, all under age of 30, the short variant of 5-HTTLPR was found in 37-40% of the participants. </w:t>
      </w:r>
      <w:proofErr w:type="spellStart"/>
      <w:r w:rsidRPr="000101E4">
        <w:rPr>
          <w:rFonts w:asciiTheme="majorHAnsi" w:eastAsia="Calibri" w:hAnsiTheme="majorHAnsi" w:cstheme="majorHAnsi"/>
          <w:color w:val="333333"/>
          <w:sz w:val="24"/>
          <w:szCs w:val="24"/>
          <w:lang w:eastAsia="en-AU"/>
        </w:rPr>
        <w:t>Gonda</w:t>
      </w:r>
      <w:proofErr w:type="spellEnd"/>
      <w:r w:rsidRPr="000101E4">
        <w:rPr>
          <w:rFonts w:asciiTheme="majorHAnsi" w:eastAsia="Calibri" w:hAnsiTheme="majorHAnsi" w:cstheme="majorHAnsi"/>
          <w:color w:val="333333"/>
          <w:sz w:val="24"/>
          <w:szCs w:val="24"/>
          <w:lang w:eastAsia="en-AU"/>
        </w:rPr>
        <w:t xml:space="preserve"> concluded that the adaptive role of 5-HTTLPR may have been to increase sensitivity to social influences and events with positive outcomes. The variant's negative ef</w:t>
      </w:r>
      <w:r>
        <w:rPr>
          <w:rFonts w:asciiTheme="majorHAnsi" w:eastAsia="Calibri" w:hAnsiTheme="majorHAnsi" w:cstheme="majorHAnsi"/>
          <w:color w:val="333333"/>
          <w:sz w:val="24"/>
          <w:szCs w:val="24"/>
          <w:lang w:eastAsia="en-AU"/>
        </w:rPr>
        <w:t>fect of depression only appears</w:t>
      </w:r>
      <w:r w:rsidRPr="000101E4">
        <w:rPr>
          <w:rFonts w:asciiTheme="majorHAnsi" w:eastAsia="Calibri" w:hAnsiTheme="majorHAnsi" w:cstheme="majorHAnsi"/>
          <w:color w:val="333333"/>
          <w:sz w:val="24"/>
          <w:szCs w:val="24"/>
          <w:lang w:eastAsia="en-AU"/>
        </w:rPr>
        <w:t xml:space="preserve"> in specific situations. </w:t>
      </w:r>
    </w:p>
    <w:p w:rsidR="000101E4" w:rsidRPr="00B85888" w:rsidRDefault="000101E4" w:rsidP="001074D3">
      <w:pPr>
        <w:rPr>
          <w:rFonts w:asciiTheme="majorHAnsi" w:hAnsiTheme="majorHAnsi" w:cstheme="majorHAnsi"/>
          <w:b/>
          <w:sz w:val="32"/>
          <w:szCs w:val="32"/>
        </w:rPr>
      </w:pPr>
    </w:p>
    <w:p w:rsidR="001074D3" w:rsidRPr="00B85888" w:rsidRDefault="001074D3" w:rsidP="001074D3">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1074D3" w:rsidRPr="00665E22" w:rsidRDefault="001074D3" w:rsidP="001074D3">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65"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1074D3" w:rsidRDefault="001074D3" w:rsidP="001074D3">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1074D3" w:rsidRPr="00525095" w:rsidRDefault="001074D3" w:rsidP="001074D3">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66" w:history="1">
        <w:r w:rsidR="00727A48" w:rsidRPr="00727A48">
          <w:rPr>
            <w:rFonts w:ascii="VarelaRound-Regular" w:eastAsia="Calibri" w:hAnsi="VarelaRound-Regular" w:cs="VarelaRound-Regular"/>
            <w:color w:val="2965A8"/>
            <w:sz w:val="28"/>
            <w:szCs w:val="28"/>
            <w:lang w:val="en-US"/>
          </w:rPr>
          <w:t>Mr Roy Davis</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N/a</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Health, lifestyle, fitness, mental health</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67" w:history="1">
        <w:r w:rsidR="00727A48" w:rsidRPr="00727A48">
          <w:rPr>
            <w:rFonts w:ascii="VarelaRound-Regular" w:eastAsia="Calibri" w:hAnsi="VarelaRound-Regular" w:cs="VarelaRound-Regular"/>
            <w:color w:val="2965A8"/>
            <w:sz w:val="28"/>
            <w:szCs w:val="28"/>
            <w:lang w:val="en-US"/>
          </w:rPr>
          <w:t>Mrs Margaret Rose</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N/a</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Aged care</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68" w:history="1">
        <w:r w:rsidR="00727A48" w:rsidRPr="00727A48">
          <w:rPr>
            <w:rFonts w:ascii="VarelaRound-Regular" w:eastAsia="Calibri" w:hAnsi="VarelaRound-Regular" w:cs="VarelaRound-Regular"/>
            <w:color w:val="2965A8"/>
            <w:sz w:val="28"/>
            <w:szCs w:val="28"/>
            <w:lang w:val="en-US"/>
          </w:rPr>
          <w:t>Mr Russell Speed</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N/a, N/a</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Well being</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69" w:history="1">
        <w:r w:rsidR="00727A48" w:rsidRPr="00727A48">
          <w:rPr>
            <w:rFonts w:ascii="VarelaRound-Regular" w:eastAsia="Calibri" w:hAnsi="VarelaRound-Regular" w:cs="VarelaRound-Regular"/>
            <w:color w:val="2965A8"/>
            <w:sz w:val="28"/>
            <w:szCs w:val="28"/>
            <w:lang w:val="en-US"/>
          </w:rPr>
          <w:t>Ms Liz Magee</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 xml:space="preserve">Foster </w:t>
      </w:r>
      <w:proofErr w:type="spellStart"/>
      <w:r w:rsidRPr="00727A48">
        <w:rPr>
          <w:rFonts w:ascii="VarelaRound-Regular" w:eastAsia="Calibri" w:hAnsi="VarelaRound-Regular" w:cs="VarelaRound-Regular"/>
          <w:color w:val="262626"/>
          <w:sz w:val="28"/>
          <w:szCs w:val="28"/>
          <w:lang w:val="en-US"/>
        </w:rPr>
        <w:t>Carer</w:t>
      </w:r>
      <w:proofErr w:type="spellEnd"/>
      <w:r w:rsidRPr="00727A48">
        <w:rPr>
          <w:rFonts w:ascii="VarelaRound-Regular" w:eastAsia="Calibri" w:hAnsi="VarelaRound-Regular" w:cs="VarelaRound-Regular"/>
          <w:color w:val="262626"/>
          <w:sz w:val="28"/>
          <w:szCs w:val="28"/>
          <w:lang w:val="en-US"/>
        </w:rPr>
        <w:t xml:space="preserve"> Assessment, </w:t>
      </w:r>
      <w:proofErr w:type="spellStart"/>
      <w:r w:rsidRPr="00727A48">
        <w:rPr>
          <w:rFonts w:ascii="VarelaRound-Regular" w:eastAsia="Calibri" w:hAnsi="VarelaRound-Regular" w:cs="VarelaRound-Regular"/>
          <w:color w:val="262626"/>
          <w:sz w:val="28"/>
          <w:szCs w:val="28"/>
          <w:lang w:val="en-US"/>
        </w:rPr>
        <w:t>MacKillop</w:t>
      </w:r>
      <w:proofErr w:type="spellEnd"/>
      <w:r w:rsidRPr="00727A48">
        <w:rPr>
          <w:rFonts w:ascii="VarelaRound-Regular" w:eastAsia="Calibri" w:hAnsi="VarelaRound-Regular" w:cs="VarelaRound-Regular"/>
          <w:color w:val="262626"/>
          <w:sz w:val="28"/>
          <w:szCs w:val="28"/>
          <w:lang w:val="en-US"/>
        </w:rPr>
        <w:t xml:space="preserve"> Family Services</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Wellbeing of children in Australia</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70" w:history="1">
        <w:r w:rsidR="00727A48" w:rsidRPr="00727A48">
          <w:rPr>
            <w:rFonts w:ascii="VarelaRound-Regular" w:eastAsia="Calibri" w:hAnsi="VarelaRound-Regular" w:cs="VarelaRound-Regular"/>
            <w:color w:val="2965A8"/>
            <w:sz w:val="28"/>
            <w:szCs w:val="28"/>
            <w:lang w:val="en-US"/>
          </w:rPr>
          <w:t>Mr Keith McDonald</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color w:val="1186C0"/>
          <w:sz w:val="28"/>
          <w:szCs w:val="28"/>
          <w:lang w:val="en-US"/>
        </w:rPr>
      </w:pPr>
      <w:r w:rsidRPr="00727A48">
        <w:rPr>
          <w:rFonts w:ascii="VarelaRound-Regular" w:eastAsia="Calibri" w:hAnsi="VarelaRound-Regular" w:cs="VarelaRound-Regular"/>
          <w:color w:val="262626"/>
          <w:sz w:val="28"/>
          <w:szCs w:val="28"/>
          <w:lang w:val="en-US"/>
        </w:rPr>
        <w:t>Retired</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Research</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71" w:history="1">
        <w:r w:rsidR="00727A48" w:rsidRPr="00727A48">
          <w:rPr>
            <w:rFonts w:ascii="VarelaRound-Regular" w:eastAsia="Calibri" w:hAnsi="VarelaRound-Regular" w:cs="VarelaRound-Regular"/>
            <w:color w:val="2965A8"/>
            <w:sz w:val="28"/>
            <w:szCs w:val="28"/>
            <w:lang w:val="en-US"/>
          </w:rPr>
          <w:t>Dr Andrew Brennan</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Curtin University</w:t>
      </w:r>
    </w:p>
    <w:p w:rsidR="00727A48" w:rsidRPr="00727A48" w:rsidRDefault="00727A48" w:rsidP="00727A48">
      <w:pPr>
        <w:rPr>
          <w:rFonts w:ascii="VarelaRound-Regular" w:eastAsia="Calibri" w:hAnsi="VarelaRound-Regular" w:cs="VarelaRound-Regular"/>
          <w:color w:val="262626"/>
          <w:sz w:val="20"/>
          <w:szCs w:val="20"/>
          <w:lang w:val="en-US"/>
        </w:rPr>
      </w:pPr>
      <w:r w:rsidRPr="00727A48">
        <w:rPr>
          <w:rFonts w:ascii="VarelaRound-Regular" w:eastAsia="Calibri" w:hAnsi="VarelaRound-Regular" w:cs="VarelaRound-Regular"/>
          <w:color w:val="262626"/>
          <w:sz w:val="20"/>
          <w:szCs w:val="20"/>
          <w:lang w:val="en-US"/>
        </w:rPr>
        <w:t>Keywords: N/a</w:t>
      </w:r>
    </w:p>
    <w:p w:rsidR="00727A48" w:rsidRPr="00727A48" w:rsidRDefault="00727A48" w:rsidP="00727A48">
      <w:pPr>
        <w:rPr>
          <w:rFonts w:ascii="VarelaRound-Regular" w:eastAsia="Calibri" w:hAnsi="VarelaRound-Regular" w:cs="VarelaRound-Regular"/>
          <w:color w:val="262626"/>
          <w:sz w:val="20"/>
          <w:szCs w:val="20"/>
          <w:lang w:val="en-US"/>
        </w:rPr>
      </w:pPr>
    </w:p>
    <w:p w:rsidR="00727A48" w:rsidRPr="00727A48" w:rsidRDefault="006828CA" w:rsidP="00727A48">
      <w:pPr>
        <w:widowControl w:val="0"/>
        <w:autoSpaceDE w:val="0"/>
        <w:autoSpaceDN w:val="0"/>
        <w:adjustRightInd w:val="0"/>
        <w:rPr>
          <w:rFonts w:ascii="VarelaRound-Regular" w:eastAsia="Calibri" w:hAnsi="VarelaRound-Regular" w:cs="VarelaRound-Regular"/>
          <w:color w:val="1186C0"/>
          <w:sz w:val="28"/>
          <w:szCs w:val="28"/>
          <w:lang w:val="en-US"/>
        </w:rPr>
      </w:pPr>
      <w:hyperlink r:id="rId72" w:history="1">
        <w:r w:rsidR="00727A48" w:rsidRPr="00727A48">
          <w:rPr>
            <w:rFonts w:ascii="VarelaRound-Regular" w:eastAsia="Calibri" w:hAnsi="VarelaRound-Regular" w:cs="VarelaRound-Regular"/>
            <w:color w:val="2965A8"/>
            <w:sz w:val="28"/>
            <w:szCs w:val="28"/>
            <w:lang w:val="en-US"/>
          </w:rPr>
          <w:t>Mrs Jackie Gangell</w:t>
        </w:r>
      </w:hyperlink>
    </w:p>
    <w:p w:rsidR="00727A48" w:rsidRPr="00727A48" w:rsidRDefault="00727A48" w:rsidP="00727A48">
      <w:pPr>
        <w:widowControl w:val="0"/>
        <w:autoSpaceDE w:val="0"/>
        <w:autoSpaceDN w:val="0"/>
        <w:adjustRightInd w:val="0"/>
        <w:rPr>
          <w:rFonts w:ascii="VarelaRound-Regular" w:eastAsia="Calibri" w:hAnsi="VarelaRound-Regular" w:cs="VarelaRound-Regular"/>
          <w:sz w:val="28"/>
          <w:szCs w:val="28"/>
          <w:lang w:val="en-US"/>
        </w:rPr>
      </w:pPr>
      <w:r w:rsidRPr="00727A48">
        <w:rPr>
          <w:rFonts w:ascii="VarelaRound-Regular" w:eastAsia="Calibri" w:hAnsi="VarelaRound-Regular" w:cs="VarelaRound-Regular"/>
          <w:color w:val="262626"/>
          <w:sz w:val="28"/>
          <w:szCs w:val="28"/>
          <w:lang w:val="en-US"/>
        </w:rPr>
        <w:t>N/a</w:t>
      </w:r>
    </w:p>
    <w:p w:rsidR="00727A48" w:rsidRPr="00727A48" w:rsidRDefault="00727A48" w:rsidP="00727A48">
      <w:pPr>
        <w:rPr>
          <w:rFonts w:eastAsia="Calibri"/>
          <w:sz w:val="24"/>
          <w:szCs w:val="24"/>
          <w:lang w:val="en-US"/>
        </w:rPr>
      </w:pPr>
      <w:r w:rsidRPr="00727A48">
        <w:rPr>
          <w:rFonts w:ascii="VarelaRound-Regular" w:eastAsia="Calibri" w:hAnsi="VarelaRound-Regular" w:cs="VarelaRound-Regular"/>
          <w:color w:val="262626"/>
          <w:sz w:val="20"/>
          <w:szCs w:val="20"/>
          <w:lang w:val="en-US"/>
        </w:rPr>
        <w:t>Keywords: Survey participant</w:t>
      </w:r>
    </w:p>
    <w:p w:rsidR="001074D3" w:rsidRDefault="001074D3" w:rsidP="00854004">
      <w:pPr>
        <w:rPr>
          <w:rFonts w:asciiTheme="majorHAnsi" w:hAnsiTheme="majorHAnsi" w:cstheme="majorHAnsi"/>
          <w:b/>
          <w:sz w:val="28"/>
          <w:szCs w:val="28"/>
        </w:rPr>
      </w:pPr>
    </w:p>
    <w:p w:rsidR="00854004" w:rsidRPr="00B85888" w:rsidRDefault="00854004" w:rsidP="00854004">
      <w:pPr>
        <w:rPr>
          <w:rFonts w:asciiTheme="majorHAnsi" w:hAnsiTheme="majorHAnsi" w:cstheme="majorHAnsi"/>
          <w:b/>
          <w:sz w:val="28"/>
          <w:szCs w:val="28"/>
        </w:rPr>
      </w:pPr>
      <w:r w:rsidRPr="00E42242">
        <w:rPr>
          <w:rFonts w:asciiTheme="majorHAnsi" w:hAnsiTheme="majorHAnsi" w:cstheme="majorHAnsi"/>
          <w:b/>
          <w:sz w:val="28"/>
          <w:szCs w:val="28"/>
          <w:highlight w:val="green"/>
        </w:rPr>
        <w:t>ACQol Bulletin Vol 2/</w:t>
      </w:r>
      <w:r w:rsidR="00FA1837" w:rsidRPr="00E42242">
        <w:rPr>
          <w:rFonts w:asciiTheme="majorHAnsi" w:hAnsiTheme="majorHAnsi" w:cstheme="majorHAnsi"/>
          <w:b/>
          <w:sz w:val="28"/>
          <w:szCs w:val="28"/>
          <w:highlight w:val="green"/>
        </w:rPr>
        <w:t>45</w:t>
      </w:r>
      <w:r w:rsidRPr="00E42242">
        <w:rPr>
          <w:rFonts w:asciiTheme="majorHAnsi" w:hAnsiTheme="majorHAnsi" w:cstheme="majorHAnsi"/>
          <w:b/>
          <w:sz w:val="28"/>
          <w:szCs w:val="28"/>
          <w:highlight w:val="green"/>
        </w:rPr>
        <w:t xml:space="preserve">: </w:t>
      </w:r>
      <w:r w:rsidR="00FA1837" w:rsidRPr="00E42242">
        <w:rPr>
          <w:rFonts w:asciiTheme="majorHAnsi" w:hAnsiTheme="majorHAnsi" w:cstheme="majorHAnsi"/>
          <w:b/>
          <w:sz w:val="28"/>
          <w:szCs w:val="28"/>
          <w:highlight w:val="green"/>
        </w:rPr>
        <w:t>081118</w:t>
      </w:r>
      <w:r w:rsidRPr="00B85888">
        <w:rPr>
          <w:rFonts w:asciiTheme="majorHAnsi" w:hAnsiTheme="majorHAnsi" w:cstheme="majorHAnsi"/>
          <w:b/>
          <w:sz w:val="28"/>
          <w:szCs w:val="28"/>
        </w:rPr>
        <w:t xml:space="preserve"> </w:t>
      </w:r>
    </w:p>
    <w:p w:rsidR="00854004" w:rsidRPr="00B85888" w:rsidRDefault="00854004" w:rsidP="00854004">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854004" w:rsidRPr="00B85888" w:rsidRDefault="00854004" w:rsidP="00854004">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854004" w:rsidRPr="00B85888" w:rsidRDefault="006828CA" w:rsidP="00854004">
      <w:pPr>
        <w:rPr>
          <w:rFonts w:asciiTheme="majorHAnsi" w:hAnsiTheme="majorHAnsi" w:cstheme="majorHAnsi"/>
          <w:sz w:val="24"/>
          <w:szCs w:val="24"/>
        </w:rPr>
      </w:pPr>
      <w:hyperlink r:id="rId73" w:history="1">
        <w:r w:rsidR="00854004" w:rsidRPr="00B85888">
          <w:rPr>
            <w:rStyle w:val="Hyperlink"/>
            <w:rFonts w:asciiTheme="majorHAnsi" w:hAnsiTheme="majorHAnsi" w:cstheme="majorHAnsi"/>
            <w:sz w:val="24"/>
            <w:szCs w:val="24"/>
          </w:rPr>
          <w:t>http://www.acqol.com.au/</w:t>
        </w:r>
      </w:hyperlink>
    </w:p>
    <w:p w:rsidR="00854004" w:rsidRPr="00B85888" w:rsidRDefault="00854004" w:rsidP="00854004">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854004" w:rsidRPr="00B85888" w:rsidRDefault="00854004" w:rsidP="00854004">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854004" w:rsidRPr="00B85888" w:rsidRDefault="00854004" w:rsidP="00854004">
      <w:pPr>
        <w:rPr>
          <w:rFonts w:asciiTheme="majorHAnsi" w:hAnsiTheme="majorHAnsi" w:cstheme="majorHAnsi"/>
          <w:sz w:val="24"/>
          <w:szCs w:val="24"/>
        </w:rPr>
      </w:pPr>
    </w:p>
    <w:p w:rsidR="00854004" w:rsidRPr="00B85888" w:rsidRDefault="00854004" w:rsidP="00854004">
      <w:pPr>
        <w:jc w:val="center"/>
        <w:rPr>
          <w:rFonts w:asciiTheme="majorHAnsi" w:hAnsiTheme="majorHAnsi" w:cstheme="majorHAnsi"/>
          <w:b/>
          <w:sz w:val="32"/>
          <w:szCs w:val="32"/>
        </w:rPr>
      </w:pPr>
      <w:r w:rsidRPr="00B85888">
        <w:rPr>
          <w:rFonts w:asciiTheme="majorHAnsi" w:hAnsiTheme="majorHAnsi" w:cstheme="majorHAnsi"/>
          <w:b/>
          <w:sz w:val="32"/>
          <w:szCs w:val="32"/>
        </w:rPr>
        <w:lastRenderedPageBreak/>
        <w:t>Paper for private study</w:t>
      </w:r>
    </w:p>
    <w:p w:rsidR="00854004" w:rsidRPr="00B85888" w:rsidRDefault="00854004" w:rsidP="00854004">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854004" w:rsidRPr="00B85888" w:rsidRDefault="00854004" w:rsidP="00854004">
      <w:pPr>
        <w:jc w:val="center"/>
        <w:rPr>
          <w:rFonts w:asciiTheme="majorHAnsi" w:hAnsiTheme="majorHAnsi" w:cstheme="majorHAnsi"/>
          <w:sz w:val="24"/>
          <w:szCs w:val="24"/>
        </w:rPr>
      </w:pPr>
    </w:p>
    <w:p w:rsidR="001279F6" w:rsidRDefault="00854004" w:rsidP="000823EA">
      <w:pPr>
        <w:rPr>
          <w:rFonts w:ascii="Times New Roman" w:eastAsia="Calibri" w:hAnsi="Times New Roman"/>
          <w:sz w:val="24"/>
          <w:szCs w:val="24"/>
          <w:lang w:val="en"/>
        </w:rPr>
      </w:pPr>
      <w:r w:rsidRPr="00B85888">
        <w:rPr>
          <w:rFonts w:asciiTheme="majorHAnsi" w:hAnsiTheme="majorHAnsi" w:cstheme="majorHAnsi"/>
          <w:b/>
          <w:sz w:val="24"/>
          <w:szCs w:val="24"/>
        </w:rPr>
        <w:t>Background:</w:t>
      </w:r>
      <w:r w:rsidR="00FA1837" w:rsidRPr="00FA1837">
        <w:rPr>
          <w:rFonts w:ascii="Times New Roman" w:eastAsia="Calibri" w:hAnsi="Times New Roman"/>
          <w:sz w:val="24"/>
          <w:szCs w:val="24"/>
          <w:lang w:val="en"/>
        </w:rPr>
        <w:t xml:space="preserve"> </w:t>
      </w:r>
      <w:r w:rsidR="00484611">
        <w:rPr>
          <w:rFonts w:ascii="Times New Roman" w:eastAsia="Calibri" w:hAnsi="Times New Roman"/>
          <w:sz w:val="24"/>
          <w:szCs w:val="24"/>
          <w:lang w:val="en"/>
        </w:rPr>
        <w:t xml:space="preserve">National statistical agencies are responsible for producing information of national concern, to be used </w:t>
      </w:r>
      <w:r w:rsidR="00484611" w:rsidRPr="00FA1837">
        <w:rPr>
          <w:rFonts w:ascii="Times New Roman" w:eastAsia="Calibri" w:hAnsi="Times New Roman"/>
          <w:sz w:val="24"/>
          <w:szCs w:val="24"/>
          <w:lang w:val="en"/>
        </w:rPr>
        <w:t>for social and economic policy.</w:t>
      </w:r>
      <w:r w:rsidR="00484611">
        <w:rPr>
          <w:rFonts w:ascii="Times New Roman" w:eastAsia="Calibri" w:hAnsi="Times New Roman"/>
          <w:sz w:val="24"/>
          <w:szCs w:val="24"/>
          <w:lang w:val="en"/>
        </w:rPr>
        <w:t xml:space="preserve"> It might therefore be expected that when </w:t>
      </w:r>
      <w:r w:rsidR="006F1B80">
        <w:rPr>
          <w:rFonts w:ascii="Times New Roman" w:eastAsia="Calibri" w:hAnsi="Times New Roman"/>
          <w:sz w:val="24"/>
          <w:szCs w:val="24"/>
          <w:lang w:val="en"/>
        </w:rPr>
        <w:t>agencies</w:t>
      </w:r>
      <w:r w:rsidR="00484611">
        <w:rPr>
          <w:rFonts w:ascii="Times New Roman" w:eastAsia="Calibri" w:hAnsi="Times New Roman"/>
          <w:sz w:val="24"/>
          <w:szCs w:val="24"/>
          <w:lang w:val="en"/>
        </w:rPr>
        <w:t xml:space="preserve"> decide to include measures developed by the social sciences, they would seek expert advice from that source. But </w:t>
      </w:r>
      <w:r w:rsidR="00372F49">
        <w:rPr>
          <w:rFonts w:ascii="Times New Roman" w:eastAsia="Calibri" w:hAnsi="Times New Roman"/>
          <w:sz w:val="24"/>
          <w:szCs w:val="24"/>
          <w:lang w:val="en"/>
        </w:rPr>
        <w:t xml:space="preserve">this is </w:t>
      </w:r>
      <w:r w:rsidR="00484611">
        <w:rPr>
          <w:rFonts w:ascii="Times New Roman" w:eastAsia="Calibri" w:hAnsi="Times New Roman"/>
          <w:sz w:val="24"/>
          <w:szCs w:val="24"/>
          <w:lang w:val="en"/>
        </w:rPr>
        <w:t>not</w:t>
      </w:r>
      <w:r w:rsidR="00372F49">
        <w:rPr>
          <w:rFonts w:ascii="Times New Roman" w:eastAsia="Calibri" w:hAnsi="Times New Roman"/>
          <w:sz w:val="24"/>
          <w:szCs w:val="24"/>
          <w:lang w:val="en"/>
        </w:rPr>
        <w:t xml:space="preserve"> necessarily</w:t>
      </w:r>
      <w:r w:rsidR="00484611">
        <w:rPr>
          <w:rFonts w:ascii="Times New Roman" w:eastAsia="Calibri" w:hAnsi="Times New Roman"/>
          <w:sz w:val="24"/>
          <w:szCs w:val="24"/>
          <w:lang w:val="en"/>
        </w:rPr>
        <w:t xml:space="preserve"> so</w:t>
      </w:r>
      <w:r w:rsidR="006F1B80">
        <w:rPr>
          <w:rFonts w:ascii="Times New Roman" w:eastAsia="Calibri" w:hAnsi="Times New Roman"/>
          <w:sz w:val="24"/>
          <w:szCs w:val="24"/>
          <w:lang w:val="en"/>
        </w:rPr>
        <w:t>, and the result has been the production of inferior measures</w:t>
      </w:r>
      <w:r w:rsidR="00BB1B5B">
        <w:rPr>
          <w:rFonts w:ascii="Times New Roman" w:eastAsia="Calibri" w:hAnsi="Times New Roman"/>
          <w:sz w:val="24"/>
          <w:szCs w:val="24"/>
          <w:lang w:val="en"/>
        </w:rPr>
        <w:t xml:space="preserve"> to collect national data</w:t>
      </w:r>
      <w:r w:rsidR="00484611">
        <w:rPr>
          <w:rFonts w:ascii="Times New Roman" w:eastAsia="Calibri" w:hAnsi="Times New Roman"/>
          <w:sz w:val="24"/>
          <w:szCs w:val="24"/>
          <w:lang w:val="en"/>
        </w:rPr>
        <w:t xml:space="preserve">. </w:t>
      </w:r>
      <w:r w:rsidR="006F1B80">
        <w:rPr>
          <w:rFonts w:ascii="Times New Roman" w:eastAsia="Calibri" w:hAnsi="Times New Roman"/>
          <w:sz w:val="24"/>
          <w:szCs w:val="24"/>
          <w:lang w:val="en"/>
        </w:rPr>
        <w:t>The questionable validity of the</w:t>
      </w:r>
      <w:r w:rsidR="00484611">
        <w:rPr>
          <w:rFonts w:ascii="Times New Roman" w:eastAsia="Calibri" w:hAnsi="Times New Roman"/>
          <w:sz w:val="24"/>
          <w:szCs w:val="24"/>
          <w:lang w:val="en"/>
        </w:rPr>
        <w:t xml:space="preserve"> OECD</w:t>
      </w:r>
      <w:r w:rsidR="003E0868">
        <w:rPr>
          <w:rFonts w:ascii="Times New Roman" w:eastAsia="Calibri" w:hAnsi="Times New Roman"/>
          <w:sz w:val="24"/>
          <w:szCs w:val="24"/>
          <w:lang w:val="en"/>
        </w:rPr>
        <w:t xml:space="preserve"> ‘Better Life Index’</w:t>
      </w:r>
      <w:r w:rsidR="00484611">
        <w:rPr>
          <w:rFonts w:ascii="Times New Roman" w:eastAsia="Calibri" w:hAnsi="Times New Roman"/>
          <w:sz w:val="24"/>
          <w:szCs w:val="24"/>
          <w:lang w:val="en"/>
        </w:rPr>
        <w:t xml:space="preserve"> has already been discussed (</w:t>
      </w:r>
      <w:proofErr w:type="spellStart"/>
      <w:r w:rsidR="00484611" w:rsidRPr="00484611">
        <w:rPr>
          <w:rFonts w:ascii="Times New Roman" w:eastAsia="Calibri" w:hAnsi="Times New Roman"/>
          <w:sz w:val="24"/>
          <w:szCs w:val="24"/>
          <w:lang w:val="en"/>
        </w:rPr>
        <w:t>ACQol</w:t>
      </w:r>
      <w:proofErr w:type="spellEnd"/>
      <w:r w:rsidR="00484611" w:rsidRPr="00484611">
        <w:rPr>
          <w:rFonts w:ascii="Times New Roman" w:eastAsia="Calibri" w:hAnsi="Times New Roman"/>
          <w:sz w:val="24"/>
          <w:szCs w:val="24"/>
          <w:lang w:val="en"/>
        </w:rPr>
        <w:t xml:space="preserve"> Bulletin Vol 2/37: 130918</w:t>
      </w:r>
      <w:r w:rsidR="003E0868">
        <w:rPr>
          <w:rFonts w:ascii="Times New Roman" w:eastAsia="Calibri" w:hAnsi="Times New Roman"/>
          <w:sz w:val="24"/>
          <w:szCs w:val="24"/>
          <w:lang w:val="en"/>
        </w:rPr>
        <w:t>).</w:t>
      </w:r>
      <w:r w:rsidR="00484611">
        <w:rPr>
          <w:rFonts w:ascii="Times New Roman" w:eastAsia="Calibri" w:hAnsi="Times New Roman"/>
          <w:sz w:val="24"/>
          <w:szCs w:val="24"/>
          <w:lang w:val="en"/>
        </w:rPr>
        <w:t xml:space="preserve"> </w:t>
      </w:r>
      <w:r w:rsidR="006F1B80">
        <w:rPr>
          <w:rFonts w:ascii="Times New Roman" w:eastAsia="Calibri" w:hAnsi="Times New Roman"/>
          <w:sz w:val="24"/>
          <w:szCs w:val="24"/>
          <w:lang w:val="en"/>
        </w:rPr>
        <w:t>The</w:t>
      </w:r>
      <w:r w:rsidR="00484611" w:rsidRPr="00FA1837">
        <w:rPr>
          <w:rFonts w:ascii="Times New Roman" w:eastAsia="Calibri" w:hAnsi="Times New Roman"/>
          <w:sz w:val="24"/>
          <w:szCs w:val="24"/>
          <w:lang w:val="en"/>
        </w:rPr>
        <w:t xml:space="preserve"> UK – Office of </w:t>
      </w:r>
      <w:r w:rsidR="00484611">
        <w:rPr>
          <w:rFonts w:ascii="Times New Roman" w:eastAsia="Calibri" w:hAnsi="Times New Roman"/>
          <w:sz w:val="24"/>
          <w:szCs w:val="24"/>
          <w:lang w:val="en"/>
        </w:rPr>
        <w:t>N</w:t>
      </w:r>
      <w:r w:rsidR="00484611" w:rsidRPr="00FA1837">
        <w:rPr>
          <w:rFonts w:ascii="Times New Roman" w:eastAsia="Calibri" w:hAnsi="Times New Roman"/>
          <w:sz w:val="24"/>
          <w:szCs w:val="24"/>
          <w:lang w:val="en"/>
        </w:rPr>
        <w:t>ational Stati</w:t>
      </w:r>
      <w:r w:rsidR="00484611">
        <w:rPr>
          <w:rFonts w:ascii="Times New Roman" w:eastAsia="Calibri" w:hAnsi="Times New Roman"/>
          <w:sz w:val="24"/>
          <w:szCs w:val="24"/>
          <w:lang w:val="en"/>
        </w:rPr>
        <w:t>stics (ONS)</w:t>
      </w:r>
      <w:r w:rsidR="006F1B80">
        <w:rPr>
          <w:rFonts w:ascii="Times New Roman" w:eastAsia="Calibri" w:hAnsi="Times New Roman"/>
          <w:sz w:val="24"/>
          <w:szCs w:val="24"/>
          <w:lang w:val="en"/>
        </w:rPr>
        <w:t xml:space="preserve"> has a similar issue</w:t>
      </w:r>
      <w:r w:rsidR="00484611">
        <w:rPr>
          <w:rFonts w:ascii="Times New Roman" w:eastAsia="Calibri" w:hAnsi="Times New Roman"/>
          <w:sz w:val="24"/>
          <w:szCs w:val="24"/>
          <w:lang w:val="en"/>
        </w:rPr>
        <w:t xml:space="preserve">. </w:t>
      </w:r>
      <w:r w:rsidR="001279F6">
        <w:rPr>
          <w:rFonts w:ascii="Times New Roman" w:eastAsia="Calibri" w:hAnsi="Times New Roman"/>
          <w:sz w:val="24"/>
          <w:szCs w:val="24"/>
          <w:lang w:val="en"/>
        </w:rPr>
        <w:t>Since 2011</w:t>
      </w:r>
      <w:r w:rsidR="000823EA">
        <w:rPr>
          <w:rFonts w:ascii="Times New Roman" w:eastAsia="Calibri" w:hAnsi="Times New Roman"/>
          <w:sz w:val="24"/>
          <w:szCs w:val="24"/>
          <w:lang w:val="en"/>
        </w:rPr>
        <w:t xml:space="preserve"> </w:t>
      </w:r>
      <w:r w:rsidR="001279F6">
        <w:rPr>
          <w:rFonts w:ascii="Times New Roman" w:eastAsia="Calibri" w:hAnsi="Times New Roman"/>
          <w:sz w:val="24"/>
          <w:szCs w:val="24"/>
          <w:lang w:val="en"/>
        </w:rPr>
        <w:t>their</w:t>
      </w:r>
      <w:r w:rsidR="00FA1837" w:rsidRPr="00FA1837">
        <w:rPr>
          <w:rFonts w:ascii="Times New Roman" w:eastAsia="Calibri" w:hAnsi="Times New Roman"/>
          <w:sz w:val="24"/>
          <w:szCs w:val="24"/>
          <w:lang w:val="en"/>
        </w:rPr>
        <w:t xml:space="preserve"> Annual Population Survey </w:t>
      </w:r>
      <w:r w:rsidR="001279F6">
        <w:rPr>
          <w:rFonts w:ascii="Times New Roman" w:eastAsia="Calibri" w:hAnsi="Times New Roman"/>
          <w:sz w:val="24"/>
          <w:szCs w:val="24"/>
          <w:lang w:val="en"/>
        </w:rPr>
        <w:t>has</w:t>
      </w:r>
      <w:r w:rsidR="00FA1837" w:rsidRPr="00FA1837">
        <w:rPr>
          <w:rFonts w:ascii="Times New Roman" w:eastAsia="Calibri" w:hAnsi="Times New Roman"/>
          <w:sz w:val="24"/>
          <w:szCs w:val="24"/>
          <w:lang w:val="en"/>
        </w:rPr>
        <w:t xml:space="preserve"> </w:t>
      </w:r>
      <w:r w:rsidR="00970C68">
        <w:rPr>
          <w:rFonts w:ascii="Times New Roman" w:eastAsia="Calibri" w:hAnsi="Times New Roman"/>
          <w:sz w:val="24"/>
          <w:szCs w:val="24"/>
          <w:lang w:val="en"/>
        </w:rPr>
        <w:t>included</w:t>
      </w:r>
      <w:r w:rsidR="00FA1837" w:rsidRPr="00FA1837">
        <w:rPr>
          <w:rFonts w:ascii="Times New Roman" w:eastAsia="Calibri" w:hAnsi="Times New Roman"/>
          <w:sz w:val="24"/>
          <w:szCs w:val="24"/>
          <w:lang w:val="en"/>
        </w:rPr>
        <w:t xml:space="preserve"> the four </w:t>
      </w:r>
      <w:r w:rsidR="000823EA">
        <w:rPr>
          <w:rFonts w:ascii="Times New Roman" w:eastAsia="Calibri" w:hAnsi="Times New Roman"/>
          <w:sz w:val="24"/>
          <w:szCs w:val="24"/>
          <w:lang w:val="en"/>
        </w:rPr>
        <w:t>(</w:t>
      </w:r>
      <w:r w:rsidR="00FA1837" w:rsidRPr="00FA1837">
        <w:rPr>
          <w:rFonts w:ascii="Times New Roman" w:eastAsia="Calibri" w:hAnsi="Times New Roman"/>
          <w:sz w:val="24"/>
          <w:szCs w:val="24"/>
          <w:lang w:val="en"/>
        </w:rPr>
        <w:t>ONS4</w:t>
      </w:r>
      <w:r w:rsidR="000823EA">
        <w:rPr>
          <w:rFonts w:ascii="Times New Roman" w:eastAsia="Calibri" w:hAnsi="Times New Roman"/>
          <w:sz w:val="24"/>
          <w:szCs w:val="24"/>
          <w:lang w:val="en"/>
        </w:rPr>
        <w:t>)</w:t>
      </w:r>
      <w:r w:rsidR="00FA1837" w:rsidRPr="00FA1837">
        <w:rPr>
          <w:rFonts w:ascii="Times New Roman" w:eastAsia="Calibri" w:hAnsi="Times New Roman"/>
          <w:sz w:val="24"/>
          <w:szCs w:val="24"/>
          <w:lang w:val="en"/>
        </w:rPr>
        <w:t xml:space="preserve"> questions intended to measure ‘Personal Well-Being’. </w:t>
      </w:r>
      <w:r w:rsidR="001279F6">
        <w:rPr>
          <w:rFonts w:ascii="Times New Roman" w:eastAsia="Calibri" w:hAnsi="Times New Roman"/>
          <w:sz w:val="24"/>
          <w:szCs w:val="24"/>
          <w:lang w:val="en"/>
        </w:rPr>
        <w:t xml:space="preserve">The questions were designed by two ONS employees, neither of whom had any prior, peer-review publications on this form of measurement. </w:t>
      </w:r>
    </w:p>
    <w:p w:rsidR="001279F6" w:rsidRDefault="001279F6" w:rsidP="000823EA">
      <w:pPr>
        <w:rPr>
          <w:rFonts w:ascii="Times New Roman" w:eastAsia="Calibri" w:hAnsi="Times New Roman"/>
          <w:sz w:val="24"/>
          <w:szCs w:val="24"/>
          <w:lang w:val="en"/>
        </w:rPr>
      </w:pPr>
    </w:p>
    <w:p w:rsidR="00FA1837" w:rsidRPr="00FA1837" w:rsidRDefault="00FA1837" w:rsidP="000823EA">
      <w:pPr>
        <w:rPr>
          <w:rFonts w:ascii="Times New Roman" w:eastAsia="Calibri" w:hAnsi="Times New Roman"/>
          <w:sz w:val="24"/>
          <w:szCs w:val="24"/>
          <w:lang w:val="en"/>
        </w:rPr>
      </w:pPr>
      <w:r w:rsidRPr="00FA1837">
        <w:rPr>
          <w:rFonts w:ascii="Times New Roman" w:eastAsia="Calibri" w:hAnsi="Times New Roman"/>
          <w:sz w:val="24"/>
          <w:szCs w:val="24"/>
          <w:lang w:val="en"/>
        </w:rPr>
        <w:t>The</w:t>
      </w:r>
      <w:r w:rsidR="001279F6">
        <w:rPr>
          <w:rFonts w:ascii="Times New Roman" w:eastAsia="Calibri" w:hAnsi="Times New Roman"/>
          <w:sz w:val="24"/>
          <w:szCs w:val="24"/>
          <w:lang w:val="en"/>
        </w:rPr>
        <w:t>ir</w:t>
      </w:r>
      <w:r w:rsidRPr="00FA1837">
        <w:rPr>
          <w:rFonts w:ascii="Times New Roman" w:eastAsia="Calibri" w:hAnsi="Times New Roman"/>
          <w:sz w:val="24"/>
          <w:szCs w:val="24"/>
          <w:lang w:val="en"/>
        </w:rPr>
        <w:t xml:space="preserve"> </w:t>
      </w:r>
      <w:r w:rsidR="000823EA">
        <w:rPr>
          <w:rFonts w:ascii="Times New Roman" w:eastAsia="Calibri" w:hAnsi="Times New Roman"/>
          <w:sz w:val="24"/>
          <w:szCs w:val="24"/>
          <w:lang w:val="en"/>
        </w:rPr>
        <w:t>items</w:t>
      </w:r>
      <w:r w:rsidRPr="00FA1837">
        <w:rPr>
          <w:rFonts w:ascii="Times New Roman" w:eastAsia="Calibri" w:hAnsi="Times New Roman"/>
          <w:sz w:val="24"/>
          <w:szCs w:val="24"/>
          <w:lang w:val="en"/>
        </w:rPr>
        <w:t xml:space="preserve"> </w:t>
      </w:r>
      <w:r w:rsidR="001279F6">
        <w:rPr>
          <w:rFonts w:ascii="Times New Roman" w:eastAsia="Calibri" w:hAnsi="Times New Roman"/>
          <w:sz w:val="24"/>
          <w:szCs w:val="24"/>
          <w:lang w:val="en"/>
        </w:rPr>
        <w:t>were</w:t>
      </w:r>
      <w:r w:rsidRPr="00FA1837">
        <w:rPr>
          <w:rFonts w:ascii="Times New Roman" w:eastAsia="Calibri" w:hAnsi="Times New Roman"/>
          <w:sz w:val="24"/>
          <w:szCs w:val="24"/>
          <w:lang w:val="en"/>
        </w:rPr>
        <w:t xml:space="preserve"> designed to “capture 3 types of well-being</w:t>
      </w:r>
      <w:r w:rsidR="00970C68">
        <w:rPr>
          <w:rFonts w:ascii="Times New Roman" w:eastAsia="Calibri" w:hAnsi="Times New Roman"/>
          <w:sz w:val="24"/>
          <w:szCs w:val="24"/>
          <w:lang w:val="en"/>
        </w:rPr>
        <w:t>” as</w:t>
      </w:r>
      <w:r w:rsidRPr="00FA1837">
        <w:rPr>
          <w:rFonts w:ascii="Times New Roman" w:eastAsia="Calibri" w:hAnsi="Times New Roman"/>
          <w:sz w:val="24"/>
          <w:szCs w:val="24"/>
          <w:lang w:val="en"/>
        </w:rPr>
        <w:t xml:space="preserve">: </w:t>
      </w:r>
    </w:p>
    <w:p w:rsidR="00FA1837" w:rsidRPr="00FA1837" w:rsidRDefault="00FA1837" w:rsidP="00FA1837">
      <w:pPr>
        <w:rPr>
          <w:rFonts w:ascii="Times New Roman" w:eastAsia="Calibri" w:hAnsi="Times New Roman"/>
          <w:sz w:val="24"/>
          <w:szCs w:val="24"/>
          <w:lang w:val="en"/>
        </w:rPr>
      </w:pPr>
      <w:r w:rsidRPr="004E5C92">
        <w:rPr>
          <w:rFonts w:ascii="Times New Roman" w:eastAsia="Calibri" w:hAnsi="Times New Roman"/>
          <w:i/>
          <w:sz w:val="24"/>
          <w:szCs w:val="24"/>
          <w:u w:val="single"/>
          <w:lang w:val="en"/>
        </w:rPr>
        <w:t>Evaluative:</w:t>
      </w:r>
      <w:r w:rsidR="004E5C92">
        <w:rPr>
          <w:rFonts w:ascii="Times New Roman" w:eastAsia="Calibri" w:hAnsi="Times New Roman"/>
          <w:sz w:val="24"/>
          <w:szCs w:val="24"/>
          <w:lang w:val="en"/>
        </w:rPr>
        <w:t xml:space="preserve"> [Life satisfaction]</w:t>
      </w:r>
      <w:r w:rsidRPr="00FA1837">
        <w:rPr>
          <w:rFonts w:ascii="Times New Roman" w:eastAsia="Calibri" w:hAnsi="Times New Roman"/>
          <w:sz w:val="24"/>
          <w:szCs w:val="24"/>
          <w:lang w:val="en"/>
        </w:rPr>
        <w:t xml:space="preserve"> </w:t>
      </w:r>
      <w:r w:rsidR="004E5C92">
        <w:rPr>
          <w:rFonts w:ascii="Times New Roman" w:eastAsia="Calibri" w:hAnsi="Times New Roman"/>
          <w:sz w:val="24"/>
          <w:szCs w:val="24"/>
          <w:lang w:val="en"/>
        </w:rPr>
        <w:t>“</w:t>
      </w:r>
      <w:r w:rsidR="004E5C92" w:rsidRPr="004E5C92">
        <w:rPr>
          <w:rFonts w:ascii="Times New Roman" w:eastAsia="Times New Roman" w:hAnsi="Times New Roman"/>
          <w:sz w:val="24"/>
          <w:szCs w:val="24"/>
          <w:lang w:val="en" w:eastAsia="en-AU"/>
        </w:rPr>
        <w:t>Overall, how satisfied are you with your life nowadays?</w:t>
      </w:r>
      <w:r w:rsidR="004E5C92">
        <w:rPr>
          <w:rFonts w:ascii="Times New Roman" w:eastAsia="Times New Roman" w:hAnsi="Times New Roman"/>
          <w:sz w:val="24"/>
          <w:szCs w:val="24"/>
          <w:lang w:val="en" w:eastAsia="en-AU"/>
        </w:rPr>
        <w:t>”</w:t>
      </w:r>
    </w:p>
    <w:p w:rsidR="00FA1837" w:rsidRPr="00FA1837" w:rsidRDefault="00FA1837" w:rsidP="00FA1837">
      <w:pPr>
        <w:rPr>
          <w:rFonts w:ascii="Times New Roman" w:eastAsia="Calibri" w:hAnsi="Times New Roman"/>
          <w:sz w:val="24"/>
          <w:szCs w:val="24"/>
          <w:lang w:val="en"/>
        </w:rPr>
      </w:pPr>
      <w:r w:rsidRPr="004E5C92">
        <w:rPr>
          <w:rFonts w:ascii="Times New Roman" w:eastAsia="Calibri" w:hAnsi="Times New Roman"/>
          <w:i/>
          <w:sz w:val="24"/>
          <w:szCs w:val="24"/>
          <w:u w:val="single"/>
          <w:lang w:val="en"/>
        </w:rPr>
        <w:t>Eudemonic:</w:t>
      </w:r>
      <w:r w:rsidRPr="00FA1837">
        <w:rPr>
          <w:rFonts w:ascii="Times New Roman" w:eastAsia="Calibri" w:hAnsi="Times New Roman"/>
          <w:sz w:val="24"/>
          <w:szCs w:val="24"/>
          <w:lang w:val="en"/>
        </w:rPr>
        <w:t xml:space="preserve"> </w:t>
      </w:r>
      <w:r w:rsidR="004E5C92" w:rsidRPr="004E5C92">
        <w:rPr>
          <w:rFonts w:ascii="Times New Roman" w:eastAsia="Times New Roman" w:hAnsi="Times New Roman"/>
          <w:sz w:val="24"/>
          <w:szCs w:val="24"/>
          <w:lang w:val="en" w:eastAsia="en-AU"/>
        </w:rPr>
        <w:t xml:space="preserve">[Worthwhile] </w:t>
      </w:r>
      <w:r w:rsidR="004E5C92">
        <w:rPr>
          <w:rFonts w:ascii="Times New Roman" w:eastAsia="Times New Roman" w:hAnsi="Times New Roman"/>
          <w:sz w:val="24"/>
          <w:szCs w:val="24"/>
          <w:lang w:val="en" w:eastAsia="en-AU"/>
        </w:rPr>
        <w:t>“</w:t>
      </w:r>
      <w:r w:rsidR="004E5C92" w:rsidRPr="004E5C92">
        <w:rPr>
          <w:rFonts w:ascii="Times New Roman" w:eastAsia="Times New Roman" w:hAnsi="Times New Roman"/>
          <w:sz w:val="24"/>
          <w:szCs w:val="24"/>
          <w:lang w:val="en" w:eastAsia="en-AU"/>
        </w:rPr>
        <w:t>Overall, to what extent do you feel the things you do in your life are worthwhile?</w:t>
      </w:r>
    </w:p>
    <w:p w:rsidR="004E5C92" w:rsidRDefault="00FA1837" w:rsidP="00FA1837">
      <w:pPr>
        <w:rPr>
          <w:rFonts w:ascii="Times New Roman" w:eastAsia="Times New Roman" w:hAnsi="Times New Roman"/>
          <w:sz w:val="24"/>
          <w:szCs w:val="24"/>
          <w:lang w:val="en" w:eastAsia="en-AU"/>
        </w:rPr>
      </w:pPr>
      <w:r w:rsidRPr="004E5C92">
        <w:rPr>
          <w:rFonts w:ascii="Times New Roman" w:eastAsia="Calibri" w:hAnsi="Times New Roman"/>
          <w:i/>
          <w:sz w:val="24"/>
          <w:szCs w:val="24"/>
          <w:u w:val="single"/>
          <w:lang w:val="en"/>
        </w:rPr>
        <w:t>Experience:</w:t>
      </w:r>
      <w:r w:rsidR="004E5C92" w:rsidRPr="004E5C92">
        <w:rPr>
          <w:rFonts w:ascii="Times New Roman" w:eastAsia="Times New Roman" w:hAnsi="Times New Roman"/>
          <w:sz w:val="24"/>
          <w:szCs w:val="24"/>
          <w:lang w:val="en" w:eastAsia="en-AU"/>
        </w:rPr>
        <w:t xml:space="preserve"> [Happiness] Overall, how happy did you feel yesterday?</w:t>
      </w:r>
    </w:p>
    <w:p w:rsidR="004E5C92" w:rsidRDefault="004E5C92" w:rsidP="004E5C92">
      <w:pPr>
        <w:ind w:left="720"/>
        <w:rPr>
          <w:rFonts w:ascii="Times New Roman" w:eastAsia="Times New Roman" w:hAnsi="Times New Roman"/>
          <w:sz w:val="24"/>
          <w:szCs w:val="24"/>
          <w:lang w:val="en" w:eastAsia="en-AU"/>
        </w:rPr>
      </w:pPr>
      <w:r>
        <w:rPr>
          <w:rFonts w:ascii="Times New Roman" w:eastAsia="Times New Roman" w:hAnsi="Times New Roman"/>
          <w:sz w:val="24"/>
          <w:szCs w:val="24"/>
          <w:lang w:val="en" w:eastAsia="en-AU"/>
        </w:rPr>
        <w:t xml:space="preserve">        </w:t>
      </w:r>
      <w:r w:rsidRPr="004E5C92">
        <w:rPr>
          <w:rFonts w:ascii="Times New Roman" w:eastAsia="Times New Roman" w:hAnsi="Times New Roman"/>
          <w:sz w:val="24"/>
          <w:szCs w:val="24"/>
          <w:lang w:val="en" w:eastAsia="en-AU"/>
        </w:rPr>
        <w:t xml:space="preserve">[Anxiety] On a scale where </w:t>
      </w:r>
      <w:proofErr w:type="spellStart"/>
      <w:r w:rsidRPr="004E5C92">
        <w:rPr>
          <w:rFonts w:ascii="Times New Roman" w:eastAsia="Times New Roman" w:hAnsi="Times New Roman"/>
          <w:sz w:val="24"/>
          <w:szCs w:val="24"/>
          <w:lang w:val="en" w:eastAsia="en-AU"/>
        </w:rPr>
        <w:t>nought</w:t>
      </w:r>
      <w:proofErr w:type="spellEnd"/>
      <w:r w:rsidRPr="004E5C92">
        <w:rPr>
          <w:rFonts w:ascii="Times New Roman" w:eastAsia="Times New Roman" w:hAnsi="Times New Roman"/>
          <w:sz w:val="24"/>
          <w:szCs w:val="24"/>
          <w:lang w:val="en" w:eastAsia="en-AU"/>
        </w:rPr>
        <w:t xml:space="preserve"> is ‘not at all anxious’ and 10 is ‘completely</w:t>
      </w:r>
    </w:p>
    <w:p w:rsidR="00854004" w:rsidRPr="004E5C92" w:rsidRDefault="004E5C92" w:rsidP="004E5C92">
      <w:pPr>
        <w:ind w:left="720"/>
        <w:rPr>
          <w:rFonts w:ascii="Times New Roman" w:eastAsia="Times New Roman" w:hAnsi="Times New Roman"/>
          <w:sz w:val="24"/>
          <w:szCs w:val="24"/>
          <w:lang w:val="en" w:eastAsia="en-AU"/>
        </w:rPr>
      </w:pPr>
      <w:r>
        <w:rPr>
          <w:rFonts w:ascii="Times New Roman" w:eastAsia="Times New Roman" w:hAnsi="Times New Roman"/>
          <w:sz w:val="24"/>
          <w:szCs w:val="24"/>
          <w:lang w:val="en" w:eastAsia="en-AU"/>
        </w:rPr>
        <w:t xml:space="preserve">    </w:t>
      </w:r>
      <w:r w:rsidRPr="004E5C92">
        <w:rPr>
          <w:rFonts w:ascii="Times New Roman" w:eastAsia="Times New Roman" w:hAnsi="Times New Roman"/>
          <w:sz w:val="24"/>
          <w:szCs w:val="24"/>
          <w:lang w:val="en" w:eastAsia="en-AU"/>
        </w:rPr>
        <w:t xml:space="preserve"> </w:t>
      </w:r>
      <w:r>
        <w:rPr>
          <w:rFonts w:ascii="Times New Roman" w:eastAsia="Times New Roman" w:hAnsi="Times New Roman"/>
          <w:sz w:val="24"/>
          <w:szCs w:val="24"/>
          <w:lang w:val="en" w:eastAsia="en-AU"/>
        </w:rPr>
        <w:t xml:space="preserve">   </w:t>
      </w:r>
      <w:r w:rsidRPr="004E5C92">
        <w:rPr>
          <w:rFonts w:ascii="Times New Roman" w:eastAsia="Times New Roman" w:hAnsi="Times New Roman"/>
          <w:sz w:val="24"/>
          <w:szCs w:val="24"/>
          <w:lang w:val="en" w:eastAsia="en-AU"/>
        </w:rPr>
        <w:t>anxious’, overall, how anxious did you feel yesterday?</w:t>
      </w:r>
    </w:p>
    <w:p w:rsidR="00854004" w:rsidRPr="004E5C92" w:rsidRDefault="00854004" w:rsidP="004E5C92">
      <w:pPr>
        <w:spacing w:before="100" w:beforeAutospacing="1" w:after="100" w:afterAutospacing="1"/>
        <w:outlineLvl w:val="1"/>
        <w:rPr>
          <w:rFonts w:ascii="Segoe UI" w:eastAsia="Calibri" w:hAnsi="Segoe UI" w:cs="Segoe UI"/>
          <w:sz w:val="18"/>
          <w:szCs w:val="18"/>
        </w:rPr>
      </w:pPr>
      <w:r w:rsidRPr="00B85888">
        <w:rPr>
          <w:rFonts w:asciiTheme="majorHAnsi" w:hAnsiTheme="majorHAnsi" w:cstheme="majorHAnsi"/>
          <w:b/>
          <w:sz w:val="24"/>
          <w:szCs w:val="24"/>
        </w:rPr>
        <w:t>Reference:</w:t>
      </w:r>
      <w:r w:rsidRPr="00FA1837">
        <w:rPr>
          <w:rFonts w:ascii="Times New Roman" w:hAnsi="Times New Roman"/>
          <w:b/>
          <w:sz w:val="24"/>
          <w:szCs w:val="24"/>
        </w:rPr>
        <w:t xml:space="preserve"> </w:t>
      </w:r>
      <w:r w:rsidR="00FA1837" w:rsidRPr="00FA1837">
        <w:rPr>
          <w:rFonts w:ascii="Times New Roman" w:eastAsia="Calibri" w:hAnsi="Times New Roman"/>
          <w:sz w:val="24"/>
          <w:szCs w:val="24"/>
        </w:rPr>
        <w:t xml:space="preserve">Office for National Statistics. (2018). </w:t>
      </w:r>
      <w:r w:rsidR="00FA1837" w:rsidRPr="00FA1837">
        <w:rPr>
          <w:rFonts w:ascii="Times New Roman" w:eastAsia="Calibri" w:hAnsi="Times New Roman"/>
          <w:i/>
          <w:iCs/>
          <w:sz w:val="24"/>
          <w:szCs w:val="24"/>
        </w:rPr>
        <w:t>Personal well-being</w:t>
      </w:r>
      <w:r w:rsidR="00FA1837" w:rsidRPr="00FA1837">
        <w:rPr>
          <w:rFonts w:ascii="Times New Roman" w:eastAsia="Calibri" w:hAnsi="Times New Roman"/>
          <w:sz w:val="24"/>
          <w:szCs w:val="24"/>
        </w:rPr>
        <w:t xml:space="preserve">. Newport: ONS. </w:t>
      </w:r>
      <w:hyperlink r:id="rId74" w:history="1">
        <w:r w:rsidR="00FA1837" w:rsidRPr="00FA1837">
          <w:rPr>
            <w:rFonts w:ascii="Times New Roman" w:eastAsia="Calibri" w:hAnsi="Times New Roman"/>
            <w:color w:val="0563C1"/>
            <w:sz w:val="24"/>
            <w:szCs w:val="24"/>
            <w:u w:val="single"/>
          </w:rPr>
          <w:t>https://www.ons.gov.uk/peoplepopulationandcommunity/wellbeing/methodologies/personalwellbeingsurveyuserguide</w:t>
        </w:r>
      </w:hyperlink>
    </w:p>
    <w:p w:rsidR="004E5C92" w:rsidRDefault="00854004" w:rsidP="004E5C92">
      <w:pPr>
        <w:rPr>
          <w:rFonts w:ascii="Times New Roman" w:eastAsia="Times New Roman" w:hAnsi="Times New Roman"/>
          <w:sz w:val="24"/>
          <w:szCs w:val="24"/>
          <w:lang w:val="en" w:eastAsia="en-AU"/>
        </w:rPr>
      </w:pPr>
      <w:r w:rsidRPr="00B85888">
        <w:rPr>
          <w:rFonts w:asciiTheme="majorHAnsi" w:hAnsiTheme="majorHAnsi" w:cstheme="majorHAnsi"/>
          <w:b/>
          <w:sz w:val="24"/>
          <w:szCs w:val="24"/>
        </w:rPr>
        <w:t>Author’s summary:</w:t>
      </w:r>
      <w:r w:rsidRPr="003D3A0B">
        <w:rPr>
          <w:rFonts w:asciiTheme="majorHAnsi" w:hAnsiTheme="majorHAnsi" w:cstheme="majorHAnsi"/>
          <w:i/>
          <w:sz w:val="24"/>
          <w:szCs w:val="24"/>
        </w:rPr>
        <w:t xml:space="preserve"> </w:t>
      </w:r>
      <w:r w:rsidR="003D3A0B">
        <w:rPr>
          <w:rFonts w:asciiTheme="majorHAnsi" w:hAnsiTheme="majorHAnsi" w:cstheme="majorHAnsi"/>
          <w:i/>
          <w:sz w:val="24"/>
          <w:szCs w:val="24"/>
        </w:rPr>
        <w:t>“</w:t>
      </w:r>
      <w:r w:rsidR="000823EA" w:rsidRPr="003D3A0B">
        <w:rPr>
          <w:rFonts w:ascii="Times New Roman" w:eastAsia="Times New Roman" w:hAnsi="Times New Roman"/>
          <w:i/>
          <w:sz w:val="24"/>
          <w:szCs w:val="24"/>
          <w:lang w:val="en" w:eastAsia="en-AU"/>
        </w:rPr>
        <w:t>Personal well-</w:t>
      </w:r>
      <w:proofErr w:type="gramStart"/>
      <w:r w:rsidR="000823EA" w:rsidRPr="003D3A0B">
        <w:rPr>
          <w:rFonts w:ascii="Times New Roman" w:eastAsia="Times New Roman" w:hAnsi="Times New Roman"/>
          <w:i/>
          <w:sz w:val="24"/>
          <w:szCs w:val="24"/>
          <w:lang w:val="en" w:eastAsia="en-AU"/>
        </w:rPr>
        <w:t>being ..</w:t>
      </w:r>
      <w:proofErr w:type="gramEnd"/>
      <w:r w:rsidR="000823EA" w:rsidRPr="003D3A0B">
        <w:rPr>
          <w:rFonts w:ascii="Times New Roman" w:eastAsia="Times New Roman" w:hAnsi="Times New Roman"/>
          <w:i/>
          <w:sz w:val="24"/>
          <w:szCs w:val="24"/>
          <w:lang w:val="en" w:eastAsia="en-AU"/>
        </w:rPr>
        <w:t>[measures]… people’s own views about their lives. Monitoring personal well-being across the nation year on year will help to show how people feel their quality of life changes in relation to changes in circumstances, policies and wider events in society. It will also show how people in the UK evaluate their lives compared to people in other countries across the world. [</w:t>
      </w:r>
      <w:r w:rsidR="004E5C92" w:rsidRPr="003D3A0B">
        <w:rPr>
          <w:rFonts w:ascii="Times New Roman" w:eastAsia="Times New Roman" w:hAnsi="Times New Roman"/>
          <w:i/>
          <w:sz w:val="24"/>
          <w:szCs w:val="24"/>
          <w:lang w:val="en" w:eastAsia="en-AU"/>
        </w:rPr>
        <w:t>The ONS4]</w:t>
      </w:r>
      <w:r w:rsidR="000823EA" w:rsidRPr="003D3A0B">
        <w:rPr>
          <w:rFonts w:ascii="Times New Roman" w:eastAsia="Times New Roman" w:hAnsi="Times New Roman"/>
          <w:i/>
          <w:sz w:val="24"/>
          <w:szCs w:val="24"/>
          <w:lang w:val="en" w:eastAsia="en-AU"/>
        </w:rPr>
        <w:t xml:space="preserve"> questions are seen as the gold standard for measuring personal well-being, and therefore are used in many surveys across the UK.</w:t>
      </w:r>
      <w:r w:rsidR="003D3A0B">
        <w:rPr>
          <w:rFonts w:ascii="Times New Roman" w:eastAsia="Times New Roman" w:hAnsi="Times New Roman"/>
          <w:i/>
          <w:sz w:val="24"/>
          <w:szCs w:val="24"/>
          <w:lang w:val="en" w:eastAsia="en-AU"/>
        </w:rPr>
        <w:t>”</w:t>
      </w:r>
      <w:r w:rsidR="000823EA" w:rsidRPr="000823EA">
        <w:rPr>
          <w:rFonts w:ascii="Times New Roman" w:eastAsia="Times New Roman" w:hAnsi="Times New Roman"/>
          <w:sz w:val="24"/>
          <w:szCs w:val="24"/>
          <w:lang w:val="en" w:eastAsia="en-AU"/>
        </w:rPr>
        <w:t xml:space="preserve"> </w:t>
      </w:r>
    </w:p>
    <w:p w:rsidR="004E5C92" w:rsidRDefault="004E5C92" w:rsidP="004E5C92">
      <w:pPr>
        <w:rPr>
          <w:rFonts w:ascii="Times New Roman" w:eastAsia="Times New Roman" w:hAnsi="Times New Roman"/>
          <w:sz w:val="24"/>
          <w:szCs w:val="24"/>
          <w:lang w:val="en" w:eastAsia="en-AU"/>
        </w:rPr>
      </w:pPr>
    </w:p>
    <w:p w:rsidR="00854004" w:rsidRPr="00B85888" w:rsidRDefault="00854004" w:rsidP="00854004">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372F49">
        <w:rPr>
          <w:rFonts w:asciiTheme="majorHAnsi" w:eastAsia="Times New Roman" w:hAnsiTheme="majorHAnsi" w:cstheme="majorHAnsi"/>
          <w:b/>
          <w:sz w:val="24"/>
          <w:szCs w:val="24"/>
          <w:lang w:val="en-US"/>
        </w:rPr>
        <w:t>Office for National Statistics</w:t>
      </w:r>
      <w:r w:rsidR="00372F49" w:rsidRPr="00372F49">
        <w:rPr>
          <w:rFonts w:asciiTheme="majorHAnsi" w:eastAsia="Times New Roman" w:hAnsiTheme="majorHAnsi" w:cstheme="majorHAnsi"/>
          <w:b/>
          <w:sz w:val="24"/>
          <w:szCs w:val="24"/>
          <w:lang w:val="en-US"/>
        </w:rPr>
        <w:t xml:space="preserve"> (2018).</w:t>
      </w:r>
    </w:p>
    <w:p w:rsidR="00854004" w:rsidRDefault="00854004" w:rsidP="00854004">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372F49" w:rsidRDefault="00372F49" w:rsidP="00854004">
      <w:pPr>
        <w:rPr>
          <w:rFonts w:asciiTheme="majorHAnsi" w:hAnsiTheme="majorHAnsi" w:cstheme="majorHAnsi"/>
          <w:sz w:val="24"/>
          <w:szCs w:val="24"/>
        </w:rPr>
      </w:pPr>
      <w:r>
        <w:rPr>
          <w:rFonts w:asciiTheme="majorHAnsi" w:hAnsiTheme="majorHAnsi" w:cstheme="majorHAnsi"/>
          <w:sz w:val="24"/>
          <w:szCs w:val="24"/>
        </w:rPr>
        <w:t>The five most disappointing aspects of this scale are as follows:</w:t>
      </w:r>
    </w:p>
    <w:p w:rsidR="00372F49" w:rsidRDefault="00372F49" w:rsidP="00854004">
      <w:pPr>
        <w:rPr>
          <w:rFonts w:asciiTheme="majorHAnsi" w:hAnsiTheme="majorHAnsi" w:cstheme="majorHAnsi"/>
          <w:sz w:val="24"/>
          <w:szCs w:val="24"/>
        </w:rPr>
      </w:pPr>
    </w:p>
    <w:p w:rsidR="00372F49" w:rsidRDefault="00372F49" w:rsidP="00854004">
      <w:pPr>
        <w:rPr>
          <w:rFonts w:asciiTheme="majorHAnsi" w:hAnsiTheme="majorHAnsi" w:cstheme="majorHAnsi"/>
          <w:sz w:val="24"/>
          <w:szCs w:val="24"/>
        </w:rPr>
      </w:pPr>
      <w:r>
        <w:rPr>
          <w:rFonts w:asciiTheme="majorHAnsi" w:hAnsiTheme="majorHAnsi" w:cstheme="majorHAnsi"/>
          <w:sz w:val="24"/>
          <w:szCs w:val="24"/>
        </w:rPr>
        <w:t>1. The authors have virtually ignored 50 years of systematic literature in the social sciences regarding the</w:t>
      </w:r>
      <w:r w:rsidR="002F6185">
        <w:rPr>
          <w:rFonts w:asciiTheme="majorHAnsi" w:hAnsiTheme="majorHAnsi" w:cstheme="majorHAnsi"/>
          <w:sz w:val="24"/>
          <w:szCs w:val="24"/>
        </w:rPr>
        <w:t xml:space="preserve"> psychometrically</w:t>
      </w:r>
      <w:r>
        <w:rPr>
          <w:rFonts w:asciiTheme="majorHAnsi" w:hAnsiTheme="majorHAnsi" w:cstheme="majorHAnsi"/>
          <w:sz w:val="24"/>
          <w:szCs w:val="24"/>
        </w:rPr>
        <w:t xml:space="preserve"> inferior status of single-item measures compared with multi-item scales.</w:t>
      </w:r>
    </w:p>
    <w:p w:rsidR="00372F49" w:rsidRDefault="00372F49" w:rsidP="00854004">
      <w:pPr>
        <w:rPr>
          <w:rFonts w:asciiTheme="majorHAnsi" w:hAnsiTheme="majorHAnsi" w:cstheme="majorHAnsi"/>
          <w:sz w:val="24"/>
          <w:szCs w:val="24"/>
        </w:rPr>
      </w:pPr>
    </w:p>
    <w:p w:rsidR="00372F49" w:rsidRDefault="00372F49" w:rsidP="00854004">
      <w:pPr>
        <w:rPr>
          <w:rFonts w:asciiTheme="majorHAnsi" w:hAnsiTheme="majorHAnsi" w:cstheme="majorHAnsi"/>
          <w:sz w:val="24"/>
          <w:szCs w:val="24"/>
        </w:rPr>
      </w:pPr>
      <w:r>
        <w:rPr>
          <w:rFonts w:asciiTheme="majorHAnsi" w:hAnsiTheme="majorHAnsi" w:cstheme="majorHAnsi"/>
          <w:sz w:val="24"/>
          <w:szCs w:val="24"/>
        </w:rPr>
        <w:t xml:space="preserve">2. The </w:t>
      </w:r>
      <w:r w:rsidR="00D0777B">
        <w:rPr>
          <w:rFonts w:asciiTheme="majorHAnsi" w:hAnsiTheme="majorHAnsi" w:cstheme="majorHAnsi"/>
          <w:sz w:val="24"/>
          <w:szCs w:val="24"/>
        </w:rPr>
        <w:t>ONS approach to data analysis</w:t>
      </w:r>
      <w:r>
        <w:rPr>
          <w:rFonts w:asciiTheme="majorHAnsi" w:hAnsiTheme="majorHAnsi" w:cstheme="majorHAnsi"/>
          <w:sz w:val="24"/>
          <w:szCs w:val="24"/>
        </w:rPr>
        <w:t xml:space="preserve"> reflect</w:t>
      </w:r>
      <w:r w:rsidR="00D0777B">
        <w:rPr>
          <w:rFonts w:asciiTheme="majorHAnsi" w:hAnsiTheme="majorHAnsi" w:cstheme="majorHAnsi"/>
          <w:sz w:val="24"/>
          <w:szCs w:val="24"/>
        </w:rPr>
        <w:t>s</w:t>
      </w:r>
      <w:r>
        <w:rPr>
          <w:rFonts w:asciiTheme="majorHAnsi" w:hAnsiTheme="majorHAnsi" w:cstheme="majorHAnsi"/>
          <w:sz w:val="24"/>
          <w:szCs w:val="24"/>
        </w:rPr>
        <w:t xml:space="preserve"> a long history within economics</w:t>
      </w:r>
      <w:r w:rsidR="00D0777B">
        <w:rPr>
          <w:rFonts w:asciiTheme="majorHAnsi" w:hAnsiTheme="majorHAnsi" w:cstheme="majorHAnsi"/>
          <w:sz w:val="24"/>
          <w:szCs w:val="24"/>
        </w:rPr>
        <w:t>,</w:t>
      </w:r>
      <w:r>
        <w:rPr>
          <w:rFonts w:asciiTheme="majorHAnsi" w:hAnsiTheme="majorHAnsi" w:cstheme="majorHAnsi"/>
          <w:sz w:val="24"/>
          <w:szCs w:val="24"/>
        </w:rPr>
        <w:t xml:space="preserve"> of ignoring data variance. Prior to the past couple of decades, this was </w:t>
      </w:r>
      <w:r w:rsidR="00D0777B">
        <w:rPr>
          <w:rFonts w:asciiTheme="majorHAnsi" w:hAnsiTheme="majorHAnsi" w:cstheme="majorHAnsi"/>
          <w:sz w:val="24"/>
          <w:szCs w:val="24"/>
        </w:rPr>
        <w:t xml:space="preserve">justified by the belief, within economics, that response-scale data were nominal only. In the intervening interval, numerous publications have shown this view to be incorrect, with response-scale ratings from 0-10, as employed by ONS, validly representing interval data. This seems to have caused ONS to now occupy </w:t>
      </w:r>
      <w:r w:rsidR="0039323B">
        <w:rPr>
          <w:rFonts w:asciiTheme="majorHAnsi" w:hAnsiTheme="majorHAnsi" w:cstheme="majorHAnsi"/>
          <w:sz w:val="24"/>
          <w:szCs w:val="24"/>
        </w:rPr>
        <w:t>a</w:t>
      </w:r>
      <w:r w:rsidR="00D0777B">
        <w:rPr>
          <w:rFonts w:asciiTheme="majorHAnsi" w:hAnsiTheme="majorHAnsi" w:cstheme="majorHAnsi"/>
          <w:sz w:val="24"/>
          <w:szCs w:val="24"/>
        </w:rPr>
        <w:t>n uncomfortable middle-ground. They admit to interval scaling</w:t>
      </w:r>
      <w:r w:rsidR="002F6185">
        <w:rPr>
          <w:rFonts w:asciiTheme="majorHAnsi" w:hAnsiTheme="majorHAnsi" w:cstheme="majorHAnsi"/>
          <w:sz w:val="24"/>
          <w:szCs w:val="24"/>
        </w:rPr>
        <w:t xml:space="preserve"> by</w:t>
      </w:r>
      <w:r w:rsidR="0060209D">
        <w:rPr>
          <w:rFonts w:asciiTheme="majorHAnsi" w:hAnsiTheme="majorHAnsi" w:cstheme="majorHAnsi"/>
          <w:sz w:val="24"/>
          <w:szCs w:val="24"/>
        </w:rPr>
        <w:t xml:space="preserve"> </w:t>
      </w:r>
      <w:r w:rsidR="00D0777B">
        <w:rPr>
          <w:rFonts w:asciiTheme="majorHAnsi" w:hAnsiTheme="majorHAnsi" w:cstheme="majorHAnsi"/>
          <w:sz w:val="24"/>
          <w:szCs w:val="24"/>
        </w:rPr>
        <w:t xml:space="preserve">reporting means </w:t>
      </w:r>
      <w:r w:rsidR="00D0777B">
        <w:rPr>
          <w:rFonts w:asciiTheme="majorHAnsi" w:hAnsiTheme="majorHAnsi" w:cstheme="majorHAnsi"/>
          <w:sz w:val="24"/>
          <w:szCs w:val="24"/>
        </w:rPr>
        <w:lastRenderedPageBreak/>
        <w:t>scores derived from their</w:t>
      </w:r>
      <w:r w:rsidR="0060209D">
        <w:rPr>
          <w:rFonts w:asciiTheme="majorHAnsi" w:hAnsiTheme="majorHAnsi" w:cstheme="majorHAnsi"/>
          <w:sz w:val="24"/>
          <w:szCs w:val="24"/>
        </w:rPr>
        <w:t xml:space="preserve"> equal-interval,</w:t>
      </w:r>
      <w:r w:rsidR="00D0777B">
        <w:rPr>
          <w:rFonts w:asciiTheme="majorHAnsi" w:hAnsiTheme="majorHAnsi" w:cstheme="majorHAnsi"/>
          <w:sz w:val="24"/>
          <w:szCs w:val="24"/>
        </w:rPr>
        <w:t xml:space="preserve"> 0-10 response scale, </w:t>
      </w:r>
      <w:r w:rsidR="0039323B">
        <w:rPr>
          <w:rFonts w:asciiTheme="majorHAnsi" w:hAnsiTheme="majorHAnsi" w:cstheme="majorHAnsi"/>
          <w:sz w:val="24"/>
          <w:szCs w:val="24"/>
        </w:rPr>
        <w:t>and ev</w:t>
      </w:r>
      <w:r w:rsidR="002F6185">
        <w:rPr>
          <w:rFonts w:asciiTheme="majorHAnsi" w:hAnsiTheme="majorHAnsi" w:cstheme="majorHAnsi"/>
          <w:sz w:val="24"/>
          <w:szCs w:val="24"/>
        </w:rPr>
        <w:t>en report correlational results.</w:t>
      </w:r>
      <w:r w:rsidR="0039323B">
        <w:rPr>
          <w:rFonts w:asciiTheme="majorHAnsi" w:hAnsiTheme="majorHAnsi" w:cstheme="majorHAnsi"/>
          <w:sz w:val="24"/>
          <w:szCs w:val="24"/>
        </w:rPr>
        <w:t xml:space="preserve"> </w:t>
      </w:r>
      <w:r w:rsidR="002F6185">
        <w:rPr>
          <w:rFonts w:asciiTheme="majorHAnsi" w:hAnsiTheme="majorHAnsi" w:cstheme="majorHAnsi"/>
          <w:sz w:val="24"/>
          <w:szCs w:val="24"/>
        </w:rPr>
        <w:t>But they</w:t>
      </w:r>
      <w:r w:rsidR="00D0777B">
        <w:rPr>
          <w:rFonts w:asciiTheme="majorHAnsi" w:hAnsiTheme="majorHAnsi" w:cstheme="majorHAnsi"/>
          <w:sz w:val="24"/>
          <w:szCs w:val="24"/>
        </w:rPr>
        <w:t xml:space="preserve"> seem inhibited from using modern psychometric techniques</w:t>
      </w:r>
      <w:r w:rsidR="00BB1B5B">
        <w:rPr>
          <w:rFonts w:asciiTheme="majorHAnsi" w:hAnsiTheme="majorHAnsi" w:cstheme="majorHAnsi"/>
          <w:sz w:val="24"/>
          <w:szCs w:val="24"/>
        </w:rPr>
        <w:t xml:space="preserve"> involving variance</w:t>
      </w:r>
      <w:r w:rsidR="00D0777B">
        <w:rPr>
          <w:rFonts w:asciiTheme="majorHAnsi" w:hAnsiTheme="majorHAnsi" w:cstheme="majorHAnsi"/>
          <w:sz w:val="24"/>
          <w:szCs w:val="24"/>
        </w:rPr>
        <w:t xml:space="preserve"> to examine </w:t>
      </w:r>
      <w:r w:rsidR="0039323B">
        <w:rPr>
          <w:rFonts w:asciiTheme="majorHAnsi" w:hAnsiTheme="majorHAnsi" w:cstheme="majorHAnsi"/>
          <w:sz w:val="24"/>
          <w:szCs w:val="24"/>
        </w:rPr>
        <w:t>item performance.</w:t>
      </w:r>
    </w:p>
    <w:p w:rsidR="0039323B" w:rsidRDefault="0039323B" w:rsidP="00854004">
      <w:pPr>
        <w:rPr>
          <w:rFonts w:asciiTheme="majorHAnsi" w:hAnsiTheme="majorHAnsi" w:cstheme="majorHAnsi"/>
          <w:sz w:val="24"/>
          <w:szCs w:val="24"/>
        </w:rPr>
      </w:pPr>
    </w:p>
    <w:p w:rsidR="0039323B" w:rsidRDefault="0039323B" w:rsidP="00854004">
      <w:pPr>
        <w:rPr>
          <w:rFonts w:asciiTheme="majorHAnsi" w:hAnsiTheme="majorHAnsi" w:cstheme="majorHAnsi"/>
          <w:sz w:val="24"/>
          <w:szCs w:val="24"/>
        </w:rPr>
      </w:pPr>
      <w:r>
        <w:rPr>
          <w:rFonts w:asciiTheme="majorHAnsi" w:hAnsiTheme="majorHAnsi" w:cstheme="majorHAnsi"/>
          <w:sz w:val="24"/>
          <w:szCs w:val="24"/>
        </w:rPr>
        <w:t xml:space="preserve">3. Item performance is evaluated ‘cognitively’ by ONS, using focus groups to provide opinion on item </w:t>
      </w:r>
      <w:proofErr w:type="spellStart"/>
      <w:r>
        <w:rPr>
          <w:rFonts w:asciiTheme="majorHAnsi" w:hAnsiTheme="majorHAnsi" w:cstheme="majorHAnsi"/>
          <w:sz w:val="24"/>
          <w:szCs w:val="24"/>
        </w:rPr>
        <w:t>understandability</w:t>
      </w:r>
      <w:proofErr w:type="spellEnd"/>
      <w:r>
        <w:rPr>
          <w:rFonts w:asciiTheme="majorHAnsi" w:hAnsiTheme="majorHAnsi" w:cstheme="majorHAnsi"/>
          <w:sz w:val="24"/>
          <w:szCs w:val="24"/>
        </w:rPr>
        <w:t>, etc. While such data are important at the fundamental level of comprehension, they cannot reflect the basic psychometric adequacy of the items to yield data that are valid and reliable, and sensitive.</w:t>
      </w:r>
    </w:p>
    <w:p w:rsidR="00372F49" w:rsidRDefault="00372F49" w:rsidP="00854004">
      <w:pPr>
        <w:rPr>
          <w:rFonts w:asciiTheme="majorHAnsi" w:hAnsiTheme="majorHAnsi" w:cstheme="majorHAnsi"/>
          <w:sz w:val="24"/>
          <w:szCs w:val="24"/>
        </w:rPr>
      </w:pPr>
    </w:p>
    <w:p w:rsidR="0039323B" w:rsidRDefault="0039323B" w:rsidP="00854004">
      <w:pPr>
        <w:rPr>
          <w:rFonts w:asciiTheme="majorHAnsi" w:hAnsiTheme="majorHAnsi" w:cstheme="majorHAnsi"/>
          <w:sz w:val="24"/>
          <w:szCs w:val="24"/>
        </w:rPr>
      </w:pPr>
      <w:r>
        <w:rPr>
          <w:rFonts w:asciiTheme="majorHAnsi" w:hAnsiTheme="majorHAnsi" w:cstheme="majorHAnsi"/>
          <w:sz w:val="24"/>
          <w:szCs w:val="24"/>
        </w:rPr>
        <w:t>4. No adequate basis is offered for the choice of items. The ONS also seems uncertain what, exactly, each item is measuring, with a variety of opinions being provided by different ONS publications.</w:t>
      </w:r>
      <w:r w:rsidR="0060209D">
        <w:rPr>
          <w:rFonts w:asciiTheme="majorHAnsi" w:hAnsiTheme="majorHAnsi" w:cstheme="majorHAnsi"/>
          <w:sz w:val="24"/>
          <w:szCs w:val="24"/>
        </w:rPr>
        <w:t xml:space="preserve"> Using ‘worthwhile’ to represent ‘</w:t>
      </w:r>
      <w:proofErr w:type="spellStart"/>
      <w:r w:rsidR="0060209D">
        <w:rPr>
          <w:rFonts w:asciiTheme="majorHAnsi" w:hAnsiTheme="majorHAnsi" w:cstheme="majorHAnsi"/>
          <w:sz w:val="24"/>
          <w:szCs w:val="24"/>
        </w:rPr>
        <w:t>eudaimonic</w:t>
      </w:r>
      <w:proofErr w:type="spellEnd"/>
      <w:r w:rsidR="0060209D">
        <w:rPr>
          <w:rFonts w:asciiTheme="majorHAnsi" w:hAnsiTheme="majorHAnsi" w:cstheme="majorHAnsi"/>
          <w:sz w:val="24"/>
          <w:szCs w:val="24"/>
        </w:rPr>
        <w:t xml:space="preserve"> wellbeing’ is particularly hard to justify from the literature.</w:t>
      </w:r>
    </w:p>
    <w:p w:rsidR="0039323B" w:rsidRDefault="0039323B" w:rsidP="00854004">
      <w:pPr>
        <w:rPr>
          <w:rFonts w:asciiTheme="majorHAnsi" w:hAnsiTheme="majorHAnsi" w:cstheme="majorHAnsi"/>
          <w:sz w:val="24"/>
          <w:szCs w:val="24"/>
        </w:rPr>
      </w:pPr>
    </w:p>
    <w:p w:rsidR="0039323B" w:rsidRDefault="0039323B" w:rsidP="00854004">
      <w:pPr>
        <w:rPr>
          <w:rFonts w:asciiTheme="majorHAnsi" w:hAnsiTheme="majorHAnsi" w:cstheme="majorHAnsi"/>
          <w:sz w:val="24"/>
          <w:szCs w:val="24"/>
        </w:rPr>
      </w:pPr>
      <w:r>
        <w:rPr>
          <w:rFonts w:asciiTheme="majorHAnsi" w:hAnsiTheme="majorHAnsi" w:cstheme="majorHAnsi"/>
          <w:sz w:val="24"/>
          <w:szCs w:val="24"/>
        </w:rPr>
        <w:t xml:space="preserve">5. The inclusion of </w:t>
      </w:r>
      <w:r w:rsidR="0060209D">
        <w:rPr>
          <w:rFonts w:asciiTheme="majorHAnsi" w:hAnsiTheme="majorHAnsi" w:cstheme="majorHAnsi"/>
          <w:sz w:val="24"/>
          <w:szCs w:val="24"/>
        </w:rPr>
        <w:t>‘</w:t>
      </w:r>
      <w:r w:rsidR="0060209D" w:rsidRPr="0060209D">
        <w:rPr>
          <w:rFonts w:asciiTheme="majorHAnsi" w:hAnsiTheme="majorHAnsi" w:cstheme="majorHAnsi"/>
          <w:sz w:val="24"/>
          <w:szCs w:val="24"/>
        </w:rPr>
        <w:t>how happy</w:t>
      </w:r>
      <w:r w:rsidR="000D09E7">
        <w:rPr>
          <w:rFonts w:asciiTheme="majorHAnsi" w:hAnsiTheme="majorHAnsi" w:cstheme="majorHAnsi"/>
          <w:sz w:val="24"/>
          <w:szCs w:val="24"/>
        </w:rPr>
        <w:t>/anxious</w:t>
      </w:r>
      <w:r w:rsidR="0060209D" w:rsidRPr="0060209D">
        <w:rPr>
          <w:rFonts w:asciiTheme="majorHAnsi" w:hAnsiTheme="majorHAnsi" w:cstheme="majorHAnsi"/>
          <w:sz w:val="24"/>
          <w:szCs w:val="24"/>
        </w:rPr>
        <w:t xml:space="preserve"> did you feel yesterday</w:t>
      </w:r>
      <w:r w:rsidR="0060209D">
        <w:rPr>
          <w:rFonts w:asciiTheme="majorHAnsi" w:hAnsiTheme="majorHAnsi" w:cstheme="majorHAnsi"/>
          <w:sz w:val="24"/>
          <w:szCs w:val="24"/>
        </w:rPr>
        <w:t xml:space="preserve">’ reveals a lack of knowledge concerning affective memory. Essentially, people are unable to reliably </w:t>
      </w:r>
      <w:r w:rsidR="00BB1B5B">
        <w:rPr>
          <w:rFonts w:asciiTheme="majorHAnsi" w:hAnsiTheme="majorHAnsi" w:cstheme="majorHAnsi"/>
          <w:sz w:val="24"/>
          <w:szCs w:val="24"/>
        </w:rPr>
        <w:t>report on</w:t>
      </w:r>
      <w:r w:rsidR="0060209D">
        <w:rPr>
          <w:rFonts w:asciiTheme="majorHAnsi" w:hAnsiTheme="majorHAnsi" w:cstheme="majorHAnsi"/>
          <w:sz w:val="24"/>
          <w:szCs w:val="24"/>
        </w:rPr>
        <w:t xml:space="preserve"> their affective state for any time interval other than the present.</w:t>
      </w:r>
    </w:p>
    <w:p w:rsidR="00372F49" w:rsidRPr="00372F49" w:rsidRDefault="00372F49" w:rsidP="00854004">
      <w:pPr>
        <w:rPr>
          <w:rFonts w:asciiTheme="majorHAnsi" w:hAnsiTheme="majorHAnsi" w:cstheme="majorHAnsi"/>
          <w:sz w:val="24"/>
          <w:szCs w:val="24"/>
        </w:rPr>
      </w:pPr>
    </w:p>
    <w:p w:rsidR="00854004" w:rsidRPr="00B85888" w:rsidRDefault="00854004" w:rsidP="00854004">
      <w:pPr>
        <w:jc w:val="center"/>
        <w:rPr>
          <w:rFonts w:asciiTheme="majorHAnsi" w:hAnsiTheme="majorHAnsi" w:cstheme="majorHAnsi"/>
          <w:i/>
          <w:sz w:val="24"/>
          <w:szCs w:val="24"/>
        </w:rPr>
      </w:pPr>
    </w:p>
    <w:p w:rsidR="00854004" w:rsidRPr="00B85888" w:rsidRDefault="00854004" w:rsidP="00854004">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BB1B5B">
        <w:rPr>
          <w:rFonts w:asciiTheme="majorHAnsi" w:hAnsiTheme="majorHAnsi" w:cstheme="majorHAnsi"/>
          <w:i/>
          <w:sz w:val="24"/>
          <w:szCs w:val="24"/>
        </w:rPr>
        <w:t xml:space="preserve">this paper </w:t>
      </w:r>
      <w:r w:rsidRPr="00B85888">
        <w:rPr>
          <w:rFonts w:asciiTheme="majorHAnsi" w:hAnsiTheme="majorHAnsi" w:cstheme="majorHAnsi"/>
          <w:i/>
          <w:sz w:val="24"/>
          <w:szCs w:val="24"/>
        </w:rPr>
        <w:t xml:space="preserve">for circulation to members, is invited. Send to: </w:t>
      </w:r>
      <w:hyperlink r:id="rId75" w:history="1">
        <w:r w:rsidRPr="00B85888">
          <w:rPr>
            <w:rStyle w:val="Hyperlink"/>
            <w:rFonts w:asciiTheme="majorHAnsi" w:hAnsiTheme="majorHAnsi" w:cstheme="majorHAnsi"/>
            <w:i/>
            <w:sz w:val="24"/>
            <w:szCs w:val="24"/>
          </w:rPr>
          <w:t>robert.cummins@deakin.edu.au</w:t>
        </w:r>
      </w:hyperlink>
    </w:p>
    <w:p w:rsidR="00854004" w:rsidRPr="00B85888" w:rsidRDefault="00854004" w:rsidP="00854004">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BB1B5B">
        <w:rPr>
          <w:rFonts w:asciiTheme="majorHAnsi" w:hAnsiTheme="majorHAnsi" w:cstheme="majorHAnsi"/>
          <w:i/>
          <w:sz w:val="24"/>
          <w:szCs w:val="24"/>
        </w:rPr>
        <w:t xml:space="preserve">Tuesday </w:t>
      </w:r>
      <w:r w:rsidR="00BB1B5B" w:rsidRPr="00BB1B5B">
        <w:rPr>
          <w:rFonts w:asciiTheme="majorHAnsi" w:hAnsiTheme="majorHAnsi" w:cstheme="majorHAnsi"/>
          <w:i/>
          <w:sz w:val="24"/>
          <w:szCs w:val="24"/>
        </w:rPr>
        <w:t>13 November</w:t>
      </w:r>
      <w:r w:rsidRPr="00BB1B5B">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r w:rsidR="001074D3">
        <w:rPr>
          <w:rFonts w:asciiTheme="majorHAnsi" w:hAnsiTheme="majorHAnsi" w:cstheme="majorHAnsi"/>
          <w:i/>
          <w:sz w:val="24"/>
          <w:szCs w:val="24"/>
        </w:rPr>
        <w:t xml:space="preserve"> Such comments may offer a novel extension to the view that has been put, </w:t>
      </w:r>
      <w:r w:rsidR="001074D3" w:rsidRPr="001074D3">
        <w:rPr>
          <w:rFonts w:asciiTheme="majorHAnsi" w:hAnsiTheme="majorHAnsi" w:cstheme="majorHAnsi"/>
          <w:i/>
          <w:sz w:val="24"/>
          <w:szCs w:val="24"/>
        </w:rPr>
        <w:t>an alternative and informed view</w:t>
      </w:r>
      <w:r w:rsidR="001074D3">
        <w:rPr>
          <w:rFonts w:asciiTheme="majorHAnsi" w:hAnsiTheme="majorHAnsi" w:cstheme="majorHAnsi"/>
          <w:i/>
          <w:sz w:val="24"/>
          <w:szCs w:val="24"/>
        </w:rPr>
        <w:t>,</w:t>
      </w:r>
      <w:r w:rsidR="001074D3" w:rsidRPr="001074D3">
        <w:rPr>
          <w:rFonts w:asciiTheme="majorHAnsi" w:hAnsiTheme="majorHAnsi" w:cstheme="majorHAnsi"/>
          <w:i/>
          <w:sz w:val="24"/>
          <w:szCs w:val="24"/>
        </w:rPr>
        <w:t xml:space="preserve"> </w:t>
      </w:r>
      <w:r w:rsidR="001074D3">
        <w:rPr>
          <w:rFonts w:asciiTheme="majorHAnsi" w:hAnsiTheme="majorHAnsi" w:cstheme="majorHAnsi"/>
          <w:i/>
          <w:sz w:val="24"/>
          <w:szCs w:val="24"/>
        </w:rPr>
        <w:t>or offer a critique.</w:t>
      </w:r>
    </w:p>
    <w:p w:rsidR="00854004" w:rsidRPr="00B85888" w:rsidRDefault="00854004" w:rsidP="00854004">
      <w:pPr>
        <w:jc w:val="center"/>
        <w:rPr>
          <w:rFonts w:asciiTheme="majorHAnsi" w:hAnsiTheme="majorHAnsi" w:cstheme="majorHAnsi"/>
          <w:i/>
          <w:sz w:val="24"/>
          <w:szCs w:val="24"/>
        </w:rPr>
      </w:pPr>
    </w:p>
    <w:p w:rsidR="00854004" w:rsidRPr="00B85888" w:rsidRDefault="00854004" w:rsidP="00854004">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854004" w:rsidRPr="00B85888" w:rsidRDefault="00854004" w:rsidP="001422BA">
      <w:pPr>
        <w:rPr>
          <w:rFonts w:asciiTheme="majorHAnsi" w:eastAsia="Times New Roman" w:hAnsiTheme="majorHAnsi" w:cstheme="majorHAnsi"/>
          <w:b/>
          <w:sz w:val="24"/>
          <w:szCs w:val="24"/>
          <w:lang w:val="en-US"/>
        </w:rPr>
      </w:pPr>
    </w:p>
    <w:p w:rsidR="00854004" w:rsidRPr="00B85888" w:rsidRDefault="00854004" w:rsidP="00854004">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854004" w:rsidRDefault="001422BA" w:rsidP="00854004">
      <w:pPr>
        <w:rPr>
          <w:rFonts w:asciiTheme="majorHAnsi" w:hAnsiTheme="majorHAnsi" w:cstheme="majorHAnsi"/>
          <w:color w:val="000000"/>
          <w:sz w:val="24"/>
          <w:szCs w:val="24"/>
        </w:rPr>
      </w:pPr>
      <w:r w:rsidRPr="001422BA">
        <w:rPr>
          <w:rFonts w:asciiTheme="majorHAnsi" w:hAnsiTheme="majorHAnsi" w:cstheme="majorHAnsi"/>
          <w:color w:val="000000"/>
          <w:sz w:val="24"/>
          <w:szCs w:val="24"/>
        </w:rPr>
        <w:t xml:space="preserve">Sheppard, J., McAllister, I., &amp; </w:t>
      </w:r>
      <w:proofErr w:type="spellStart"/>
      <w:r w:rsidRPr="001422BA">
        <w:rPr>
          <w:rFonts w:asciiTheme="majorHAnsi" w:hAnsiTheme="majorHAnsi" w:cstheme="majorHAnsi"/>
          <w:color w:val="000000"/>
          <w:sz w:val="24"/>
          <w:szCs w:val="24"/>
        </w:rPr>
        <w:t>Makkal</w:t>
      </w:r>
      <w:proofErr w:type="spellEnd"/>
      <w:r w:rsidRPr="001422BA">
        <w:rPr>
          <w:rFonts w:asciiTheme="majorHAnsi" w:hAnsiTheme="majorHAnsi" w:cstheme="majorHAnsi"/>
          <w:color w:val="000000"/>
          <w:sz w:val="24"/>
          <w:szCs w:val="24"/>
        </w:rPr>
        <w:t xml:space="preserve">, T. (2018). </w:t>
      </w:r>
      <w:r w:rsidRPr="001422BA">
        <w:rPr>
          <w:rFonts w:asciiTheme="majorHAnsi" w:hAnsiTheme="majorHAnsi" w:cstheme="majorHAnsi"/>
          <w:i/>
          <w:iCs/>
          <w:color w:val="000000"/>
          <w:sz w:val="24"/>
          <w:szCs w:val="24"/>
        </w:rPr>
        <w:t>Australian Values study - 2018</w:t>
      </w:r>
      <w:r w:rsidRPr="001422BA">
        <w:rPr>
          <w:rFonts w:asciiTheme="majorHAnsi" w:hAnsiTheme="majorHAnsi" w:cstheme="majorHAnsi"/>
          <w:color w:val="000000"/>
          <w:sz w:val="24"/>
          <w:szCs w:val="24"/>
        </w:rPr>
        <w:t xml:space="preserve">. Canberra: ANU Centre for Social Research and Methods </w:t>
      </w:r>
      <w:hyperlink r:id="rId76" w:history="1">
        <w:r w:rsidRPr="00781E35">
          <w:rPr>
            <w:rStyle w:val="Hyperlink"/>
            <w:rFonts w:asciiTheme="majorHAnsi" w:hAnsiTheme="majorHAnsi" w:cstheme="majorHAnsi"/>
            <w:sz w:val="24"/>
            <w:szCs w:val="24"/>
          </w:rPr>
          <w:t>https://srcentre.com.au/user/pages/07.ausvalues/Australian%20Values%20Survey%202018%20-%20web.pdf</w:t>
        </w:r>
      </w:hyperlink>
    </w:p>
    <w:p w:rsidR="001422BA" w:rsidRPr="001422BA" w:rsidRDefault="001422BA" w:rsidP="001422BA">
      <w:pPr>
        <w:rPr>
          <w:rFonts w:asciiTheme="majorHAnsi" w:hAnsiTheme="majorHAnsi" w:cstheme="majorHAnsi"/>
          <w:color w:val="000000"/>
          <w:sz w:val="24"/>
          <w:szCs w:val="24"/>
          <w:lang w:val="en-US"/>
        </w:rPr>
      </w:pPr>
    </w:p>
    <w:p w:rsidR="001422BA" w:rsidRPr="001422BA" w:rsidRDefault="003D3A0B" w:rsidP="001422BA">
      <w:pPr>
        <w:rPr>
          <w:rFonts w:asciiTheme="majorHAnsi" w:hAnsiTheme="majorHAnsi" w:cstheme="majorHAnsi"/>
          <w:color w:val="000000"/>
          <w:sz w:val="24"/>
          <w:szCs w:val="24"/>
        </w:rPr>
      </w:pPr>
      <w:r>
        <w:rPr>
          <w:rFonts w:asciiTheme="majorHAnsi" w:hAnsiTheme="majorHAnsi" w:cstheme="majorHAnsi"/>
          <w:color w:val="000000"/>
          <w:sz w:val="24"/>
          <w:szCs w:val="24"/>
        </w:rPr>
        <w:t>“</w:t>
      </w:r>
      <w:r w:rsidR="001422BA" w:rsidRPr="001422BA">
        <w:rPr>
          <w:rFonts w:asciiTheme="majorHAnsi" w:hAnsiTheme="majorHAnsi" w:cstheme="majorHAnsi"/>
          <w:color w:val="000000"/>
          <w:sz w:val="24"/>
          <w:szCs w:val="24"/>
        </w:rPr>
        <w:t>We surveyed more than 1,800 Australians during 2018, and several</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key themes have emerged.</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Despite our claims to larrikinism, we have a keen respect for</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i/>
          <w:iCs/>
          <w:color w:val="000000"/>
          <w:sz w:val="24"/>
          <w:szCs w:val="24"/>
        </w:rPr>
        <w:t xml:space="preserve">authority </w:t>
      </w:r>
      <w:r w:rsidR="001422BA" w:rsidRPr="001422BA">
        <w:rPr>
          <w:rFonts w:asciiTheme="majorHAnsi" w:hAnsiTheme="majorHAnsi" w:cstheme="majorHAnsi"/>
          <w:color w:val="000000"/>
          <w:sz w:val="24"/>
          <w:szCs w:val="24"/>
        </w:rPr>
        <w:t xml:space="preserve">and many of us are open to </w:t>
      </w:r>
      <w:r w:rsidR="001422BA" w:rsidRPr="001422BA">
        <w:rPr>
          <w:rFonts w:asciiTheme="majorHAnsi" w:hAnsiTheme="majorHAnsi" w:cstheme="majorHAnsi"/>
          <w:i/>
          <w:iCs/>
          <w:color w:val="000000"/>
          <w:sz w:val="24"/>
          <w:szCs w:val="24"/>
        </w:rPr>
        <w:t>‘strongman’ and technocratic</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i/>
          <w:iCs/>
          <w:color w:val="000000"/>
          <w:sz w:val="24"/>
          <w:szCs w:val="24"/>
        </w:rPr>
        <w:t>styles of government</w:t>
      </w:r>
      <w:r w:rsidR="001422BA" w:rsidRPr="001422BA">
        <w:rPr>
          <w:rFonts w:asciiTheme="majorHAnsi" w:hAnsiTheme="majorHAnsi" w:cstheme="majorHAnsi"/>
          <w:color w:val="000000"/>
          <w:sz w:val="24"/>
          <w:szCs w:val="24"/>
        </w:rPr>
        <w:t>.</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However, we remain committed to the concept of democracy and</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 xml:space="preserve">are broadly satisfied with how Australian </w:t>
      </w:r>
      <w:r w:rsidR="001422BA" w:rsidRPr="001422BA">
        <w:rPr>
          <w:rFonts w:asciiTheme="majorHAnsi" w:hAnsiTheme="majorHAnsi" w:cstheme="majorHAnsi"/>
          <w:i/>
          <w:iCs/>
          <w:color w:val="000000"/>
          <w:sz w:val="24"/>
          <w:szCs w:val="24"/>
        </w:rPr>
        <w:t xml:space="preserve">democracy </w:t>
      </w:r>
      <w:r w:rsidR="001422BA" w:rsidRPr="001422BA">
        <w:rPr>
          <w:rFonts w:asciiTheme="majorHAnsi" w:hAnsiTheme="majorHAnsi" w:cstheme="majorHAnsi"/>
          <w:color w:val="000000"/>
          <w:sz w:val="24"/>
          <w:szCs w:val="24"/>
        </w:rPr>
        <w:t>is functioning.</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i/>
          <w:iCs/>
          <w:color w:val="000000"/>
          <w:sz w:val="24"/>
          <w:szCs w:val="24"/>
        </w:rPr>
        <w:t xml:space="preserve">Confidence </w:t>
      </w:r>
      <w:r w:rsidR="001422BA" w:rsidRPr="001422BA">
        <w:rPr>
          <w:rFonts w:asciiTheme="majorHAnsi" w:hAnsiTheme="majorHAnsi" w:cstheme="majorHAnsi"/>
          <w:color w:val="000000"/>
          <w:sz w:val="24"/>
          <w:szCs w:val="24"/>
        </w:rPr>
        <w:t>in a range of civic and political organisations is in</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decline, but most acutely towards media organisations.</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 xml:space="preserve">Our thoughts on </w:t>
      </w:r>
      <w:r w:rsidR="001422BA" w:rsidRPr="001422BA">
        <w:rPr>
          <w:rFonts w:asciiTheme="majorHAnsi" w:hAnsiTheme="majorHAnsi" w:cstheme="majorHAnsi"/>
          <w:i/>
          <w:iCs/>
          <w:color w:val="000000"/>
          <w:sz w:val="24"/>
          <w:szCs w:val="24"/>
        </w:rPr>
        <w:t xml:space="preserve">immigration </w:t>
      </w:r>
      <w:r w:rsidR="001422BA" w:rsidRPr="001422BA">
        <w:rPr>
          <w:rFonts w:asciiTheme="majorHAnsi" w:hAnsiTheme="majorHAnsi" w:cstheme="majorHAnsi"/>
          <w:color w:val="000000"/>
          <w:sz w:val="24"/>
          <w:szCs w:val="24"/>
        </w:rPr>
        <w:t>remain mixed. We believe that</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migrants make Australia more diverse and vibrant, but also that</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immigration increases social conflict.</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 xml:space="preserve">And around half of all Australians </w:t>
      </w:r>
      <w:r w:rsidR="001422BA" w:rsidRPr="001422BA">
        <w:rPr>
          <w:rFonts w:asciiTheme="majorHAnsi" w:hAnsiTheme="majorHAnsi" w:cstheme="majorHAnsi"/>
          <w:i/>
          <w:iCs/>
          <w:color w:val="000000"/>
          <w:sz w:val="24"/>
          <w:szCs w:val="24"/>
        </w:rPr>
        <w:t xml:space="preserve">believe in </w:t>
      </w:r>
      <w:r w:rsidR="001422BA" w:rsidRPr="001422BA">
        <w:rPr>
          <w:rFonts w:asciiTheme="majorHAnsi" w:hAnsiTheme="majorHAnsi" w:cstheme="majorHAnsi"/>
          <w:color w:val="000000"/>
          <w:sz w:val="24"/>
          <w:szCs w:val="24"/>
        </w:rPr>
        <w:t>God, and an afterlife</w:t>
      </w:r>
      <w:r w:rsidR="001422BA">
        <w:rPr>
          <w:rFonts w:asciiTheme="majorHAnsi" w:hAnsiTheme="majorHAnsi" w:cstheme="majorHAnsi"/>
          <w:color w:val="000000"/>
          <w:sz w:val="24"/>
          <w:szCs w:val="24"/>
        </w:rPr>
        <w:t xml:space="preserve"> </w:t>
      </w:r>
      <w:r w:rsidR="001422BA" w:rsidRPr="001422BA">
        <w:rPr>
          <w:rFonts w:asciiTheme="majorHAnsi" w:hAnsiTheme="majorHAnsi" w:cstheme="majorHAnsi"/>
          <w:color w:val="000000"/>
          <w:sz w:val="24"/>
          <w:szCs w:val="24"/>
        </w:rPr>
        <w:t>with a heaven and a hell.</w:t>
      </w:r>
      <w:r>
        <w:rPr>
          <w:rFonts w:asciiTheme="majorHAnsi" w:hAnsiTheme="majorHAnsi" w:cstheme="majorHAnsi"/>
          <w:color w:val="000000"/>
          <w:sz w:val="24"/>
          <w:szCs w:val="24"/>
        </w:rPr>
        <w:t>”</w:t>
      </w:r>
    </w:p>
    <w:p w:rsidR="001422BA" w:rsidRDefault="001422BA" w:rsidP="001422BA">
      <w:pPr>
        <w:jc w:val="center"/>
        <w:rPr>
          <w:rFonts w:asciiTheme="majorHAnsi" w:hAnsiTheme="majorHAnsi" w:cstheme="majorHAnsi"/>
          <w:color w:val="000000"/>
          <w:sz w:val="20"/>
          <w:szCs w:val="20"/>
        </w:rPr>
      </w:pPr>
    </w:p>
    <w:p w:rsidR="00854004" w:rsidRPr="00B85888" w:rsidRDefault="00854004" w:rsidP="001422BA">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854004" w:rsidRPr="00B85888" w:rsidRDefault="00854004" w:rsidP="00854004">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854004" w:rsidRPr="00B85888" w:rsidRDefault="00854004" w:rsidP="00854004">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854004" w:rsidRPr="00B85888" w:rsidRDefault="00854004" w:rsidP="00854004">
      <w:pPr>
        <w:jc w:val="center"/>
        <w:rPr>
          <w:rFonts w:asciiTheme="majorHAnsi" w:hAnsiTheme="majorHAnsi" w:cstheme="majorHAnsi"/>
          <w:i/>
          <w:sz w:val="24"/>
          <w:szCs w:val="24"/>
        </w:rPr>
      </w:pPr>
    </w:p>
    <w:p w:rsidR="00854004" w:rsidRPr="00B85888" w:rsidRDefault="00854004" w:rsidP="00854004">
      <w:pPr>
        <w:rPr>
          <w:rFonts w:asciiTheme="majorHAnsi" w:hAnsiTheme="majorHAnsi" w:cstheme="majorHAnsi"/>
          <w:sz w:val="24"/>
          <w:szCs w:val="24"/>
        </w:rPr>
      </w:pPr>
      <w:r w:rsidRPr="00B85888">
        <w:rPr>
          <w:rFonts w:asciiTheme="majorHAnsi" w:hAnsiTheme="majorHAnsi" w:cstheme="majorHAnsi"/>
          <w:sz w:val="28"/>
          <w:szCs w:val="28"/>
        </w:rPr>
        <w:t>Title:</w:t>
      </w:r>
      <w:r w:rsidRPr="00B85888">
        <w:rPr>
          <w:rFonts w:asciiTheme="majorHAnsi" w:hAnsiTheme="majorHAnsi" w:cstheme="majorHAnsi"/>
          <w:sz w:val="24"/>
          <w:szCs w:val="24"/>
        </w:rPr>
        <w:t xml:space="preserve"> </w:t>
      </w:r>
      <w:r w:rsidR="00E50053" w:rsidRPr="00E50053">
        <w:rPr>
          <w:rFonts w:ascii="Times New Roman" w:eastAsia="Calibri" w:hAnsi="Times New Roman"/>
          <w:sz w:val="24"/>
          <w:szCs w:val="24"/>
          <w:lang w:eastAsia="en-AU"/>
        </w:rPr>
        <w:t>How Expectations Affect Ones Happiness in Marriage</w:t>
      </w:r>
    </w:p>
    <w:p w:rsidR="00E50053" w:rsidRDefault="00854004" w:rsidP="00E50053">
      <w:pPr>
        <w:rPr>
          <w:rFonts w:asciiTheme="majorHAnsi" w:hAnsiTheme="majorHAnsi" w:cstheme="majorHAnsi"/>
          <w:sz w:val="24"/>
          <w:szCs w:val="24"/>
        </w:rPr>
      </w:pPr>
      <w:r w:rsidRPr="00B85888">
        <w:rPr>
          <w:rFonts w:asciiTheme="majorHAnsi" w:hAnsiTheme="majorHAnsi" w:cstheme="majorHAnsi"/>
          <w:sz w:val="28"/>
          <w:szCs w:val="28"/>
        </w:rPr>
        <w:lastRenderedPageBreak/>
        <w:t>Author</w:t>
      </w:r>
      <w:r w:rsidRPr="00B85888">
        <w:rPr>
          <w:rFonts w:asciiTheme="majorHAnsi" w:hAnsiTheme="majorHAnsi" w:cstheme="majorHAnsi"/>
          <w:sz w:val="24"/>
          <w:szCs w:val="24"/>
        </w:rPr>
        <w:t>:</w:t>
      </w:r>
      <w:r w:rsidR="00E50053" w:rsidRPr="00E50053">
        <w:rPr>
          <w:rFonts w:ascii="Times New Roman" w:eastAsia="Calibri" w:hAnsi="Times New Roman"/>
          <w:sz w:val="24"/>
          <w:szCs w:val="24"/>
          <w:lang w:eastAsia="en-AU"/>
        </w:rPr>
        <w:t xml:space="preserve"> Dianne Grande</w:t>
      </w:r>
    </w:p>
    <w:p w:rsidR="00E50053" w:rsidRPr="00E50053" w:rsidRDefault="006828CA" w:rsidP="00E50053">
      <w:pPr>
        <w:rPr>
          <w:rFonts w:asciiTheme="majorHAnsi" w:hAnsiTheme="majorHAnsi" w:cstheme="majorHAnsi"/>
          <w:sz w:val="24"/>
          <w:szCs w:val="24"/>
        </w:rPr>
      </w:pPr>
      <w:hyperlink r:id="rId77" w:history="1">
        <w:r w:rsidR="00E50053" w:rsidRPr="00E50053">
          <w:rPr>
            <w:rFonts w:ascii="Times New Roman" w:eastAsia="Calibri" w:hAnsi="Times New Roman"/>
            <w:color w:val="0000FF"/>
            <w:sz w:val="24"/>
            <w:szCs w:val="24"/>
            <w:u w:val="single"/>
            <w:lang w:eastAsia="en-AU"/>
          </w:rPr>
          <w:t>https://www.psychologytoday.com/us/blog/in-it-together/201810/how-expectations-affect-ones-happiness-in-marriage</w:t>
        </w:r>
      </w:hyperlink>
    </w:p>
    <w:p w:rsidR="00E50053" w:rsidRPr="00E50053" w:rsidRDefault="00E50053" w:rsidP="00E50053">
      <w:pPr>
        <w:rPr>
          <w:rFonts w:ascii="Times New Roman" w:eastAsia="Calibri" w:hAnsi="Times New Roman"/>
          <w:sz w:val="24"/>
          <w:szCs w:val="24"/>
          <w:lang w:eastAsia="en-AU"/>
        </w:rPr>
      </w:pPr>
    </w:p>
    <w:p w:rsidR="00E50053" w:rsidRPr="00E50053" w:rsidRDefault="003D3A0B" w:rsidP="00E50053">
      <w:pPr>
        <w:rPr>
          <w:rFonts w:asciiTheme="majorHAnsi" w:eastAsia="Calibri" w:hAnsiTheme="majorHAnsi" w:cstheme="majorHAnsi"/>
          <w:sz w:val="24"/>
          <w:szCs w:val="24"/>
          <w:lang w:eastAsia="en-AU"/>
        </w:rPr>
      </w:pPr>
      <w:r>
        <w:rPr>
          <w:rFonts w:asciiTheme="majorHAnsi" w:eastAsia="Calibri" w:hAnsiTheme="majorHAnsi" w:cstheme="majorHAnsi"/>
          <w:sz w:val="24"/>
          <w:szCs w:val="24"/>
          <w:lang w:eastAsia="en-AU"/>
        </w:rPr>
        <w:t>“</w:t>
      </w:r>
      <w:r w:rsidR="00E50053" w:rsidRPr="00E50053">
        <w:rPr>
          <w:rFonts w:asciiTheme="majorHAnsi" w:eastAsia="Calibri" w:hAnsiTheme="majorHAnsi" w:cstheme="majorHAnsi"/>
          <w:sz w:val="24"/>
          <w:szCs w:val="24"/>
          <w:lang w:eastAsia="en-AU"/>
        </w:rPr>
        <w:t>The purpose of marriage has changed as society has evolved. Marriage used to be a means of gaining status, financial security and a stable environment for raising children. In recent decades, the intention has shifted to finding friendship, romance and for some "the one". While the ideals of marriage have improved, t</w:t>
      </w:r>
      <w:r w:rsidR="00E50053" w:rsidRPr="00E50053">
        <w:rPr>
          <w:rFonts w:asciiTheme="majorHAnsi" w:eastAsia="Calibri" w:hAnsiTheme="majorHAnsi" w:cstheme="majorHAnsi"/>
          <w:color w:val="2C2D30"/>
          <w:sz w:val="24"/>
          <w:szCs w:val="24"/>
          <w:lang w:eastAsia="en-AU"/>
        </w:rPr>
        <w:t>here is a common assumption reinforced by romantic novels and movies that “finding the right one” will lead to happiness.</w:t>
      </w:r>
      <w:r w:rsidR="00E50053" w:rsidRPr="00E50053">
        <w:rPr>
          <w:rFonts w:asciiTheme="majorHAnsi" w:eastAsia="Calibri" w:hAnsiTheme="majorHAnsi" w:cstheme="majorHAnsi"/>
          <w:sz w:val="24"/>
          <w:szCs w:val="24"/>
          <w:lang w:eastAsia="en-AU"/>
        </w:rPr>
        <w:t> Expectations of the significant other have increased, but research suggests that in modern society less time is being spent on marriages. </w:t>
      </w:r>
      <w:r w:rsidR="00E50053" w:rsidRPr="00E50053">
        <w:rPr>
          <w:rFonts w:asciiTheme="majorHAnsi" w:eastAsia="Calibri" w:hAnsiTheme="majorHAnsi" w:cstheme="majorHAnsi"/>
          <w:color w:val="2C2D30"/>
          <w:sz w:val="24"/>
          <w:szCs w:val="24"/>
          <w:lang w:eastAsia="en-AU"/>
        </w:rPr>
        <w:t>These changes have correlated with all-time levels of dissatisfaction with being married.</w:t>
      </w:r>
      <w:r w:rsidR="00E50053">
        <w:rPr>
          <w:rFonts w:asciiTheme="majorHAnsi" w:eastAsia="Calibri" w:hAnsiTheme="majorHAnsi" w:cstheme="majorHAnsi"/>
          <w:color w:val="2C2D30"/>
          <w:sz w:val="24"/>
          <w:szCs w:val="24"/>
          <w:lang w:eastAsia="en-AU"/>
        </w:rPr>
        <w:t xml:space="preserve"> </w:t>
      </w:r>
      <w:r w:rsidR="00E50053" w:rsidRPr="00E50053">
        <w:rPr>
          <w:rFonts w:asciiTheme="majorHAnsi" w:eastAsia="Calibri" w:hAnsiTheme="majorHAnsi" w:cstheme="majorHAnsi"/>
          <w:sz w:val="24"/>
          <w:szCs w:val="24"/>
          <w:lang w:eastAsia="en-AU"/>
        </w:rPr>
        <w:t>People are busier nowadays balancing demanding jobs and family life, but expectations remain high. High expectations have been found to have the worst effect when coupled with poor communication skills, high levels of stress and limited time devoted to the relationship.</w:t>
      </w:r>
      <w:r w:rsidR="00E50053" w:rsidRPr="00E50053">
        <w:rPr>
          <w:rFonts w:asciiTheme="majorHAnsi" w:eastAsia="Calibri" w:hAnsiTheme="majorHAnsi" w:cstheme="majorHAnsi"/>
          <w:color w:val="2C2D30"/>
          <w:sz w:val="24"/>
          <w:szCs w:val="24"/>
          <w:lang w:eastAsia="en-AU"/>
        </w:rPr>
        <w:t xml:space="preserve"> </w:t>
      </w:r>
      <w:r w:rsidR="00E50053" w:rsidRPr="00E50053">
        <w:rPr>
          <w:rFonts w:asciiTheme="majorHAnsi" w:eastAsia="Calibri" w:hAnsiTheme="majorHAnsi" w:cstheme="majorHAnsi"/>
          <w:sz w:val="24"/>
          <w:szCs w:val="24"/>
          <w:lang w:eastAsia="en-AU"/>
        </w:rPr>
        <w:t>A newlywed researcher suggested matching expectations about the ability to deliver time, effort and social skill, in order to avoid disappointment. "Happy couple" researchers reported that if couples focus on accepting unsolvable problems and solving the solvable ones, less frustration would be produced. This allows for better problem solving and constructive discussion. Seems simpler in theory, right?</w:t>
      </w:r>
      <w:r>
        <w:rPr>
          <w:rFonts w:asciiTheme="majorHAnsi" w:eastAsia="Calibri" w:hAnsiTheme="majorHAnsi" w:cstheme="majorHAnsi"/>
          <w:sz w:val="24"/>
          <w:szCs w:val="24"/>
          <w:lang w:eastAsia="en-AU"/>
        </w:rPr>
        <w:t>”</w:t>
      </w:r>
      <w:r w:rsidR="00E50053" w:rsidRPr="00E50053">
        <w:rPr>
          <w:rFonts w:asciiTheme="majorHAnsi" w:eastAsia="Calibri" w:hAnsiTheme="majorHAnsi" w:cstheme="majorHAnsi"/>
          <w:sz w:val="24"/>
          <w:szCs w:val="24"/>
          <w:lang w:eastAsia="en-AU"/>
        </w:rPr>
        <w:t> </w:t>
      </w:r>
    </w:p>
    <w:p w:rsidR="00E50053" w:rsidRPr="00B85888" w:rsidRDefault="00E50053" w:rsidP="00854004">
      <w:pPr>
        <w:rPr>
          <w:rFonts w:asciiTheme="majorHAnsi" w:hAnsiTheme="majorHAnsi" w:cstheme="majorHAnsi"/>
          <w:b/>
          <w:sz w:val="32"/>
          <w:szCs w:val="32"/>
        </w:rPr>
      </w:pPr>
    </w:p>
    <w:p w:rsidR="00854004" w:rsidRPr="00B85888" w:rsidRDefault="00854004" w:rsidP="00854004">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854004" w:rsidRPr="00665E22" w:rsidRDefault="00854004" w:rsidP="00854004">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78"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854004" w:rsidRDefault="00854004" w:rsidP="00854004">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854004" w:rsidRPr="00525095" w:rsidRDefault="00854004" w:rsidP="00854004">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79" w:history="1">
        <w:r w:rsidR="003D3A0B" w:rsidRPr="003D3A0B">
          <w:rPr>
            <w:rFonts w:ascii="VarelaRound-Regular" w:eastAsia="Calibri" w:hAnsi="VarelaRound-Regular" w:cs="VarelaRound-Regular"/>
            <w:color w:val="2965A8"/>
            <w:sz w:val="28"/>
            <w:szCs w:val="28"/>
            <w:lang w:val="en-US"/>
          </w:rPr>
          <w:t>Mr Neil Muir</w:t>
        </w:r>
      </w:hyperlink>
    </w:p>
    <w:p w:rsidR="003D3A0B" w:rsidRPr="003D3A0B" w:rsidRDefault="002F6185" w:rsidP="003D3A0B">
      <w:pPr>
        <w:widowControl w:val="0"/>
        <w:autoSpaceDE w:val="0"/>
        <w:autoSpaceDN w:val="0"/>
        <w:adjustRightInd w:val="0"/>
        <w:rPr>
          <w:rFonts w:ascii="VarelaRound-Regular" w:eastAsia="Calibri" w:hAnsi="VarelaRound-Regular" w:cs="VarelaRound-Regular"/>
          <w:sz w:val="28"/>
          <w:szCs w:val="28"/>
          <w:lang w:val="en-US"/>
        </w:rPr>
      </w:pPr>
      <w:r>
        <w:rPr>
          <w:rFonts w:ascii="VarelaRound-Regular" w:eastAsia="Calibri" w:hAnsi="VarelaRound-Regular" w:cs="VarelaRound-Regular"/>
          <w:color w:val="262626"/>
          <w:sz w:val="28"/>
          <w:szCs w:val="28"/>
          <w:lang w:val="en-US"/>
        </w:rPr>
        <w:t>Prin</w:t>
      </w:r>
      <w:r w:rsidR="003D3A0B" w:rsidRPr="003D3A0B">
        <w:rPr>
          <w:rFonts w:ascii="VarelaRound-Regular" w:eastAsia="Calibri" w:hAnsi="VarelaRound-Regular" w:cs="VarelaRound-Regular"/>
          <w:color w:val="262626"/>
          <w:sz w:val="28"/>
          <w:szCs w:val="28"/>
          <w:lang w:val="en-US"/>
        </w:rPr>
        <w:t>cipal / Leave, NSW Department of Education</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 Health, Staff support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0" w:history="1">
        <w:r w:rsidR="003D3A0B" w:rsidRPr="003D3A0B">
          <w:rPr>
            <w:rFonts w:ascii="VarelaRound-Regular" w:eastAsia="Calibri" w:hAnsi="VarelaRound-Regular" w:cs="VarelaRound-Regular"/>
            <w:color w:val="2965A8"/>
            <w:sz w:val="28"/>
            <w:szCs w:val="28"/>
            <w:lang w:val="en-US"/>
          </w:rPr>
          <w:t>Dr Tony Ward</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Fellow, University of Melbourne</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Happiness, inequality</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1" w:history="1">
        <w:r w:rsidR="003D3A0B" w:rsidRPr="003D3A0B">
          <w:rPr>
            <w:rFonts w:ascii="VarelaRound-Regular" w:eastAsia="Calibri" w:hAnsi="VarelaRound-Regular" w:cs="VarelaRound-Regular"/>
            <w:color w:val="2965A8"/>
            <w:sz w:val="28"/>
            <w:szCs w:val="28"/>
            <w:lang w:val="en-US"/>
          </w:rPr>
          <w:t>Ms Carolyn Brewer</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 social inclusion, mental health, happiness, satisfaction</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2" w:history="1">
        <w:r w:rsidR="003D3A0B" w:rsidRPr="003D3A0B">
          <w:rPr>
            <w:rFonts w:ascii="VarelaRound-Regular" w:eastAsia="Calibri" w:hAnsi="VarelaRound-Regular" w:cs="VarelaRound-Regular"/>
            <w:color w:val="1C3F69"/>
            <w:sz w:val="28"/>
            <w:szCs w:val="28"/>
            <w:u w:val="single" w:color="1C3F69"/>
            <w:lang w:val="en-US"/>
          </w:rPr>
          <w:t>Mrs Jannine Bloesch</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Curiosity improving self and others</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3" w:history="1">
        <w:r w:rsidR="003D3A0B" w:rsidRPr="003D3A0B">
          <w:rPr>
            <w:rFonts w:ascii="VarelaRound-Regular" w:eastAsia="Calibri" w:hAnsi="VarelaRound-Regular" w:cs="VarelaRound-Regular"/>
            <w:color w:val="2965A8"/>
            <w:sz w:val="28"/>
            <w:szCs w:val="28"/>
            <w:lang w:val="en-US"/>
          </w:rPr>
          <w:t>Mrs Margaret McCabe</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4" w:history="1">
        <w:proofErr w:type="spellStart"/>
        <w:r w:rsidR="003D3A0B" w:rsidRPr="003D3A0B">
          <w:rPr>
            <w:rFonts w:ascii="VarelaRound-Regular" w:eastAsia="Calibri" w:hAnsi="VarelaRound-Regular" w:cs="VarelaRound-Regular"/>
            <w:color w:val="2965A8"/>
            <w:sz w:val="28"/>
            <w:szCs w:val="28"/>
            <w:lang w:val="en-US"/>
          </w:rPr>
          <w:t>Ms</w:t>
        </w:r>
        <w:proofErr w:type="spellEnd"/>
        <w:r w:rsidR="003D3A0B" w:rsidRPr="003D3A0B">
          <w:rPr>
            <w:rFonts w:ascii="VarelaRound-Regular" w:eastAsia="Calibri" w:hAnsi="VarelaRound-Regular" w:cs="VarelaRound-Regular"/>
            <w:color w:val="2965A8"/>
            <w:sz w:val="28"/>
            <w:szCs w:val="28"/>
            <w:lang w:val="en-US"/>
          </w:rPr>
          <w:t xml:space="preserve"> Janet Smith</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Social issues/social justice/health</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5" w:history="1">
        <w:r w:rsidR="003D3A0B" w:rsidRPr="003D3A0B">
          <w:rPr>
            <w:rFonts w:ascii="VarelaRound-Regular" w:eastAsia="Calibri" w:hAnsi="VarelaRound-Regular" w:cs="VarelaRound-Regular"/>
            <w:color w:val="2965A8"/>
            <w:sz w:val="28"/>
            <w:szCs w:val="28"/>
            <w:lang w:val="en-US"/>
          </w:rPr>
          <w:t>Mr William Morison</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 xml:space="preserve">Founding Past President/Now Treasurer, Hospice Lakes Entrance </w:t>
      </w:r>
      <w:proofErr w:type="spellStart"/>
      <w:r w:rsidRPr="003D3A0B">
        <w:rPr>
          <w:rFonts w:ascii="VarelaRound-Regular" w:eastAsia="Calibri" w:hAnsi="VarelaRound-Regular" w:cs="VarelaRound-Regular"/>
          <w:color w:val="262626"/>
          <w:sz w:val="28"/>
          <w:szCs w:val="28"/>
          <w:lang w:val="en-US"/>
        </w:rPr>
        <w:t>Inc</w:t>
      </w:r>
      <w:proofErr w:type="spellEnd"/>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Personal Interest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6" w:history="1">
        <w:proofErr w:type="spellStart"/>
        <w:r w:rsidR="003D3A0B" w:rsidRPr="003D3A0B">
          <w:rPr>
            <w:rFonts w:ascii="VarelaRound-Regular" w:eastAsia="Calibri" w:hAnsi="VarelaRound-Regular" w:cs="VarelaRound-Regular"/>
            <w:color w:val="1C3F69"/>
            <w:sz w:val="28"/>
            <w:szCs w:val="28"/>
            <w:u w:val="single" w:color="1C3F69"/>
            <w:lang w:val="en-US"/>
          </w:rPr>
          <w:t>Ms</w:t>
        </w:r>
        <w:proofErr w:type="spellEnd"/>
        <w:r w:rsidR="003D3A0B" w:rsidRPr="003D3A0B">
          <w:rPr>
            <w:rFonts w:ascii="VarelaRound-Regular" w:eastAsia="Calibri" w:hAnsi="VarelaRound-Regular" w:cs="VarelaRound-Regular"/>
            <w:color w:val="1C3F69"/>
            <w:sz w:val="28"/>
            <w:szCs w:val="28"/>
            <w:u w:val="single" w:color="1C3F69"/>
            <w:lang w:val="en-US"/>
          </w:rPr>
          <w:t xml:space="preserve"> Linda Roberts</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 attitudes, kindness, giving</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7" w:history="1">
        <w:r w:rsidR="003D3A0B" w:rsidRPr="003D3A0B">
          <w:rPr>
            <w:rFonts w:ascii="VarelaRound-Regular" w:eastAsia="Calibri" w:hAnsi="VarelaRound-Regular" w:cs="VarelaRound-Regular"/>
            <w:color w:val="2965A8"/>
            <w:sz w:val="28"/>
            <w:szCs w:val="28"/>
            <w:lang w:val="en-US"/>
          </w:rPr>
          <w:t>Mr William Martin Bentley</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None</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8" w:history="1">
        <w:r w:rsidR="003D3A0B" w:rsidRPr="003D3A0B">
          <w:rPr>
            <w:rFonts w:ascii="VarelaRound-Regular" w:eastAsia="Calibri" w:hAnsi="VarelaRound-Regular" w:cs="VarelaRound-Regular"/>
            <w:color w:val="2965A8"/>
            <w:sz w:val="28"/>
            <w:szCs w:val="28"/>
            <w:lang w:val="en-US"/>
          </w:rPr>
          <w:t>Mr Ross Towers</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Teacher, Frankston High school</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Quality living, helping others</w:t>
      </w:r>
    </w:p>
    <w:p w:rsidR="003D3A0B" w:rsidRPr="003D3A0B" w:rsidRDefault="003D3A0B" w:rsidP="003D3A0B">
      <w:pPr>
        <w:widowControl w:val="0"/>
        <w:autoSpaceDE w:val="0"/>
        <w:autoSpaceDN w:val="0"/>
        <w:adjustRightInd w:val="0"/>
        <w:rPr>
          <w:rFonts w:ascii="VarelaRound-Regular" w:eastAsia="Calibri" w:hAnsi="VarelaRound-Regular"/>
          <w:sz w:val="24"/>
          <w:szCs w:val="24"/>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89" w:history="1">
        <w:r w:rsidR="003D3A0B" w:rsidRPr="003D3A0B">
          <w:rPr>
            <w:rFonts w:ascii="VarelaRound-Regular" w:eastAsia="Calibri" w:hAnsi="VarelaRound-Regular" w:cs="VarelaRound-Regular"/>
            <w:color w:val="2965A8"/>
            <w:sz w:val="28"/>
            <w:szCs w:val="28"/>
            <w:lang w:val="en-US"/>
          </w:rPr>
          <w:t>Mr Graeme Hazell</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 xml:space="preserve">Keywords: Participant in </w:t>
      </w:r>
      <w:proofErr w:type="spellStart"/>
      <w:r w:rsidRPr="003D3A0B">
        <w:rPr>
          <w:rFonts w:ascii="VarelaRound-Regular" w:eastAsia="Calibri" w:hAnsi="VarelaRound-Regular" w:cs="VarelaRound-Regular"/>
          <w:color w:val="262626"/>
          <w:sz w:val="20"/>
          <w:szCs w:val="20"/>
          <w:lang w:val="en-US"/>
        </w:rPr>
        <w:t>ACQol</w:t>
      </w:r>
      <w:proofErr w:type="spellEnd"/>
      <w:r w:rsidRPr="003D3A0B">
        <w:rPr>
          <w:rFonts w:ascii="VarelaRound-Regular" w:eastAsia="Calibri" w:hAnsi="VarelaRound-Regular" w:cs="VarelaRound-Regular"/>
          <w:color w:val="262626"/>
          <w:sz w:val="20"/>
          <w:szCs w:val="20"/>
          <w:lang w:val="en-US"/>
        </w:rPr>
        <w:t xml:space="preserve"> Survey</w:t>
      </w:r>
    </w:p>
    <w:p w:rsidR="003D3A0B" w:rsidRPr="003D3A0B" w:rsidRDefault="003D3A0B" w:rsidP="003D3A0B">
      <w:pPr>
        <w:rPr>
          <w:rFonts w:eastAsia="Calibri"/>
          <w:sz w:val="24"/>
          <w:szCs w:val="24"/>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0" w:history="1">
        <w:r w:rsidR="003D3A0B" w:rsidRPr="003D3A0B">
          <w:rPr>
            <w:rFonts w:ascii="VarelaRound-Regular" w:eastAsia="Calibri" w:hAnsi="VarelaRound-Regular" w:cs="VarelaRound-Regular"/>
            <w:color w:val="2965A8"/>
            <w:sz w:val="28"/>
            <w:szCs w:val="28"/>
            <w:lang w:val="en-US"/>
          </w:rPr>
          <w:t>Mr Graeme Lindenmayer</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Survey Participant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1" w:history="1">
        <w:proofErr w:type="spellStart"/>
        <w:r w:rsidR="003D3A0B" w:rsidRPr="003D3A0B">
          <w:rPr>
            <w:rFonts w:ascii="VarelaRound-Regular" w:eastAsia="Calibri" w:hAnsi="VarelaRound-Regular" w:cs="VarelaRound-Regular"/>
            <w:color w:val="2965A8"/>
            <w:sz w:val="28"/>
            <w:szCs w:val="28"/>
            <w:lang w:val="en-US"/>
          </w:rPr>
          <w:t>Ms</w:t>
        </w:r>
        <w:proofErr w:type="spellEnd"/>
        <w:r w:rsidR="003D3A0B" w:rsidRPr="003D3A0B">
          <w:rPr>
            <w:rFonts w:ascii="VarelaRound-Regular" w:eastAsia="Calibri" w:hAnsi="VarelaRound-Regular" w:cs="VarelaRound-Regular"/>
            <w:color w:val="2965A8"/>
            <w:sz w:val="28"/>
            <w:szCs w:val="28"/>
            <w:lang w:val="en-US"/>
          </w:rPr>
          <w:t xml:space="preserve"> </w:t>
        </w:r>
        <w:proofErr w:type="spellStart"/>
        <w:r w:rsidR="003D3A0B" w:rsidRPr="003D3A0B">
          <w:rPr>
            <w:rFonts w:ascii="VarelaRound-Regular" w:eastAsia="Calibri" w:hAnsi="VarelaRound-Regular" w:cs="VarelaRound-Regular"/>
            <w:color w:val="2965A8"/>
            <w:sz w:val="28"/>
            <w:szCs w:val="28"/>
            <w:lang w:val="en-US"/>
          </w:rPr>
          <w:t>Jaymie</w:t>
        </w:r>
        <w:proofErr w:type="spellEnd"/>
        <w:r w:rsidR="003D3A0B" w:rsidRPr="003D3A0B">
          <w:rPr>
            <w:rFonts w:ascii="VarelaRound-Regular" w:eastAsia="Calibri" w:hAnsi="VarelaRound-Regular" w:cs="VarelaRound-Regular"/>
            <w:color w:val="2965A8"/>
            <w:sz w:val="28"/>
            <w:szCs w:val="28"/>
            <w:lang w:val="en-US"/>
          </w:rPr>
          <w:t xml:space="preserve"> Rains</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 Survey Participant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2" w:history="1">
        <w:r w:rsidR="003D3A0B" w:rsidRPr="003D3A0B">
          <w:rPr>
            <w:rFonts w:ascii="VarelaRound-Regular" w:eastAsia="Calibri" w:hAnsi="VarelaRound-Regular" w:cs="VarelaRound-Regular"/>
            <w:color w:val="2965A8"/>
            <w:sz w:val="28"/>
            <w:szCs w:val="28"/>
            <w:lang w:val="en-US"/>
          </w:rPr>
          <w:t>Mrs Yvonne Nicoll</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 xml:space="preserve">Secretary, Trinity Inlet Catchment Management Assoc. </w:t>
      </w:r>
      <w:proofErr w:type="spellStart"/>
      <w:r w:rsidRPr="003D3A0B">
        <w:rPr>
          <w:rFonts w:ascii="VarelaRound-Regular" w:eastAsia="Calibri" w:hAnsi="VarelaRound-Regular" w:cs="VarelaRound-Regular"/>
          <w:color w:val="262626"/>
          <w:sz w:val="28"/>
          <w:szCs w:val="28"/>
          <w:lang w:val="en-US"/>
        </w:rPr>
        <w:t>Inc</w:t>
      </w:r>
      <w:proofErr w:type="spellEnd"/>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Wellbeing, longevity, independence.</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3" w:history="1">
        <w:r w:rsidR="003D3A0B" w:rsidRPr="003D3A0B">
          <w:rPr>
            <w:rFonts w:ascii="VarelaRound-Regular" w:eastAsia="Calibri" w:hAnsi="VarelaRound-Regular" w:cs="VarelaRound-Regular"/>
            <w:color w:val="2965A8"/>
            <w:sz w:val="28"/>
            <w:szCs w:val="28"/>
            <w:lang w:val="en-US"/>
          </w:rPr>
          <w:t>Mr Ian Kolodziejczyk</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none</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4" w:history="1">
        <w:proofErr w:type="spellStart"/>
        <w:r w:rsidR="003D3A0B" w:rsidRPr="003D3A0B">
          <w:rPr>
            <w:rFonts w:ascii="VarelaRound-Regular" w:eastAsia="Calibri" w:hAnsi="VarelaRound-Regular" w:cs="VarelaRound-Regular"/>
            <w:color w:val="2965A8"/>
            <w:sz w:val="28"/>
            <w:szCs w:val="28"/>
            <w:lang w:val="en-US"/>
          </w:rPr>
          <w:t>Mr</w:t>
        </w:r>
        <w:proofErr w:type="spellEnd"/>
        <w:r w:rsidR="003D3A0B" w:rsidRPr="003D3A0B">
          <w:rPr>
            <w:rFonts w:ascii="VarelaRound-Regular" w:eastAsia="Calibri" w:hAnsi="VarelaRound-Regular" w:cs="VarelaRound-Regular"/>
            <w:color w:val="2965A8"/>
            <w:sz w:val="28"/>
            <w:szCs w:val="28"/>
            <w:lang w:val="en-US"/>
          </w:rPr>
          <w:t xml:space="preserve"> Leo </w:t>
        </w:r>
        <w:proofErr w:type="spellStart"/>
        <w:r w:rsidR="003D3A0B" w:rsidRPr="003D3A0B">
          <w:rPr>
            <w:rFonts w:ascii="VarelaRound-Regular" w:eastAsia="Calibri" w:hAnsi="VarelaRound-Regular" w:cs="VarelaRound-Regular"/>
            <w:color w:val="2965A8"/>
            <w:sz w:val="28"/>
            <w:szCs w:val="28"/>
            <w:lang w:val="en-US"/>
          </w:rPr>
          <w:t>Kostarelas</w:t>
        </w:r>
        <w:proofErr w:type="spellEnd"/>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 xml:space="preserve">Keywords: Future life health and </w:t>
      </w:r>
      <w:proofErr w:type="spellStart"/>
      <w:r w:rsidRPr="003D3A0B">
        <w:rPr>
          <w:rFonts w:ascii="VarelaRound-Regular" w:eastAsia="Calibri" w:hAnsi="VarelaRound-Regular" w:cs="VarelaRound-Regular"/>
          <w:color w:val="262626"/>
          <w:sz w:val="20"/>
          <w:szCs w:val="20"/>
          <w:lang w:val="en-US"/>
        </w:rPr>
        <w:t>well being</w:t>
      </w:r>
      <w:proofErr w:type="spellEnd"/>
      <w:r w:rsidRPr="003D3A0B">
        <w:rPr>
          <w:rFonts w:ascii="VarelaRound-Regular" w:eastAsia="Calibri" w:hAnsi="VarelaRound-Regular" w:cs="VarelaRound-Regular"/>
          <w:color w:val="262626"/>
          <w:sz w:val="20"/>
          <w:szCs w:val="20"/>
          <w:lang w:val="en-US"/>
        </w:rPr>
        <w: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5" w:history="1">
        <w:r w:rsidR="003D3A0B" w:rsidRPr="003D3A0B">
          <w:rPr>
            <w:rFonts w:ascii="VarelaRound-Regular" w:eastAsia="Calibri" w:hAnsi="VarelaRound-Regular" w:cs="VarelaRound-Regular"/>
            <w:color w:val="2965A8"/>
            <w:sz w:val="28"/>
            <w:szCs w:val="28"/>
            <w:lang w:val="en-US"/>
          </w:rPr>
          <w:t>Mrs Janet Kuhl</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Survey participant</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6" w:history="1">
        <w:r w:rsidR="003D3A0B" w:rsidRPr="003D3A0B">
          <w:rPr>
            <w:rFonts w:ascii="VarelaRound-Regular" w:eastAsia="Calibri" w:hAnsi="VarelaRound-Regular" w:cs="VarelaRound-Regular"/>
            <w:color w:val="2965A8"/>
            <w:sz w:val="28"/>
            <w:szCs w:val="28"/>
            <w:lang w:val="en-US"/>
          </w:rPr>
          <w:t>Mr Nigel Astfalck</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lastRenderedPageBreak/>
        <w:t>Keywords: None</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7" w:history="1">
        <w:r w:rsidR="003D3A0B" w:rsidRPr="003D3A0B">
          <w:rPr>
            <w:rFonts w:ascii="VarelaRound-Regular" w:eastAsia="Calibri" w:hAnsi="VarelaRound-Regular" w:cs="VarelaRound-Regular"/>
            <w:color w:val="2965A8"/>
            <w:sz w:val="28"/>
            <w:szCs w:val="28"/>
            <w:lang w:val="en-US"/>
          </w:rPr>
          <w:t>Mrs Melva Mitchell</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Radio Committee (Volunteer), Harvey Community Radio Harvey History on Line Bunbury Oral History Group</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 xml:space="preserve">Keywords: </w:t>
      </w:r>
      <w:proofErr w:type="spellStart"/>
      <w:r w:rsidRPr="003D3A0B">
        <w:rPr>
          <w:rFonts w:ascii="VarelaRound-Regular" w:eastAsia="Calibri" w:hAnsi="VarelaRound-Regular" w:cs="VarelaRound-Regular"/>
          <w:color w:val="262626"/>
          <w:sz w:val="20"/>
          <w:szCs w:val="20"/>
          <w:lang w:val="en-US"/>
        </w:rPr>
        <w:t>Curiousity</w:t>
      </w:r>
      <w:proofErr w:type="spellEnd"/>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8" w:history="1">
        <w:r w:rsidR="003D3A0B" w:rsidRPr="003D3A0B">
          <w:rPr>
            <w:rFonts w:ascii="VarelaRound-Regular" w:eastAsia="Calibri" w:hAnsi="VarelaRound-Regular" w:cs="VarelaRound-Regular"/>
            <w:color w:val="2965A8"/>
            <w:sz w:val="28"/>
            <w:szCs w:val="28"/>
            <w:lang w:val="en-US"/>
          </w:rPr>
          <w:t>Dr Chris Pierce</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CEO, Global Governance Services Ltd</w:t>
      </w:r>
    </w:p>
    <w:p w:rsidR="003D3A0B" w:rsidRPr="003D3A0B" w:rsidRDefault="003D3A0B" w:rsidP="003D3A0B">
      <w:pPr>
        <w:rPr>
          <w:rFonts w:ascii="VarelaRound-Regular" w:eastAsia="Calibri" w:hAnsi="VarelaRound-Regular" w:cs="VarelaRound-Regular"/>
          <w:color w:val="262626"/>
          <w:sz w:val="20"/>
          <w:szCs w:val="20"/>
          <w:lang w:val="en-US"/>
        </w:rPr>
      </w:pPr>
      <w:r w:rsidRPr="003D3A0B">
        <w:rPr>
          <w:rFonts w:ascii="VarelaRound-Regular" w:eastAsia="Calibri" w:hAnsi="VarelaRound-Regular" w:cs="VarelaRound-Regular"/>
          <w:color w:val="262626"/>
          <w:sz w:val="20"/>
          <w:szCs w:val="20"/>
          <w:lang w:val="en-US"/>
        </w:rPr>
        <w:t>Keywords: Governance &amp; QOL</w:t>
      </w:r>
    </w:p>
    <w:p w:rsidR="003D3A0B" w:rsidRPr="003D3A0B" w:rsidRDefault="003D3A0B" w:rsidP="003D3A0B">
      <w:pPr>
        <w:rPr>
          <w:rFonts w:ascii="VarelaRound-Regular" w:eastAsia="Calibri" w:hAnsi="VarelaRound-Regular" w:cs="VarelaRound-Regular"/>
          <w:color w:val="262626"/>
          <w:sz w:val="20"/>
          <w:szCs w:val="20"/>
          <w:lang w:val="en-US"/>
        </w:rPr>
      </w:pPr>
    </w:p>
    <w:p w:rsidR="003D3A0B" w:rsidRPr="003D3A0B" w:rsidRDefault="006828CA" w:rsidP="003D3A0B">
      <w:pPr>
        <w:widowControl w:val="0"/>
        <w:autoSpaceDE w:val="0"/>
        <w:autoSpaceDN w:val="0"/>
        <w:adjustRightInd w:val="0"/>
        <w:rPr>
          <w:rFonts w:ascii="VarelaRound-Regular" w:eastAsia="Calibri" w:hAnsi="VarelaRound-Regular" w:cs="VarelaRound-Regular"/>
          <w:color w:val="1186C0"/>
          <w:sz w:val="28"/>
          <w:szCs w:val="28"/>
          <w:lang w:val="en-US"/>
        </w:rPr>
      </w:pPr>
      <w:hyperlink r:id="rId99" w:history="1">
        <w:r w:rsidR="003D3A0B" w:rsidRPr="003D3A0B">
          <w:rPr>
            <w:rFonts w:ascii="VarelaRound-Regular" w:eastAsia="Calibri" w:hAnsi="VarelaRound-Regular" w:cs="VarelaRound-Regular"/>
            <w:color w:val="2965A8"/>
            <w:sz w:val="28"/>
            <w:szCs w:val="28"/>
            <w:lang w:val="en-US"/>
          </w:rPr>
          <w:t>Miss Kim Wellspring</w:t>
        </w:r>
      </w:hyperlink>
    </w:p>
    <w:p w:rsidR="003D3A0B" w:rsidRPr="003D3A0B" w:rsidRDefault="003D3A0B" w:rsidP="003D3A0B">
      <w:pPr>
        <w:widowControl w:val="0"/>
        <w:autoSpaceDE w:val="0"/>
        <w:autoSpaceDN w:val="0"/>
        <w:adjustRightInd w:val="0"/>
        <w:rPr>
          <w:rFonts w:ascii="VarelaRound-Regular" w:eastAsia="Calibri" w:hAnsi="VarelaRound-Regular" w:cs="VarelaRound-Regular"/>
          <w:sz w:val="28"/>
          <w:szCs w:val="28"/>
          <w:lang w:val="en-US"/>
        </w:rPr>
      </w:pPr>
      <w:r w:rsidRPr="003D3A0B">
        <w:rPr>
          <w:rFonts w:ascii="VarelaRound-Regular" w:eastAsia="Calibri" w:hAnsi="VarelaRound-Regular" w:cs="VarelaRound-Regular"/>
          <w:color w:val="262626"/>
          <w:sz w:val="28"/>
          <w:szCs w:val="28"/>
          <w:lang w:val="en-US"/>
        </w:rPr>
        <w:t>N/a</w:t>
      </w:r>
    </w:p>
    <w:p w:rsidR="003D3A0B" w:rsidRPr="003D3A0B" w:rsidRDefault="003D3A0B" w:rsidP="003D3A0B">
      <w:pPr>
        <w:rPr>
          <w:rFonts w:eastAsia="Calibri"/>
          <w:sz w:val="24"/>
          <w:szCs w:val="24"/>
          <w:lang w:val="en-US"/>
        </w:rPr>
      </w:pPr>
      <w:r w:rsidRPr="003D3A0B">
        <w:rPr>
          <w:rFonts w:ascii="VarelaRound-Regular" w:eastAsia="Calibri" w:hAnsi="VarelaRound-Regular" w:cs="VarelaRound-Regular"/>
          <w:color w:val="262626"/>
          <w:sz w:val="20"/>
          <w:szCs w:val="20"/>
          <w:lang w:val="en-US"/>
        </w:rPr>
        <w:t>Keywords: None</w:t>
      </w:r>
    </w:p>
    <w:p w:rsidR="00854004" w:rsidRDefault="00854004" w:rsidP="0013499E">
      <w:pPr>
        <w:rPr>
          <w:rFonts w:asciiTheme="majorHAnsi" w:hAnsiTheme="majorHAnsi" w:cstheme="majorHAnsi"/>
          <w:b/>
          <w:sz w:val="28"/>
          <w:szCs w:val="28"/>
        </w:rPr>
      </w:pPr>
    </w:p>
    <w:p w:rsidR="0013499E" w:rsidRPr="00B85888" w:rsidRDefault="0013499E" w:rsidP="0013499E">
      <w:pPr>
        <w:rPr>
          <w:rFonts w:asciiTheme="majorHAnsi" w:hAnsiTheme="majorHAnsi" w:cstheme="majorHAnsi"/>
          <w:b/>
          <w:sz w:val="28"/>
          <w:szCs w:val="28"/>
        </w:rPr>
      </w:pPr>
      <w:r w:rsidRPr="00FA1837">
        <w:rPr>
          <w:rFonts w:asciiTheme="majorHAnsi" w:hAnsiTheme="majorHAnsi" w:cstheme="majorHAnsi"/>
          <w:b/>
          <w:sz w:val="28"/>
          <w:szCs w:val="28"/>
          <w:highlight w:val="green"/>
        </w:rPr>
        <w:t>ACQol Bulletin Vol 2/</w:t>
      </w:r>
      <w:r w:rsidR="00633E25" w:rsidRPr="00FA1837">
        <w:rPr>
          <w:rFonts w:asciiTheme="majorHAnsi" w:hAnsiTheme="majorHAnsi" w:cstheme="majorHAnsi"/>
          <w:b/>
          <w:sz w:val="28"/>
          <w:szCs w:val="28"/>
          <w:highlight w:val="green"/>
        </w:rPr>
        <w:t>44</w:t>
      </w:r>
      <w:r w:rsidRPr="00FA1837">
        <w:rPr>
          <w:rFonts w:asciiTheme="majorHAnsi" w:hAnsiTheme="majorHAnsi" w:cstheme="majorHAnsi"/>
          <w:b/>
          <w:sz w:val="28"/>
          <w:szCs w:val="28"/>
          <w:highlight w:val="green"/>
        </w:rPr>
        <w:t xml:space="preserve">: </w:t>
      </w:r>
      <w:r w:rsidR="00633E25" w:rsidRPr="00FA1837">
        <w:rPr>
          <w:rFonts w:asciiTheme="majorHAnsi" w:hAnsiTheme="majorHAnsi" w:cstheme="majorHAnsi"/>
          <w:b/>
          <w:sz w:val="28"/>
          <w:szCs w:val="28"/>
          <w:highlight w:val="green"/>
        </w:rPr>
        <w:t>011118</w:t>
      </w:r>
    </w:p>
    <w:p w:rsidR="0013499E" w:rsidRPr="00B85888" w:rsidRDefault="0013499E" w:rsidP="0013499E">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13499E" w:rsidRPr="00B85888" w:rsidRDefault="0013499E" w:rsidP="0013499E">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13499E" w:rsidRPr="00B85888" w:rsidRDefault="006828CA" w:rsidP="0013499E">
      <w:pPr>
        <w:rPr>
          <w:rFonts w:asciiTheme="majorHAnsi" w:hAnsiTheme="majorHAnsi" w:cstheme="majorHAnsi"/>
          <w:sz w:val="24"/>
          <w:szCs w:val="24"/>
        </w:rPr>
      </w:pPr>
      <w:hyperlink r:id="rId100" w:history="1">
        <w:r w:rsidR="0013499E" w:rsidRPr="00B85888">
          <w:rPr>
            <w:rStyle w:val="Hyperlink"/>
            <w:rFonts w:asciiTheme="majorHAnsi" w:hAnsiTheme="majorHAnsi" w:cstheme="majorHAnsi"/>
            <w:sz w:val="24"/>
            <w:szCs w:val="24"/>
          </w:rPr>
          <w:t>http://www.acqol.com.au/</w:t>
        </w:r>
      </w:hyperlink>
    </w:p>
    <w:p w:rsidR="0013499E" w:rsidRPr="00B85888" w:rsidRDefault="0013499E" w:rsidP="0013499E">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13499E" w:rsidRPr="00B85888" w:rsidRDefault="0013499E" w:rsidP="0013499E">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13499E" w:rsidRPr="00B85888" w:rsidRDefault="0013499E" w:rsidP="0013499E">
      <w:pPr>
        <w:rPr>
          <w:rFonts w:asciiTheme="majorHAnsi" w:hAnsiTheme="majorHAnsi" w:cstheme="majorHAnsi"/>
          <w:sz w:val="24"/>
          <w:szCs w:val="24"/>
        </w:rPr>
      </w:pPr>
    </w:p>
    <w:p w:rsidR="0013499E" w:rsidRPr="00B85888" w:rsidRDefault="0013499E" w:rsidP="0013499E">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13499E" w:rsidRPr="00B85888" w:rsidRDefault="0013499E" w:rsidP="0013499E">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13499E" w:rsidRPr="00B85888" w:rsidRDefault="0013499E" w:rsidP="0013499E">
      <w:pPr>
        <w:jc w:val="center"/>
        <w:rPr>
          <w:rFonts w:asciiTheme="majorHAnsi" w:hAnsiTheme="majorHAnsi" w:cstheme="majorHAnsi"/>
          <w:sz w:val="24"/>
          <w:szCs w:val="24"/>
        </w:rPr>
      </w:pPr>
    </w:p>
    <w:p w:rsidR="0013499E" w:rsidRDefault="0013499E" w:rsidP="0013499E">
      <w:pPr>
        <w:rPr>
          <w:rFonts w:asciiTheme="majorHAnsi" w:hAnsiTheme="majorHAnsi" w:cstheme="majorHAnsi"/>
          <w:sz w:val="24"/>
          <w:szCs w:val="24"/>
        </w:rPr>
      </w:pPr>
      <w:r w:rsidRPr="00B85888">
        <w:rPr>
          <w:rFonts w:asciiTheme="majorHAnsi" w:hAnsiTheme="majorHAnsi" w:cstheme="majorHAnsi"/>
          <w:b/>
          <w:sz w:val="24"/>
          <w:szCs w:val="24"/>
        </w:rPr>
        <w:t>Background:</w:t>
      </w:r>
      <w:r w:rsidR="00522D01">
        <w:rPr>
          <w:rFonts w:asciiTheme="majorHAnsi" w:hAnsiTheme="majorHAnsi" w:cstheme="majorHAnsi"/>
          <w:b/>
          <w:sz w:val="24"/>
          <w:szCs w:val="24"/>
        </w:rPr>
        <w:t xml:space="preserve"> </w:t>
      </w:r>
      <w:r w:rsidR="007F08A7" w:rsidRPr="007F08A7">
        <w:rPr>
          <w:rFonts w:asciiTheme="majorHAnsi" w:hAnsiTheme="majorHAnsi" w:cstheme="majorHAnsi"/>
          <w:sz w:val="24"/>
          <w:szCs w:val="24"/>
        </w:rPr>
        <w:t>Robert Connor &lt;robert.w.connor@gmail.com&gt;</w:t>
      </w:r>
      <w:r w:rsidR="00522D01">
        <w:rPr>
          <w:rFonts w:asciiTheme="majorHAnsi" w:hAnsiTheme="majorHAnsi" w:cstheme="majorHAnsi"/>
          <w:sz w:val="24"/>
          <w:szCs w:val="24"/>
        </w:rPr>
        <w:t xml:space="preserve"> </w:t>
      </w:r>
      <w:r w:rsidRPr="00B85888">
        <w:rPr>
          <w:rFonts w:asciiTheme="majorHAnsi" w:hAnsiTheme="majorHAnsi" w:cstheme="majorHAnsi"/>
          <w:sz w:val="24"/>
          <w:szCs w:val="24"/>
        </w:rPr>
        <w:t>has recommended this article</w:t>
      </w:r>
      <w:r w:rsidR="00B63AAB">
        <w:rPr>
          <w:rFonts w:asciiTheme="majorHAnsi" w:hAnsiTheme="majorHAnsi" w:cstheme="majorHAnsi"/>
          <w:sz w:val="24"/>
          <w:szCs w:val="24"/>
        </w:rPr>
        <w:t>.</w:t>
      </w:r>
      <w:r w:rsidRPr="00B85888">
        <w:rPr>
          <w:rFonts w:asciiTheme="majorHAnsi" w:hAnsiTheme="majorHAnsi" w:cstheme="majorHAnsi"/>
          <w:sz w:val="24"/>
          <w:szCs w:val="24"/>
        </w:rPr>
        <w:t xml:space="preserve"> </w:t>
      </w:r>
    </w:p>
    <w:p w:rsidR="00B63AAB" w:rsidRDefault="00B63AAB" w:rsidP="0013499E">
      <w:pPr>
        <w:rPr>
          <w:rFonts w:asciiTheme="majorHAnsi" w:hAnsiTheme="majorHAnsi" w:cstheme="majorHAnsi"/>
          <w:sz w:val="24"/>
          <w:szCs w:val="24"/>
        </w:rPr>
      </w:pPr>
    </w:p>
    <w:p w:rsidR="00685B89" w:rsidRDefault="007F08A7" w:rsidP="007F08A7">
      <w:pPr>
        <w:rPr>
          <w:rFonts w:ascii="Times New Roman" w:eastAsia="Calibri" w:hAnsi="Times New Roman"/>
          <w:sz w:val="24"/>
          <w:szCs w:val="24"/>
          <w:lang w:val="en"/>
        </w:rPr>
      </w:pPr>
      <w:r w:rsidRPr="007F08A7">
        <w:rPr>
          <w:rFonts w:ascii="Times New Roman" w:eastAsia="Calibri" w:hAnsi="Times New Roman"/>
          <w:sz w:val="24"/>
          <w:szCs w:val="24"/>
        </w:rPr>
        <w:t xml:space="preserve">The term philosophy, likely coined by </w:t>
      </w:r>
      <w:hyperlink r:id="rId101" w:tooltip="Pythagoras" w:history="1">
        <w:r w:rsidRPr="007F08A7">
          <w:rPr>
            <w:rFonts w:ascii="Times New Roman" w:eastAsia="Calibri" w:hAnsi="Times New Roman"/>
            <w:sz w:val="24"/>
            <w:szCs w:val="24"/>
            <w:lang w:val="en"/>
          </w:rPr>
          <w:t>Pythagoras</w:t>
        </w:r>
      </w:hyperlink>
      <w:r w:rsidRPr="007F08A7">
        <w:rPr>
          <w:rFonts w:ascii="Times New Roman" w:eastAsia="Calibri" w:hAnsi="Times New Roman"/>
          <w:sz w:val="24"/>
          <w:szCs w:val="24"/>
          <w:lang w:val="en"/>
        </w:rPr>
        <w:t xml:space="preserve"> (570–495 BCE), was originally intended to encompassed any body of knowledge. This meaning is retained in the award of PhD (Doctor of Philosophy) as a university, rather than a disciplinary, degree. However, from the time of the Ancient Greek philosopher </w:t>
      </w:r>
      <w:hyperlink r:id="rId102" w:tooltip="Aristotle" w:history="1">
        <w:r w:rsidRPr="007F08A7">
          <w:rPr>
            <w:rFonts w:ascii="Times New Roman" w:eastAsia="Calibri" w:hAnsi="Times New Roman"/>
            <w:sz w:val="24"/>
            <w:szCs w:val="24"/>
            <w:lang w:val="en"/>
          </w:rPr>
          <w:t>Aristotle</w:t>
        </w:r>
      </w:hyperlink>
      <w:r w:rsidRPr="007F08A7">
        <w:rPr>
          <w:rFonts w:ascii="Times New Roman" w:eastAsia="Calibri" w:hAnsi="Times New Roman"/>
          <w:sz w:val="24"/>
          <w:szCs w:val="24"/>
          <w:lang w:val="en"/>
        </w:rPr>
        <w:t xml:space="preserve"> (384–322 BCE) to the 19th century, ‘</w:t>
      </w:r>
      <w:hyperlink r:id="rId103" w:tooltip="Natural philosophy" w:history="1">
        <w:r w:rsidRPr="007F08A7">
          <w:rPr>
            <w:rFonts w:ascii="Times New Roman" w:eastAsia="Calibri" w:hAnsi="Times New Roman"/>
            <w:sz w:val="24"/>
            <w:szCs w:val="24"/>
            <w:lang w:val="en"/>
          </w:rPr>
          <w:t>natural philosophy</w:t>
        </w:r>
      </w:hyperlink>
      <w:r w:rsidRPr="007F08A7">
        <w:rPr>
          <w:rFonts w:ascii="Times New Roman" w:eastAsia="Calibri" w:hAnsi="Times New Roman"/>
          <w:sz w:val="24"/>
          <w:szCs w:val="24"/>
          <w:lang w:val="en"/>
        </w:rPr>
        <w:t xml:space="preserve">’ started the disciplinary split, encompassing </w:t>
      </w:r>
      <w:hyperlink r:id="rId104" w:tooltip="Astronomy" w:history="1">
        <w:r w:rsidRPr="007F08A7">
          <w:rPr>
            <w:rFonts w:ascii="Times New Roman" w:eastAsia="Calibri" w:hAnsi="Times New Roman"/>
            <w:sz w:val="24"/>
            <w:szCs w:val="24"/>
            <w:lang w:val="en"/>
          </w:rPr>
          <w:t>astronomy</w:t>
        </w:r>
      </w:hyperlink>
      <w:r w:rsidRPr="007F08A7">
        <w:rPr>
          <w:rFonts w:ascii="Times New Roman" w:eastAsia="Calibri" w:hAnsi="Times New Roman"/>
          <w:sz w:val="24"/>
          <w:szCs w:val="24"/>
          <w:lang w:val="en"/>
        </w:rPr>
        <w:t xml:space="preserve">, </w:t>
      </w:r>
      <w:hyperlink r:id="rId105" w:tooltip="Medicine" w:history="1">
        <w:r w:rsidRPr="007F08A7">
          <w:rPr>
            <w:rFonts w:ascii="Times New Roman" w:eastAsia="Calibri" w:hAnsi="Times New Roman"/>
            <w:sz w:val="24"/>
            <w:szCs w:val="24"/>
            <w:lang w:val="en"/>
          </w:rPr>
          <w:t>medicine</w:t>
        </w:r>
      </w:hyperlink>
      <w:r w:rsidRPr="007F08A7">
        <w:rPr>
          <w:rFonts w:ascii="Times New Roman" w:eastAsia="Calibri" w:hAnsi="Times New Roman"/>
          <w:sz w:val="24"/>
          <w:szCs w:val="24"/>
          <w:lang w:val="en"/>
        </w:rPr>
        <w:t xml:space="preserve">, and </w:t>
      </w:r>
      <w:hyperlink r:id="rId106" w:tooltip="Physics" w:history="1">
        <w:r w:rsidRPr="007F08A7">
          <w:rPr>
            <w:rFonts w:ascii="Times New Roman" w:eastAsia="Calibri" w:hAnsi="Times New Roman"/>
            <w:sz w:val="24"/>
            <w:szCs w:val="24"/>
            <w:lang w:val="en"/>
          </w:rPr>
          <w:t>physics</w:t>
        </w:r>
      </w:hyperlink>
      <w:r w:rsidRPr="007F08A7">
        <w:rPr>
          <w:rFonts w:ascii="Times New Roman" w:eastAsia="Calibri" w:hAnsi="Times New Roman"/>
          <w:sz w:val="24"/>
          <w:szCs w:val="24"/>
          <w:lang w:val="en"/>
        </w:rPr>
        <w:t>. Since then, the wealth of knowledge has fragmented into multitudinous new disciplines</w:t>
      </w:r>
      <w:r w:rsidR="00466843">
        <w:rPr>
          <w:rFonts w:ascii="Times New Roman" w:eastAsia="Calibri" w:hAnsi="Times New Roman"/>
          <w:sz w:val="24"/>
          <w:szCs w:val="24"/>
          <w:lang w:val="en"/>
        </w:rPr>
        <w:t xml:space="preserve"> </w:t>
      </w:r>
      <w:r w:rsidRPr="007F08A7">
        <w:rPr>
          <w:rFonts w:ascii="Times New Roman" w:eastAsia="Calibri" w:hAnsi="Times New Roman"/>
          <w:sz w:val="24"/>
          <w:szCs w:val="24"/>
          <w:lang w:val="en"/>
        </w:rPr>
        <w:t>and sub-disciplines</w:t>
      </w:r>
      <w:r w:rsidR="00466843" w:rsidRPr="00466843">
        <w:rPr>
          <w:rFonts w:ascii="Times New Roman" w:eastAsia="Calibri" w:hAnsi="Times New Roman"/>
          <w:sz w:val="24"/>
          <w:szCs w:val="24"/>
          <w:lang w:val="en"/>
        </w:rPr>
        <w:t xml:space="preserve"> </w:t>
      </w:r>
      <w:r w:rsidR="00466843">
        <w:rPr>
          <w:rFonts w:ascii="Times New Roman" w:eastAsia="Calibri" w:hAnsi="Times New Roman"/>
          <w:sz w:val="24"/>
          <w:szCs w:val="24"/>
          <w:lang w:val="en"/>
        </w:rPr>
        <w:t>within ‘medicine’</w:t>
      </w:r>
      <w:r w:rsidRPr="007F08A7">
        <w:rPr>
          <w:rFonts w:ascii="Times New Roman" w:eastAsia="Calibri" w:hAnsi="Times New Roman"/>
          <w:sz w:val="24"/>
          <w:szCs w:val="24"/>
          <w:lang w:val="en"/>
        </w:rPr>
        <w:t>, each with their arcane language</w:t>
      </w:r>
      <w:r w:rsidR="00885CF2">
        <w:rPr>
          <w:rFonts w:ascii="Times New Roman" w:eastAsia="Calibri" w:hAnsi="Times New Roman"/>
          <w:sz w:val="24"/>
          <w:szCs w:val="24"/>
          <w:lang w:val="en"/>
        </w:rPr>
        <w:t>, self-obsessed content,</w:t>
      </w:r>
      <w:r w:rsidRPr="007F08A7">
        <w:rPr>
          <w:rFonts w:ascii="Times New Roman" w:eastAsia="Calibri" w:hAnsi="Times New Roman"/>
          <w:sz w:val="24"/>
          <w:szCs w:val="24"/>
          <w:lang w:val="en"/>
        </w:rPr>
        <w:t xml:space="preserve"> and Pretorian Guard of </w:t>
      </w:r>
      <w:r w:rsidR="00557C1F">
        <w:rPr>
          <w:rFonts w:ascii="Times New Roman" w:eastAsia="Calibri" w:hAnsi="Times New Roman"/>
          <w:sz w:val="24"/>
          <w:szCs w:val="24"/>
          <w:lang w:val="en"/>
        </w:rPr>
        <w:t>senior academics</w:t>
      </w:r>
      <w:r w:rsidRPr="007F08A7">
        <w:rPr>
          <w:rFonts w:ascii="Times New Roman" w:eastAsia="Calibri" w:hAnsi="Times New Roman"/>
          <w:sz w:val="24"/>
          <w:szCs w:val="24"/>
          <w:lang w:val="en"/>
        </w:rPr>
        <w:t>. The result</w:t>
      </w:r>
      <w:r w:rsidR="00440A14">
        <w:rPr>
          <w:rFonts w:ascii="Times New Roman" w:eastAsia="Calibri" w:hAnsi="Times New Roman"/>
          <w:sz w:val="24"/>
          <w:szCs w:val="24"/>
          <w:lang w:val="en"/>
        </w:rPr>
        <w:t>, for descriptions of life quality, has been</w:t>
      </w:r>
      <w:r w:rsidRPr="007F08A7">
        <w:rPr>
          <w:rFonts w:ascii="Times New Roman" w:eastAsia="Calibri" w:hAnsi="Times New Roman"/>
          <w:sz w:val="24"/>
          <w:szCs w:val="24"/>
          <w:lang w:val="en"/>
        </w:rPr>
        <w:t xml:space="preserve"> the creation of </w:t>
      </w:r>
      <w:r w:rsidR="00466843">
        <w:rPr>
          <w:rFonts w:ascii="Times New Roman" w:eastAsia="Calibri" w:hAnsi="Times New Roman"/>
          <w:sz w:val="24"/>
          <w:szCs w:val="24"/>
          <w:lang w:val="en"/>
        </w:rPr>
        <w:t xml:space="preserve">specialist </w:t>
      </w:r>
      <w:r w:rsidRPr="007F08A7">
        <w:rPr>
          <w:rFonts w:ascii="Times New Roman" w:eastAsia="Calibri" w:hAnsi="Times New Roman"/>
          <w:sz w:val="24"/>
          <w:szCs w:val="24"/>
          <w:lang w:val="en"/>
        </w:rPr>
        <w:t xml:space="preserve">knowledge silos, rather than a truly philosophical approach to understanding. </w:t>
      </w:r>
      <w:r w:rsidR="00440A14">
        <w:rPr>
          <w:rFonts w:ascii="Times New Roman" w:eastAsia="Calibri" w:hAnsi="Times New Roman"/>
          <w:sz w:val="24"/>
          <w:szCs w:val="24"/>
          <w:lang w:val="en"/>
        </w:rPr>
        <w:t xml:space="preserve">This fragmentation </w:t>
      </w:r>
      <w:r w:rsidR="00466843">
        <w:rPr>
          <w:rFonts w:ascii="Times New Roman" w:eastAsia="Calibri" w:hAnsi="Times New Roman"/>
          <w:sz w:val="24"/>
          <w:szCs w:val="24"/>
          <w:lang w:val="en"/>
        </w:rPr>
        <w:t>has long been a concern for defining life quality</w:t>
      </w:r>
      <w:r w:rsidR="00B3604A">
        <w:rPr>
          <w:rFonts w:ascii="Times New Roman" w:eastAsia="Calibri" w:hAnsi="Times New Roman"/>
          <w:sz w:val="24"/>
          <w:szCs w:val="24"/>
          <w:lang w:val="en"/>
        </w:rPr>
        <w:t>.</w:t>
      </w:r>
      <w:r w:rsidR="00466843">
        <w:rPr>
          <w:rFonts w:ascii="Times New Roman" w:eastAsia="Calibri" w:hAnsi="Times New Roman"/>
          <w:sz w:val="24"/>
          <w:szCs w:val="24"/>
          <w:lang w:val="en"/>
        </w:rPr>
        <w:t xml:space="preserve"> </w:t>
      </w:r>
      <w:r w:rsidR="00B3604A">
        <w:rPr>
          <w:rFonts w:ascii="Times New Roman" w:eastAsia="Calibri" w:hAnsi="Times New Roman"/>
          <w:sz w:val="24"/>
          <w:szCs w:val="24"/>
          <w:lang w:val="en"/>
        </w:rPr>
        <w:t>Are</w:t>
      </w:r>
      <w:r w:rsidR="00813B31">
        <w:rPr>
          <w:rFonts w:ascii="Times New Roman" w:eastAsia="Calibri" w:hAnsi="Times New Roman"/>
          <w:sz w:val="24"/>
          <w:szCs w:val="24"/>
          <w:lang w:val="en"/>
        </w:rPr>
        <w:t xml:space="preserve"> definition</w:t>
      </w:r>
      <w:r w:rsidR="00B3604A">
        <w:rPr>
          <w:rFonts w:ascii="Times New Roman" w:eastAsia="Calibri" w:hAnsi="Times New Roman"/>
          <w:sz w:val="24"/>
          <w:szCs w:val="24"/>
          <w:lang w:val="en"/>
        </w:rPr>
        <w:t>s</w:t>
      </w:r>
      <w:r w:rsidR="00813B31">
        <w:rPr>
          <w:rFonts w:ascii="Times New Roman" w:eastAsia="Calibri" w:hAnsi="Times New Roman"/>
          <w:sz w:val="24"/>
          <w:szCs w:val="24"/>
          <w:lang w:val="en"/>
        </w:rPr>
        <w:t xml:space="preserve"> </w:t>
      </w:r>
      <w:r w:rsidR="00B63AAB">
        <w:rPr>
          <w:rFonts w:ascii="Times New Roman" w:eastAsia="Calibri" w:hAnsi="Times New Roman"/>
          <w:sz w:val="24"/>
          <w:szCs w:val="24"/>
          <w:lang w:val="en"/>
        </w:rPr>
        <w:t>using</w:t>
      </w:r>
      <w:r w:rsidR="00813B31">
        <w:rPr>
          <w:rFonts w:ascii="Times New Roman" w:eastAsia="Calibri" w:hAnsi="Times New Roman"/>
          <w:sz w:val="24"/>
          <w:szCs w:val="24"/>
          <w:lang w:val="en"/>
        </w:rPr>
        <w:t xml:space="preserve"> the tangible metrics of physiology naturally superior to </w:t>
      </w:r>
      <w:r w:rsidR="00B3604A">
        <w:rPr>
          <w:rFonts w:ascii="Times New Roman" w:eastAsia="Calibri" w:hAnsi="Times New Roman"/>
          <w:sz w:val="24"/>
          <w:szCs w:val="24"/>
          <w:lang w:val="en"/>
        </w:rPr>
        <w:t>those</w:t>
      </w:r>
      <w:r w:rsidR="00813B31">
        <w:rPr>
          <w:rFonts w:ascii="Times New Roman" w:eastAsia="Calibri" w:hAnsi="Times New Roman"/>
          <w:sz w:val="24"/>
          <w:szCs w:val="24"/>
          <w:lang w:val="en"/>
        </w:rPr>
        <w:t xml:space="preserve"> </w:t>
      </w:r>
      <w:r w:rsidR="00B3604A">
        <w:rPr>
          <w:rFonts w:ascii="Times New Roman" w:eastAsia="Calibri" w:hAnsi="Times New Roman"/>
          <w:sz w:val="24"/>
          <w:szCs w:val="24"/>
          <w:lang w:val="en"/>
        </w:rPr>
        <w:t>based on</w:t>
      </w:r>
      <w:r w:rsidR="00813B31">
        <w:rPr>
          <w:rFonts w:ascii="Times New Roman" w:eastAsia="Calibri" w:hAnsi="Times New Roman"/>
          <w:sz w:val="24"/>
          <w:szCs w:val="24"/>
          <w:lang w:val="en"/>
        </w:rPr>
        <w:t xml:space="preserve"> the experiential world of psychology? And, if so, should the whole discipline of psychology aim to recast its self within physiology? Th</w:t>
      </w:r>
      <w:r w:rsidR="00B3604A">
        <w:rPr>
          <w:rFonts w:ascii="Times New Roman" w:eastAsia="Calibri" w:hAnsi="Times New Roman"/>
          <w:sz w:val="24"/>
          <w:szCs w:val="24"/>
          <w:lang w:val="en"/>
        </w:rPr>
        <w:t>ese</w:t>
      </w:r>
      <w:r w:rsidR="00813B31">
        <w:rPr>
          <w:rFonts w:ascii="Times New Roman" w:eastAsia="Calibri" w:hAnsi="Times New Roman"/>
          <w:sz w:val="24"/>
          <w:szCs w:val="24"/>
          <w:lang w:val="en"/>
        </w:rPr>
        <w:t xml:space="preserve"> question</w:t>
      </w:r>
      <w:r w:rsidR="00B3604A">
        <w:rPr>
          <w:rFonts w:ascii="Times New Roman" w:eastAsia="Calibri" w:hAnsi="Times New Roman"/>
          <w:sz w:val="24"/>
          <w:szCs w:val="24"/>
          <w:lang w:val="en"/>
        </w:rPr>
        <w:t>s</w:t>
      </w:r>
      <w:r w:rsidR="00813B31">
        <w:rPr>
          <w:rFonts w:ascii="Times New Roman" w:eastAsia="Calibri" w:hAnsi="Times New Roman"/>
          <w:sz w:val="24"/>
          <w:szCs w:val="24"/>
          <w:lang w:val="en"/>
        </w:rPr>
        <w:t xml:space="preserve"> troubled </w:t>
      </w:r>
      <w:proofErr w:type="spellStart"/>
      <w:r w:rsidR="00813B31">
        <w:rPr>
          <w:rFonts w:ascii="Times New Roman" w:eastAsia="Calibri" w:hAnsi="Times New Roman"/>
          <w:sz w:val="24"/>
          <w:szCs w:val="24"/>
          <w:lang w:val="en"/>
        </w:rPr>
        <w:t>Jessor</w:t>
      </w:r>
      <w:proofErr w:type="spellEnd"/>
      <w:r w:rsidR="00813B31">
        <w:rPr>
          <w:rFonts w:ascii="Times New Roman" w:eastAsia="Calibri" w:hAnsi="Times New Roman"/>
          <w:sz w:val="24"/>
          <w:szCs w:val="24"/>
          <w:lang w:val="en"/>
        </w:rPr>
        <w:t>, who saw</w:t>
      </w:r>
      <w:r w:rsidR="00B3604A">
        <w:rPr>
          <w:rFonts w:ascii="Times New Roman" w:eastAsia="Calibri" w:hAnsi="Times New Roman"/>
          <w:sz w:val="24"/>
          <w:szCs w:val="24"/>
          <w:lang w:val="en"/>
        </w:rPr>
        <w:t xml:space="preserve"> the </w:t>
      </w:r>
      <w:proofErr w:type="spellStart"/>
      <w:r w:rsidR="00B3604A">
        <w:rPr>
          <w:rFonts w:ascii="Times New Roman" w:eastAsia="Calibri" w:hAnsi="Times New Roman"/>
          <w:sz w:val="24"/>
          <w:szCs w:val="24"/>
          <w:lang w:val="en"/>
        </w:rPr>
        <w:t>spector</w:t>
      </w:r>
      <w:proofErr w:type="spellEnd"/>
      <w:r w:rsidR="00B3604A">
        <w:rPr>
          <w:rFonts w:ascii="Times New Roman" w:eastAsia="Calibri" w:hAnsi="Times New Roman"/>
          <w:sz w:val="24"/>
          <w:szCs w:val="24"/>
          <w:lang w:val="en"/>
        </w:rPr>
        <w:t xml:space="preserve"> of</w:t>
      </w:r>
      <w:r w:rsidR="00813B31">
        <w:rPr>
          <w:rFonts w:ascii="Times New Roman" w:eastAsia="Calibri" w:hAnsi="Times New Roman"/>
          <w:sz w:val="24"/>
          <w:szCs w:val="24"/>
          <w:lang w:val="en"/>
        </w:rPr>
        <w:t xml:space="preserve"> his discipline</w:t>
      </w:r>
      <w:r w:rsidR="00685B89">
        <w:rPr>
          <w:rFonts w:ascii="Times New Roman" w:eastAsia="Calibri" w:hAnsi="Times New Roman"/>
          <w:sz w:val="24"/>
          <w:szCs w:val="24"/>
          <w:lang w:val="en"/>
        </w:rPr>
        <w:t xml:space="preserve"> being</w:t>
      </w:r>
      <w:r w:rsidR="00813B31">
        <w:rPr>
          <w:rFonts w:ascii="Times New Roman" w:eastAsia="Calibri" w:hAnsi="Times New Roman"/>
          <w:sz w:val="24"/>
          <w:szCs w:val="24"/>
          <w:lang w:val="en"/>
        </w:rPr>
        <w:t xml:space="preserve"> brought </w:t>
      </w:r>
      <w:r w:rsidR="00685B89">
        <w:rPr>
          <w:rFonts w:ascii="Times New Roman" w:eastAsia="Calibri" w:hAnsi="Times New Roman"/>
          <w:sz w:val="24"/>
          <w:szCs w:val="24"/>
          <w:lang w:val="en"/>
        </w:rPr>
        <w:t>to its end</w:t>
      </w:r>
      <w:r w:rsidR="00813B31">
        <w:rPr>
          <w:rFonts w:ascii="Times New Roman" w:eastAsia="Calibri" w:hAnsi="Times New Roman"/>
          <w:sz w:val="24"/>
          <w:szCs w:val="24"/>
          <w:lang w:val="en"/>
        </w:rPr>
        <w:t xml:space="preserve"> by </w:t>
      </w:r>
      <w:r w:rsidR="00685B89">
        <w:rPr>
          <w:rFonts w:ascii="Times New Roman" w:eastAsia="Calibri" w:hAnsi="Times New Roman"/>
          <w:sz w:val="24"/>
          <w:szCs w:val="24"/>
          <w:lang w:val="en"/>
        </w:rPr>
        <w:t xml:space="preserve">cross-disciplinary ‘reductionist’ research. He had reasonable grounds for such speculation. Since physiology and psychology together describe life on earth, and since </w:t>
      </w:r>
      <w:r w:rsidR="00B63AAB">
        <w:rPr>
          <w:rFonts w:ascii="Times New Roman" w:eastAsia="Calibri" w:hAnsi="Times New Roman"/>
          <w:sz w:val="24"/>
          <w:szCs w:val="24"/>
          <w:lang w:val="en"/>
        </w:rPr>
        <w:t>both</w:t>
      </w:r>
      <w:r w:rsidR="00685B89">
        <w:rPr>
          <w:rFonts w:ascii="Times New Roman" w:eastAsia="Calibri" w:hAnsi="Times New Roman"/>
          <w:sz w:val="24"/>
          <w:szCs w:val="24"/>
          <w:lang w:val="en"/>
        </w:rPr>
        <w:t xml:space="preserve"> </w:t>
      </w:r>
      <w:r w:rsidR="00440A14">
        <w:rPr>
          <w:rFonts w:ascii="Times New Roman" w:eastAsia="Calibri" w:hAnsi="Times New Roman"/>
          <w:sz w:val="24"/>
          <w:szCs w:val="24"/>
          <w:lang w:val="en"/>
        </w:rPr>
        <w:t xml:space="preserve">disciplinary </w:t>
      </w:r>
      <w:r w:rsidR="00B63AAB">
        <w:rPr>
          <w:rFonts w:ascii="Times New Roman" w:eastAsia="Calibri" w:hAnsi="Times New Roman"/>
          <w:sz w:val="24"/>
          <w:szCs w:val="24"/>
          <w:lang w:val="en"/>
        </w:rPr>
        <w:t xml:space="preserve">systems developed in parallel </w:t>
      </w:r>
      <w:r w:rsidR="00685B89">
        <w:rPr>
          <w:rFonts w:ascii="Times New Roman" w:eastAsia="Calibri" w:hAnsi="Times New Roman"/>
          <w:sz w:val="24"/>
          <w:szCs w:val="24"/>
          <w:lang w:val="en"/>
        </w:rPr>
        <w:t xml:space="preserve">guided by </w:t>
      </w:r>
      <w:r w:rsidRPr="007F08A7">
        <w:rPr>
          <w:rFonts w:ascii="Times New Roman" w:eastAsia="Calibri" w:hAnsi="Times New Roman"/>
          <w:sz w:val="24"/>
          <w:szCs w:val="24"/>
          <w:lang w:val="en"/>
        </w:rPr>
        <w:t>evolution</w:t>
      </w:r>
      <w:r w:rsidR="00685B89">
        <w:rPr>
          <w:rFonts w:ascii="Times New Roman" w:eastAsia="Calibri" w:hAnsi="Times New Roman"/>
          <w:sz w:val="24"/>
          <w:szCs w:val="24"/>
          <w:lang w:val="en"/>
        </w:rPr>
        <w:t>ary</w:t>
      </w:r>
      <w:r w:rsidRPr="007F08A7">
        <w:rPr>
          <w:rFonts w:ascii="Times New Roman" w:eastAsia="Calibri" w:hAnsi="Times New Roman"/>
          <w:sz w:val="24"/>
          <w:szCs w:val="24"/>
          <w:lang w:val="en"/>
        </w:rPr>
        <w:t xml:space="preserve"> parsimony, they would be expected to share many fundamental operational processes.</w:t>
      </w:r>
    </w:p>
    <w:p w:rsidR="007F08A7" w:rsidRPr="00B85888" w:rsidRDefault="007F08A7" w:rsidP="0013499E">
      <w:pPr>
        <w:rPr>
          <w:rFonts w:asciiTheme="majorHAnsi" w:hAnsiTheme="majorHAnsi" w:cstheme="majorHAnsi"/>
          <w:sz w:val="24"/>
          <w:szCs w:val="24"/>
        </w:rPr>
      </w:pPr>
    </w:p>
    <w:p w:rsidR="0013499E" w:rsidRPr="00B85888" w:rsidRDefault="0013499E" w:rsidP="0013499E">
      <w:pPr>
        <w:rPr>
          <w:rFonts w:asciiTheme="majorHAnsi" w:hAnsiTheme="majorHAnsi" w:cstheme="majorHAnsi"/>
        </w:rPr>
      </w:pPr>
      <w:r w:rsidRPr="00B85888">
        <w:rPr>
          <w:rFonts w:asciiTheme="majorHAnsi" w:hAnsiTheme="majorHAnsi" w:cstheme="majorHAnsi"/>
          <w:b/>
          <w:sz w:val="24"/>
          <w:szCs w:val="24"/>
        </w:rPr>
        <w:lastRenderedPageBreak/>
        <w:t xml:space="preserve">Reference: </w:t>
      </w:r>
      <w:proofErr w:type="spellStart"/>
      <w:r w:rsidR="00522D01">
        <w:rPr>
          <w:rFonts w:ascii="Segoe UI" w:hAnsi="Segoe UI" w:cs="Segoe UI"/>
          <w:sz w:val="18"/>
          <w:szCs w:val="18"/>
        </w:rPr>
        <w:t>Jessor</w:t>
      </w:r>
      <w:proofErr w:type="spellEnd"/>
      <w:r w:rsidR="00522D01">
        <w:rPr>
          <w:rFonts w:ascii="Segoe UI" w:hAnsi="Segoe UI" w:cs="Segoe UI"/>
          <w:sz w:val="18"/>
          <w:szCs w:val="18"/>
        </w:rPr>
        <w:t xml:space="preserve">, R. (1958). The problem of reductionism in psychology. </w:t>
      </w:r>
      <w:r w:rsidR="00522D01">
        <w:rPr>
          <w:rFonts w:ascii="Segoe UI" w:hAnsi="Segoe UI" w:cs="Segoe UI"/>
          <w:i/>
          <w:iCs/>
          <w:sz w:val="18"/>
          <w:szCs w:val="18"/>
        </w:rPr>
        <w:t>Psychological Review, 65</w:t>
      </w:r>
      <w:r w:rsidR="00522D01">
        <w:rPr>
          <w:rFonts w:ascii="Segoe UI" w:hAnsi="Segoe UI" w:cs="Segoe UI"/>
          <w:sz w:val="18"/>
          <w:szCs w:val="18"/>
        </w:rPr>
        <w:t>(3), 170-178.</w:t>
      </w:r>
    </w:p>
    <w:p w:rsidR="008B2533" w:rsidRPr="008B2533" w:rsidRDefault="0013499E" w:rsidP="008B2533">
      <w:pPr>
        <w:rPr>
          <w:rFonts w:ascii="Times New Roman" w:eastAsia="Calibri" w:hAnsi="Times New Roman"/>
          <w:sz w:val="24"/>
          <w:szCs w:val="24"/>
          <w:highlight w:val="yellow"/>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8B2533">
        <w:rPr>
          <w:rFonts w:ascii="Times New Roman" w:eastAsia="Calibri" w:hAnsi="Times New Roman"/>
          <w:sz w:val="24"/>
          <w:szCs w:val="24"/>
        </w:rPr>
        <w:t>This</w:t>
      </w:r>
      <w:r w:rsidR="008B2533" w:rsidRPr="008B2533">
        <w:rPr>
          <w:rFonts w:ascii="Times New Roman" w:eastAsia="Calibri" w:hAnsi="Times New Roman"/>
          <w:sz w:val="24"/>
          <w:szCs w:val="24"/>
        </w:rPr>
        <w:t xml:space="preserve"> argument focused upon the logical possibility of a complete translatability or derivability of the concepts and l</w:t>
      </w:r>
      <w:r w:rsidR="008B2533">
        <w:rPr>
          <w:rFonts w:ascii="Times New Roman" w:eastAsia="Calibri" w:hAnsi="Times New Roman"/>
          <w:sz w:val="24"/>
          <w:szCs w:val="24"/>
        </w:rPr>
        <w:t xml:space="preserve">aws of psychology from those of </w:t>
      </w:r>
      <w:r w:rsidR="008B2533" w:rsidRPr="008B2533">
        <w:rPr>
          <w:rFonts w:ascii="Times New Roman" w:eastAsia="Calibri" w:hAnsi="Times New Roman"/>
          <w:sz w:val="24"/>
          <w:szCs w:val="24"/>
        </w:rPr>
        <w:t xml:space="preserve">physiology. The central contention was that the latter, lacking terms to describe the behavioural environment, was logically inadequate as a base for a thoroughgoing reduction of the former. </w:t>
      </w:r>
    </w:p>
    <w:p w:rsidR="008B2533" w:rsidRDefault="008B2533" w:rsidP="0013499E">
      <w:pPr>
        <w:rPr>
          <w:rFonts w:asciiTheme="majorHAnsi" w:hAnsiTheme="majorHAnsi" w:cstheme="majorHAnsi"/>
          <w:b/>
          <w:sz w:val="24"/>
          <w:szCs w:val="24"/>
        </w:rPr>
      </w:pPr>
    </w:p>
    <w:p w:rsidR="0013499E" w:rsidRPr="00B85888" w:rsidRDefault="0013499E" w:rsidP="0013499E">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7F08A7">
        <w:rPr>
          <w:rFonts w:asciiTheme="majorHAnsi" w:eastAsia="Times New Roman" w:hAnsiTheme="majorHAnsi" w:cstheme="majorHAnsi"/>
          <w:b/>
          <w:sz w:val="24"/>
          <w:szCs w:val="24"/>
          <w:lang w:val="en-US"/>
        </w:rPr>
        <w:t>Jessor</w:t>
      </w:r>
      <w:r w:rsidRPr="00B85888">
        <w:rPr>
          <w:rFonts w:asciiTheme="majorHAnsi" w:eastAsia="Times New Roman" w:hAnsiTheme="majorHAnsi" w:cstheme="majorHAnsi"/>
          <w:b/>
          <w:sz w:val="24"/>
          <w:szCs w:val="24"/>
          <w:lang w:val="en-US"/>
        </w:rPr>
        <w:t xml:space="preserve"> (</w:t>
      </w:r>
      <w:r w:rsidR="007F08A7">
        <w:rPr>
          <w:rFonts w:asciiTheme="majorHAnsi" w:eastAsia="Times New Roman" w:hAnsiTheme="majorHAnsi" w:cstheme="majorHAnsi"/>
          <w:b/>
          <w:sz w:val="24"/>
          <w:szCs w:val="24"/>
          <w:lang w:val="en-US"/>
        </w:rPr>
        <w:t>1958</w:t>
      </w:r>
      <w:r w:rsidRPr="00B85888">
        <w:rPr>
          <w:rFonts w:asciiTheme="majorHAnsi" w:eastAsia="Times New Roman" w:hAnsiTheme="majorHAnsi" w:cstheme="majorHAnsi"/>
          <w:b/>
          <w:sz w:val="24"/>
          <w:szCs w:val="24"/>
          <w:lang w:val="en-US"/>
        </w:rPr>
        <w:t>)</w:t>
      </w:r>
    </w:p>
    <w:p w:rsidR="0013499E" w:rsidRDefault="0013499E" w:rsidP="0013499E">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7E3EB3" w:rsidRDefault="009005A2" w:rsidP="0013499E">
      <w:pPr>
        <w:rPr>
          <w:rFonts w:asciiTheme="majorHAnsi" w:hAnsiTheme="majorHAnsi" w:cstheme="majorHAnsi"/>
          <w:sz w:val="24"/>
          <w:szCs w:val="24"/>
        </w:rPr>
      </w:pPr>
      <w:r>
        <w:rPr>
          <w:rFonts w:asciiTheme="majorHAnsi" w:hAnsiTheme="majorHAnsi" w:cstheme="majorHAnsi"/>
          <w:sz w:val="24"/>
          <w:szCs w:val="24"/>
        </w:rPr>
        <w:t xml:space="preserve">Jessor </w:t>
      </w:r>
      <w:r w:rsidRPr="009005A2">
        <w:rPr>
          <w:rFonts w:asciiTheme="majorHAnsi" w:hAnsiTheme="majorHAnsi" w:cstheme="majorHAnsi"/>
          <w:sz w:val="24"/>
          <w:szCs w:val="24"/>
        </w:rPr>
        <w:t xml:space="preserve">seems obsessed by the thought that reductionism may cause the take-over of psychology by physiology. </w:t>
      </w:r>
      <w:r>
        <w:rPr>
          <w:rFonts w:asciiTheme="majorHAnsi" w:hAnsiTheme="majorHAnsi" w:cstheme="majorHAnsi"/>
          <w:sz w:val="24"/>
          <w:szCs w:val="24"/>
        </w:rPr>
        <w:t xml:space="preserve">He then makes a rather tedious case why this cannot be so and, in so doing, reflects the disciplinary insecurity of his time. In the 1950s psychology was weakly scientific, with the </w:t>
      </w:r>
      <w:hyperlink r:id="rId107" w:history="1">
        <w:r w:rsidRPr="00F35898">
          <w:rPr>
            <w:rStyle w:val="Hyperlink"/>
            <w:rFonts w:asciiTheme="majorHAnsi" w:hAnsiTheme="majorHAnsi" w:cstheme="majorHAnsi"/>
            <w:color w:val="auto"/>
            <w:sz w:val="24"/>
            <w:szCs w:val="24"/>
            <w:u w:val="none"/>
            <w:lang w:val="en"/>
          </w:rPr>
          <w:t>International Union of Psychological Science</w:t>
        </w:r>
      </w:hyperlink>
      <w:r>
        <w:rPr>
          <w:rFonts w:asciiTheme="majorHAnsi" w:hAnsiTheme="majorHAnsi" w:cstheme="majorHAnsi"/>
          <w:sz w:val="24"/>
          <w:szCs w:val="24"/>
        </w:rPr>
        <w:t xml:space="preserve"> only founded in 1951. P</w:t>
      </w:r>
      <w:r w:rsidRPr="00F35898">
        <w:rPr>
          <w:rFonts w:asciiTheme="majorHAnsi" w:hAnsiTheme="majorHAnsi" w:cstheme="majorHAnsi"/>
          <w:sz w:val="24"/>
          <w:szCs w:val="24"/>
        </w:rPr>
        <w:t>hy</w:t>
      </w:r>
      <w:r>
        <w:rPr>
          <w:rFonts w:asciiTheme="majorHAnsi" w:hAnsiTheme="majorHAnsi" w:cstheme="majorHAnsi"/>
          <w:sz w:val="24"/>
          <w:szCs w:val="24"/>
        </w:rPr>
        <w:t xml:space="preserve">siology, on the other hand, was </w:t>
      </w:r>
      <w:r w:rsidR="00B63AAB">
        <w:rPr>
          <w:rFonts w:asciiTheme="majorHAnsi" w:hAnsiTheme="majorHAnsi" w:cstheme="majorHAnsi"/>
          <w:sz w:val="24"/>
          <w:szCs w:val="24"/>
        </w:rPr>
        <w:t xml:space="preserve">scientifically </w:t>
      </w:r>
      <w:r>
        <w:rPr>
          <w:rFonts w:asciiTheme="majorHAnsi" w:hAnsiTheme="majorHAnsi" w:cstheme="majorHAnsi"/>
          <w:sz w:val="24"/>
          <w:szCs w:val="24"/>
        </w:rPr>
        <w:t xml:space="preserve">advanced, and commonly seen from within psychology as a disciplinary take-over threat. So the idea of </w:t>
      </w:r>
      <w:r w:rsidR="002E667D">
        <w:rPr>
          <w:rFonts w:asciiTheme="majorHAnsi" w:hAnsiTheme="majorHAnsi" w:cstheme="majorHAnsi"/>
          <w:sz w:val="24"/>
          <w:szCs w:val="24"/>
        </w:rPr>
        <w:t>labelling</w:t>
      </w:r>
      <w:r>
        <w:rPr>
          <w:rFonts w:asciiTheme="majorHAnsi" w:hAnsiTheme="majorHAnsi" w:cstheme="majorHAnsi"/>
          <w:sz w:val="24"/>
          <w:szCs w:val="24"/>
        </w:rPr>
        <w:t xml:space="preserve"> reductionism as an enemy of psychology had traction, as evidenced by</w:t>
      </w:r>
      <w:r w:rsidR="002E667D">
        <w:rPr>
          <w:rFonts w:asciiTheme="majorHAnsi" w:hAnsiTheme="majorHAnsi" w:cstheme="majorHAnsi"/>
          <w:sz w:val="24"/>
          <w:szCs w:val="24"/>
        </w:rPr>
        <w:t xml:space="preserve"> </w:t>
      </w:r>
      <w:proofErr w:type="spellStart"/>
      <w:r w:rsidR="00B63AAB">
        <w:rPr>
          <w:rFonts w:asciiTheme="majorHAnsi" w:hAnsiTheme="majorHAnsi" w:cstheme="majorHAnsi"/>
          <w:sz w:val="24"/>
          <w:szCs w:val="24"/>
        </w:rPr>
        <w:t>Jessor’s</w:t>
      </w:r>
      <w:proofErr w:type="spellEnd"/>
      <w:r w:rsidR="00B63AAB">
        <w:rPr>
          <w:rFonts w:asciiTheme="majorHAnsi" w:hAnsiTheme="majorHAnsi" w:cstheme="majorHAnsi"/>
          <w:sz w:val="24"/>
          <w:szCs w:val="24"/>
        </w:rPr>
        <w:t xml:space="preserve"> </w:t>
      </w:r>
      <w:r>
        <w:rPr>
          <w:rFonts w:asciiTheme="majorHAnsi" w:hAnsiTheme="majorHAnsi" w:cstheme="majorHAnsi"/>
          <w:sz w:val="24"/>
          <w:szCs w:val="24"/>
        </w:rPr>
        <w:t xml:space="preserve">publication in the leading psychological journal of that time. </w:t>
      </w:r>
      <w:r w:rsidR="00B3604A">
        <w:rPr>
          <w:rFonts w:asciiTheme="majorHAnsi" w:hAnsiTheme="majorHAnsi" w:cstheme="majorHAnsi"/>
          <w:sz w:val="24"/>
          <w:szCs w:val="24"/>
        </w:rPr>
        <w:t>However, s</w:t>
      </w:r>
      <w:r w:rsidR="002E667D">
        <w:rPr>
          <w:rFonts w:asciiTheme="majorHAnsi" w:hAnsiTheme="majorHAnsi" w:cstheme="majorHAnsi"/>
          <w:sz w:val="24"/>
          <w:szCs w:val="24"/>
        </w:rPr>
        <w:t>uch defensive strategies are unworthy of</w:t>
      </w:r>
      <w:r w:rsidR="002E667D" w:rsidRPr="002E667D">
        <w:rPr>
          <w:rFonts w:asciiTheme="majorHAnsi" w:hAnsiTheme="majorHAnsi" w:cstheme="majorHAnsi"/>
          <w:sz w:val="24"/>
          <w:szCs w:val="24"/>
        </w:rPr>
        <w:t xml:space="preserve"> </w:t>
      </w:r>
      <w:r w:rsidR="002E667D" w:rsidRPr="009005A2">
        <w:rPr>
          <w:rFonts w:asciiTheme="majorHAnsi" w:hAnsiTheme="majorHAnsi" w:cstheme="majorHAnsi"/>
          <w:sz w:val="24"/>
          <w:szCs w:val="24"/>
        </w:rPr>
        <w:t>scientist</w:t>
      </w:r>
      <w:r w:rsidR="002E667D">
        <w:rPr>
          <w:rFonts w:asciiTheme="majorHAnsi" w:hAnsiTheme="majorHAnsi" w:cstheme="majorHAnsi"/>
          <w:sz w:val="24"/>
          <w:szCs w:val="24"/>
        </w:rPr>
        <w:t>s who seek</w:t>
      </w:r>
      <w:r w:rsidR="00B63AAB">
        <w:rPr>
          <w:rFonts w:asciiTheme="majorHAnsi" w:hAnsiTheme="majorHAnsi" w:cstheme="majorHAnsi"/>
          <w:sz w:val="24"/>
          <w:szCs w:val="24"/>
        </w:rPr>
        <w:t xml:space="preserve"> broad</w:t>
      </w:r>
      <w:r w:rsidR="002E667D">
        <w:rPr>
          <w:rFonts w:asciiTheme="majorHAnsi" w:hAnsiTheme="majorHAnsi" w:cstheme="majorHAnsi"/>
          <w:sz w:val="24"/>
          <w:szCs w:val="24"/>
        </w:rPr>
        <w:t xml:space="preserve"> understanding and, </w:t>
      </w:r>
      <w:r>
        <w:rPr>
          <w:rFonts w:asciiTheme="majorHAnsi" w:hAnsiTheme="majorHAnsi" w:cstheme="majorHAnsi"/>
          <w:sz w:val="24"/>
          <w:szCs w:val="24"/>
        </w:rPr>
        <w:t xml:space="preserve">with the advantage of hind-sight, </w:t>
      </w:r>
      <w:r w:rsidR="002E667D">
        <w:rPr>
          <w:rFonts w:asciiTheme="majorHAnsi" w:hAnsiTheme="majorHAnsi" w:cstheme="majorHAnsi"/>
          <w:sz w:val="24"/>
          <w:szCs w:val="24"/>
        </w:rPr>
        <w:t>it can be seen</w:t>
      </w:r>
      <w:r>
        <w:rPr>
          <w:rFonts w:asciiTheme="majorHAnsi" w:hAnsiTheme="majorHAnsi" w:cstheme="majorHAnsi"/>
          <w:sz w:val="24"/>
          <w:szCs w:val="24"/>
        </w:rPr>
        <w:t xml:space="preserve"> what </w:t>
      </w:r>
      <w:r w:rsidR="00B63AAB">
        <w:rPr>
          <w:rFonts w:asciiTheme="majorHAnsi" w:hAnsiTheme="majorHAnsi" w:cstheme="majorHAnsi"/>
          <w:sz w:val="24"/>
          <w:szCs w:val="24"/>
        </w:rPr>
        <w:t xml:space="preserve">the </w:t>
      </w:r>
      <w:r>
        <w:rPr>
          <w:rFonts w:asciiTheme="majorHAnsi" w:hAnsiTheme="majorHAnsi" w:cstheme="majorHAnsi"/>
          <w:sz w:val="24"/>
          <w:szCs w:val="24"/>
        </w:rPr>
        <w:t>psychological science of that time missed</w:t>
      </w:r>
      <w:r w:rsidR="002E667D">
        <w:rPr>
          <w:rFonts w:asciiTheme="majorHAnsi" w:hAnsiTheme="majorHAnsi" w:cstheme="majorHAnsi"/>
          <w:sz w:val="24"/>
          <w:szCs w:val="24"/>
        </w:rPr>
        <w:t xml:space="preserve">. The intervening years have ushered-in a golden age of understanding based on cross-disciplinary research which, contrary to </w:t>
      </w:r>
      <w:proofErr w:type="spellStart"/>
      <w:r w:rsidR="002E667D">
        <w:rPr>
          <w:rFonts w:asciiTheme="majorHAnsi" w:hAnsiTheme="majorHAnsi" w:cstheme="majorHAnsi"/>
          <w:sz w:val="24"/>
          <w:szCs w:val="24"/>
        </w:rPr>
        <w:t>Jessor’s</w:t>
      </w:r>
      <w:proofErr w:type="spellEnd"/>
      <w:r w:rsidR="002E667D">
        <w:rPr>
          <w:rFonts w:asciiTheme="majorHAnsi" w:hAnsiTheme="majorHAnsi" w:cstheme="majorHAnsi"/>
          <w:sz w:val="24"/>
          <w:szCs w:val="24"/>
        </w:rPr>
        <w:t xml:space="preserve"> fears, has greatly consolidated psychological science. An example is the </w:t>
      </w:r>
      <w:r w:rsidR="00151A2A">
        <w:rPr>
          <w:rFonts w:asciiTheme="majorHAnsi" w:hAnsiTheme="majorHAnsi" w:cstheme="majorHAnsi"/>
          <w:sz w:val="24"/>
          <w:szCs w:val="24"/>
        </w:rPr>
        <w:t>shared use</w:t>
      </w:r>
      <w:r w:rsidR="00B3604A">
        <w:rPr>
          <w:rFonts w:asciiTheme="majorHAnsi" w:hAnsiTheme="majorHAnsi" w:cstheme="majorHAnsi"/>
          <w:sz w:val="24"/>
          <w:szCs w:val="24"/>
        </w:rPr>
        <w:t xml:space="preserve"> </w:t>
      </w:r>
      <w:r w:rsidR="002E667D">
        <w:rPr>
          <w:rFonts w:asciiTheme="majorHAnsi" w:hAnsiTheme="majorHAnsi" w:cstheme="majorHAnsi"/>
          <w:sz w:val="24"/>
          <w:szCs w:val="24"/>
        </w:rPr>
        <w:t xml:space="preserve">of homeostasis, wherein the stability of an essential variable is actively maintained within a narrow range most suited to the variable’s role. Discovered in physiology by Cannon in 1929, homeostasis has more recently been argued by </w:t>
      </w:r>
      <w:proofErr w:type="spellStart"/>
      <w:r w:rsidR="002E667D">
        <w:rPr>
          <w:rFonts w:asciiTheme="majorHAnsi" w:hAnsiTheme="majorHAnsi" w:cstheme="majorHAnsi"/>
          <w:sz w:val="24"/>
          <w:szCs w:val="24"/>
        </w:rPr>
        <w:t>Damasio</w:t>
      </w:r>
      <w:proofErr w:type="spellEnd"/>
      <w:r w:rsidR="002E667D">
        <w:rPr>
          <w:rFonts w:asciiTheme="majorHAnsi" w:hAnsiTheme="majorHAnsi" w:cstheme="majorHAnsi"/>
          <w:sz w:val="24"/>
          <w:szCs w:val="24"/>
        </w:rPr>
        <w:t xml:space="preserve"> (see </w:t>
      </w:r>
      <w:proofErr w:type="spellStart"/>
      <w:r w:rsidR="002E667D">
        <w:rPr>
          <w:rFonts w:asciiTheme="majorHAnsi" w:hAnsiTheme="majorHAnsi" w:cstheme="majorHAnsi"/>
          <w:sz w:val="24"/>
          <w:szCs w:val="24"/>
        </w:rPr>
        <w:t>ACQol</w:t>
      </w:r>
      <w:proofErr w:type="spellEnd"/>
      <w:r w:rsidR="002E667D">
        <w:rPr>
          <w:rFonts w:asciiTheme="majorHAnsi" w:hAnsiTheme="majorHAnsi" w:cstheme="majorHAnsi"/>
          <w:sz w:val="24"/>
          <w:szCs w:val="24"/>
        </w:rPr>
        <w:t xml:space="preserve"> Bulletins 2/39 and 2/40) as an essential component of both physiological and psychological life.</w:t>
      </w:r>
      <w:r w:rsidR="00DF7724">
        <w:rPr>
          <w:rFonts w:asciiTheme="majorHAnsi" w:hAnsiTheme="majorHAnsi" w:cstheme="majorHAnsi"/>
          <w:sz w:val="24"/>
          <w:szCs w:val="24"/>
        </w:rPr>
        <w:t xml:space="preserve"> In psychology ‘subjective wellbeing homeostasis’</w:t>
      </w:r>
      <w:r w:rsidR="00885CF2">
        <w:rPr>
          <w:rFonts w:asciiTheme="majorHAnsi" w:hAnsiTheme="majorHAnsi" w:cstheme="majorHAnsi"/>
          <w:sz w:val="24"/>
          <w:szCs w:val="24"/>
        </w:rPr>
        <w:t xml:space="preserve"> </w:t>
      </w:r>
      <w:r w:rsidR="00C70965">
        <w:rPr>
          <w:rFonts w:asciiTheme="majorHAnsi" w:hAnsiTheme="majorHAnsi" w:cstheme="majorHAnsi"/>
          <w:sz w:val="24"/>
          <w:szCs w:val="24"/>
        </w:rPr>
        <w:t xml:space="preserve">concerns management of </w:t>
      </w:r>
      <w:r w:rsidR="00EA3FC8">
        <w:rPr>
          <w:rFonts w:asciiTheme="majorHAnsi" w:hAnsiTheme="majorHAnsi" w:cstheme="majorHAnsi"/>
          <w:sz w:val="24"/>
          <w:szCs w:val="24"/>
        </w:rPr>
        <w:t xml:space="preserve">basic </w:t>
      </w:r>
      <w:r w:rsidR="00A4648B">
        <w:rPr>
          <w:rFonts w:asciiTheme="majorHAnsi" w:hAnsiTheme="majorHAnsi" w:cstheme="majorHAnsi"/>
          <w:sz w:val="24"/>
          <w:szCs w:val="24"/>
        </w:rPr>
        <w:t>feelings, called affects.</w:t>
      </w:r>
      <w:r w:rsidR="006769A7">
        <w:rPr>
          <w:rFonts w:asciiTheme="majorHAnsi" w:hAnsiTheme="majorHAnsi" w:cstheme="majorHAnsi"/>
          <w:sz w:val="24"/>
          <w:szCs w:val="24"/>
        </w:rPr>
        <w:t xml:space="preserve"> </w:t>
      </w:r>
      <w:r w:rsidR="00906EFC">
        <w:rPr>
          <w:rFonts w:asciiTheme="majorHAnsi" w:hAnsiTheme="majorHAnsi" w:cstheme="majorHAnsi"/>
          <w:sz w:val="24"/>
          <w:szCs w:val="24"/>
        </w:rPr>
        <w:t xml:space="preserve">These </w:t>
      </w:r>
      <w:r w:rsidR="006769A7">
        <w:rPr>
          <w:rFonts w:asciiTheme="majorHAnsi" w:hAnsiTheme="majorHAnsi" w:cstheme="majorHAnsi"/>
          <w:sz w:val="24"/>
          <w:szCs w:val="24"/>
        </w:rPr>
        <w:t xml:space="preserve">affects, such as </w:t>
      </w:r>
      <w:r w:rsidR="00906EFC">
        <w:rPr>
          <w:rFonts w:asciiTheme="majorHAnsi" w:hAnsiTheme="majorHAnsi" w:cstheme="majorHAnsi"/>
          <w:sz w:val="24"/>
          <w:szCs w:val="24"/>
        </w:rPr>
        <w:t>happy or sad</w:t>
      </w:r>
      <w:r w:rsidR="006769A7">
        <w:rPr>
          <w:rFonts w:asciiTheme="majorHAnsi" w:hAnsiTheme="majorHAnsi" w:cstheme="majorHAnsi"/>
          <w:sz w:val="24"/>
          <w:szCs w:val="24"/>
        </w:rPr>
        <w:t xml:space="preserve">, </w:t>
      </w:r>
      <w:r w:rsidR="00EA3FC8">
        <w:rPr>
          <w:rFonts w:asciiTheme="majorHAnsi" w:hAnsiTheme="majorHAnsi" w:cstheme="majorHAnsi"/>
          <w:sz w:val="24"/>
          <w:szCs w:val="24"/>
        </w:rPr>
        <w:t xml:space="preserve">are ‘basic’ </w:t>
      </w:r>
      <w:r w:rsidR="00906EFC">
        <w:rPr>
          <w:rFonts w:asciiTheme="majorHAnsi" w:hAnsiTheme="majorHAnsi" w:cstheme="majorHAnsi"/>
          <w:sz w:val="24"/>
          <w:szCs w:val="24"/>
        </w:rPr>
        <w:t xml:space="preserve">units of psychology </w:t>
      </w:r>
      <w:r w:rsidR="00EA3FC8">
        <w:rPr>
          <w:rFonts w:asciiTheme="majorHAnsi" w:hAnsiTheme="majorHAnsi" w:cstheme="majorHAnsi"/>
          <w:sz w:val="24"/>
          <w:szCs w:val="24"/>
        </w:rPr>
        <w:t xml:space="preserve">because they </w:t>
      </w:r>
      <w:r w:rsidR="006769A7">
        <w:rPr>
          <w:rFonts w:asciiTheme="majorHAnsi" w:hAnsiTheme="majorHAnsi" w:cstheme="majorHAnsi"/>
          <w:sz w:val="24"/>
          <w:szCs w:val="24"/>
        </w:rPr>
        <w:t>cannot be further reduced to simpler components.</w:t>
      </w:r>
      <w:r w:rsidR="00A4648B">
        <w:rPr>
          <w:rFonts w:asciiTheme="majorHAnsi" w:hAnsiTheme="majorHAnsi" w:cstheme="majorHAnsi"/>
          <w:sz w:val="24"/>
          <w:szCs w:val="24"/>
        </w:rPr>
        <w:t xml:space="preserve"> </w:t>
      </w:r>
      <w:r w:rsidR="00C70965">
        <w:rPr>
          <w:rFonts w:asciiTheme="majorHAnsi" w:hAnsiTheme="majorHAnsi" w:cstheme="majorHAnsi"/>
          <w:sz w:val="24"/>
          <w:szCs w:val="24"/>
        </w:rPr>
        <w:t>They are also ‘basic’</w:t>
      </w:r>
      <w:r w:rsidR="006769A7">
        <w:rPr>
          <w:rFonts w:asciiTheme="majorHAnsi" w:hAnsiTheme="majorHAnsi" w:cstheme="majorHAnsi"/>
          <w:sz w:val="24"/>
          <w:szCs w:val="24"/>
        </w:rPr>
        <w:t xml:space="preserve"> </w:t>
      </w:r>
      <w:r w:rsidR="00C70965">
        <w:rPr>
          <w:rFonts w:asciiTheme="majorHAnsi" w:hAnsiTheme="majorHAnsi" w:cstheme="majorHAnsi"/>
          <w:sz w:val="24"/>
          <w:szCs w:val="24"/>
        </w:rPr>
        <w:t>because they are</w:t>
      </w:r>
      <w:r w:rsidR="006769A7">
        <w:rPr>
          <w:rFonts w:asciiTheme="majorHAnsi" w:hAnsiTheme="majorHAnsi" w:cstheme="majorHAnsi"/>
          <w:sz w:val="24"/>
          <w:szCs w:val="24"/>
        </w:rPr>
        <w:t xml:space="preserve"> used by</w:t>
      </w:r>
      <w:r w:rsidR="00DF7724">
        <w:rPr>
          <w:rFonts w:asciiTheme="majorHAnsi" w:hAnsiTheme="majorHAnsi" w:cstheme="majorHAnsi"/>
          <w:sz w:val="24"/>
          <w:szCs w:val="24"/>
        </w:rPr>
        <w:t xml:space="preserve"> some of</w:t>
      </w:r>
      <w:r w:rsidR="00C70965">
        <w:rPr>
          <w:rFonts w:asciiTheme="majorHAnsi" w:hAnsiTheme="majorHAnsi" w:cstheme="majorHAnsi"/>
          <w:sz w:val="24"/>
          <w:szCs w:val="24"/>
        </w:rPr>
        <w:t xml:space="preserve"> the </w:t>
      </w:r>
      <w:r w:rsidR="00B63AAB">
        <w:rPr>
          <w:rFonts w:asciiTheme="majorHAnsi" w:hAnsiTheme="majorHAnsi" w:cstheme="majorHAnsi"/>
          <w:sz w:val="24"/>
          <w:szCs w:val="24"/>
        </w:rPr>
        <w:t>earliest</w:t>
      </w:r>
      <w:r w:rsidR="00C70965">
        <w:rPr>
          <w:rFonts w:asciiTheme="majorHAnsi" w:hAnsiTheme="majorHAnsi" w:cstheme="majorHAnsi"/>
          <w:sz w:val="24"/>
          <w:szCs w:val="24"/>
        </w:rPr>
        <w:t xml:space="preserve"> life-forms</w:t>
      </w:r>
      <w:r w:rsidR="00906EFC">
        <w:rPr>
          <w:rFonts w:asciiTheme="majorHAnsi" w:hAnsiTheme="majorHAnsi" w:cstheme="majorHAnsi"/>
          <w:sz w:val="24"/>
          <w:szCs w:val="24"/>
        </w:rPr>
        <w:t>, such as s</w:t>
      </w:r>
      <w:r w:rsidR="00A4648B">
        <w:rPr>
          <w:rFonts w:asciiTheme="majorHAnsi" w:hAnsiTheme="majorHAnsi" w:cstheme="majorHAnsi"/>
          <w:sz w:val="24"/>
          <w:szCs w:val="24"/>
        </w:rPr>
        <w:t>ingle-cell amoeba</w:t>
      </w:r>
      <w:r w:rsidR="00906EFC">
        <w:rPr>
          <w:rFonts w:asciiTheme="majorHAnsi" w:hAnsiTheme="majorHAnsi" w:cstheme="majorHAnsi"/>
          <w:sz w:val="24"/>
          <w:szCs w:val="24"/>
        </w:rPr>
        <w:t>,</w:t>
      </w:r>
      <w:r w:rsidR="00A4648B">
        <w:rPr>
          <w:rFonts w:asciiTheme="majorHAnsi" w:hAnsiTheme="majorHAnsi" w:cstheme="majorHAnsi"/>
          <w:sz w:val="24"/>
          <w:szCs w:val="24"/>
        </w:rPr>
        <w:t xml:space="preserve"> </w:t>
      </w:r>
      <w:r w:rsidR="00C70965">
        <w:rPr>
          <w:rFonts w:asciiTheme="majorHAnsi" w:hAnsiTheme="majorHAnsi" w:cstheme="majorHAnsi"/>
          <w:sz w:val="24"/>
          <w:szCs w:val="24"/>
        </w:rPr>
        <w:t>to engage</w:t>
      </w:r>
      <w:r w:rsidR="00A4648B">
        <w:rPr>
          <w:rFonts w:asciiTheme="majorHAnsi" w:hAnsiTheme="majorHAnsi" w:cstheme="majorHAnsi"/>
          <w:sz w:val="24"/>
          <w:szCs w:val="24"/>
        </w:rPr>
        <w:t xml:space="preserve"> </w:t>
      </w:r>
      <w:r w:rsidR="00B63AAB">
        <w:rPr>
          <w:rFonts w:asciiTheme="majorHAnsi" w:hAnsiTheme="majorHAnsi" w:cstheme="majorHAnsi"/>
          <w:sz w:val="24"/>
          <w:szCs w:val="24"/>
        </w:rPr>
        <w:t>approach-avoidance behaviour</w:t>
      </w:r>
      <w:r w:rsidR="00A4648B">
        <w:rPr>
          <w:rFonts w:asciiTheme="majorHAnsi" w:hAnsiTheme="majorHAnsi" w:cstheme="majorHAnsi"/>
          <w:sz w:val="24"/>
          <w:szCs w:val="24"/>
        </w:rPr>
        <w:t xml:space="preserve"> </w:t>
      </w:r>
      <w:r w:rsidR="00557C1F">
        <w:rPr>
          <w:rFonts w:asciiTheme="majorHAnsi" w:hAnsiTheme="majorHAnsi" w:cstheme="majorHAnsi"/>
          <w:sz w:val="24"/>
          <w:szCs w:val="24"/>
        </w:rPr>
        <w:t>even</w:t>
      </w:r>
      <w:r w:rsidR="00DF7724">
        <w:rPr>
          <w:rFonts w:asciiTheme="majorHAnsi" w:hAnsiTheme="majorHAnsi" w:cstheme="majorHAnsi"/>
          <w:sz w:val="24"/>
          <w:szCs w:val="24"/>
        </w:rPr>
        <w:t xml:space="preserve"> though</w:t>
      </w:r>
      <w:r w:rsidR="00151A2A">
        <w:rPr>
          <w:rFonts w:asciiTheme="majorHAnsi" w:hAnsiTheme="majorHAnsi" w:cstheme="majorHAnsi"/>
          <w:sz w:val="24"/>
          <w:szCs w:val="24"/>
        </w:rPr>
        <w:t xml:space="preserve"> such animals</w:t>
      </w:r>
      <w:r w:rsidR="00DF7724">
        <w:rPr>
          <w:rFonts w:asciiTheme="majorHAnsi" w:hAnsiTheme="majorHAnsi" w:cstheme="majorHAnsi"/>
          <w:sz w:val="24"/>
          <w:szCs w:val="24"/>
        </w:rPr>
        <w:t xml:space="preserve"> lack</w:t>
      </w:r>
      <w:r w:rsidR="00906EFC">
        <w:rPr>
          <w:rFonts w:asciiTheme="majorHAnsi" w:hAnsiTheme="majorHAnsi" w:cstheme="majorHAnsi"/>
          <w:sz w:val="24"/>
          <w:szCs w:val="24"/>
        </w:rPr>
        <w:t xml:space="preserve"> </w:t>
      </w:r>
      <w:r w:rsidR="00A4648B">
        <w:rPr>
          <w:rFonts w:asciiTheme="majorHAnsi" w:hAnsiTheme="majorHAnsi" w:cstheme="majorHAnsi"/>
          <w:sz w:val="24"/>
          <w:szCs w:val="24"/>
        </w:rPr>
        <w:t xml:space="preserve">a defined nervous system. </w:t>
      </w:r>
      <w:r w:rsidR="006769A7">
        <w:rPr>
          <w:rFonts w:asciiTheme="majorHAnsi" w:hAnsiTheme="majorHAnsi" w:cstheme="majorHAnsi"/>
          <w:sz w:val="24"/>
          <w:szCs w:val="24"/>
        </w:rPr>
        <w:t>So</w:t>
      </w:r>
      <w:r w:rsidR="00064392">
        <w:rPr>
          <w:rFonts w:asciiTheme="majorHAnsi" w:hAnsiTheme="majorHAnsi" w:cstheme="majorHAnsi"/>
          <w:sz w:val="24"/>
          <w:szCs w:val="24"/>
        </w:rPr>
        <w:t xml:space="preserve"> </w:t>
      </w:r>
      <w:r w:rsidR="00906EFC">
        <w:rPr>
          <w:rFonts w:asciiTheme="majorHAnsi" w:hAnsiTheme="majorHAnsi" w:cstheme="majorHAnsi"/>
          <w:sz w:val="24"/>
          <w:szCs w:val="24"/>
        </w:rPr>
        <w:t>the</w:t>
      </w:r>
      <w:r w:rsidR="005920B6">
        <w:rPr>
          <w:rFonts w:asciiTheme="majorHAnsi" w:hAnsiTheme="majorHAnsi" w:cstheme="majorHAnsi"/>
          <w:sz w:val="24"/>
          <w:szCs w:val="24"/>
        </w:rPr>
        <w:t xml:space="preserve"> </w:t>
      </w:r>
      <w:r w:rsidR="00440A14">
        <w:rPr>
          <w:rFonts w:asciiTheme="majorHAnsi" w:hAnsiTheme="majorHAnsi" w:cstheme="majorHAnsi"/>
          <w:sz w:val="24"/>
          <w:szCs w:val="24"/>
        </w:rPr>
        <w:t>discovery that</w:t>
      </w:r>
      <w:r w:rsidR="00E626E8">
        <w:rPr>
          <w:rFonts w:asciiTheme="majorHAnsi" w:hAnsiTheme="majorHAnsi" w:cstheme="majorHAnsi"/>
          <w:sz w:val="24"/>
          <w:szCs w:val="24"/>
        </w:rPr>
        <w:t xml:space="preserve"> some</w:t>
      </w:r>
      <w:r w:rsidR="00440A14">
        <w:rPr>
          <w:rFonts w:asciiTheme="majorHAnsi" w:hAnsiTheme="majorHAnsi" w:cstheme="majorHAnsi"/>
          <w:sz w:val="24"/>
          <w:szCs w:val="24"/>
        </w:rPr>
        <w:t xml:space="preserve"> basic affects are under</w:t>
      </w:r>
      <w:r w:rsidR="005920B6">
        <w:rPr>
          <w:rFonts w:asciiTheme="majorHAnsi" w:hAnsiTheme="majorHAnsi" w:cstheme="majorHAnsi"/>
          <w:sz w:val="24"/>
          <w:szCs w:val="24"/>
        </w:rPr>
        <w:t xml:space="preserve"> homeostatic control</w:t>
      </w:r>
      <w:r w:rsidR="00906EFC">
        <w:rPr>
          <w:rFonts w:asciiTheme="majorHAnsi" w:hAnsiTheme="majorHAnsi" w:cstheme="majorHAnsi"/>
          <w:sz w:val="24"/>
          <w:szCs w:val="24"/>
        </w:rPr>
        <w:t xml:space="preserve"> </w:t>
      </w:r>
      <w:r w:rsidR="005920B6">
        <w:rPr>
          <w:rFonts w:asciiTheme="majorHAnsi" w:hAnsiTheme="majorHAnsi" w:cstheme="majorHAnsi"/>
          <w:sz w:val="24"/>
          <w:szCs w:val="24"/>
        </w:rPr>
        <w:t>is consistent with expectation, derived from evolutionary theory, and</w:t>
      </w:r>
      <w:r w:rsidR="00DF7724">
        <w:rPr>
          <w:rFonts w:asciiTheme="majorHAnsi" w:hAnsiTheme="majorHAnsi" w:cstheme="majorHAnsi"/>
          <w:sz w:val="24"/>
          <w:szCs w:val="24"/>
        </w:rPr>
        <w:t xml:space="preserve"> represents</w:t>
      </w:r>
      <w:r w:rsidR="005920B6">
        <w:rPr>
          <w:rFonts w:asciiTheme="majorHAnsi" w:hAnsiTheme="majorHAnsi" w:cstheme="majorHAnsi"/>
          <w:sz w:val="24"/>
          <w:szCs w:val="24"/>
        </w:rPr>
        <w:t xml:space="preserve"> a nice example of shared physiological/psychological processes</w:t>
      </w:r>
      <w:r w:rsidR="00E626E8">
        <w:rPr>
          <w:rFonts w:asciiTheme="majorHAnsi" w:hAnsiTheme="majorHAnsi" w:cstheme="majorHAnsi"/>
          <w:sz w:val="24"/>
          <w:szCs w:val="24"/>
        </w:rPr>
        <w:t xml:space="preserve"> informing the understanding of life quality</w:t>
      </w:r>
      <w:r w:rsidR="005920B6">
        <w:rPr>
          <w:rFonts w:asciiTheme="majorHAnsi" w:hAnsiTheme="majorHAnsi" w:cstheme="majorHAnsi"/>
          <w:sz w:val="24"/>
          <w:szCs w:val="24"/>
        </w:rPr>
        <w:t xml:space="preserve">. </w:t>
      </w:r>
      <w:r w:rsidR="00DE2137">
        <w:rPr>
          <w:rFonts w:asciiTheme="majorHAnsi" w:hAnsiTheme="majorHAnsi" w:cstheme="majorHAnsi"/>
          <w:sz w:val="24"/>
          <w:szCs w:val="24"/>
        </w:rPr>
        <w:t xml:space="preserve">So why did it take almost 70 years for this inter-disciplinary bridge to be discovered? </w:t>
      </w:r>
      <w:r w:rsidR="00E52E75">
        <w:rPr>
          <w:rFonts w:asciiTheme="majorHAnsi" w:hAnsiTheme="majorHAnsi" w:cstheme="majorHAnsi"/>
          <w:sz w:val="24"/>
          <w:szCs w:val="24"/>
        </w:rPr>
        <w:t>Even though the</w:t>
      </w:r>
      <w:r w:rsidR="00AB3E3B">
        <w:rPr>
          <w:rFonts w:asciiTheme="majorHAnsi" w:hAnsiTheme="majorHAnsi" w:cstheme="majorHAnsi"/>
          <w:sz w:val="24"/>
          <w:szCs w:val="24"/>
        </w:rPr>
        <w:t xml:space="preserve"> disciplinary take-over</w:t>
      </w:r>
      <w:r w:rsidR="00E52E75">
        <w:rPr>
          <w:rFonts w:asciiTheme="majorHAnsi" w:hAnsiTheme="majorHAnsi" w:cstheme="majorHAnsi"/>
          <w:sz w:val="24"/>
          <w:szCs w:val="24"/>
        </w:rPr>
        <w:t xml:space="preserve"> horror imagined by </w:t>
      </w:r>
      <w:proofErr w:type="spellStart"/>
      <w:r w:rsidR="00E52E75">
        <w:rPr>
          <w:rFonts w:asciiTheme="majorHAnsi" w:hAnsiTheme="majorHAnsi" w:cstheme="majorHAnsi"/>
          <w:sz w:val="24"/>
          <w:szCs w:val="24"/>
        </w:rPr>
        <w:t>Jessor</w:t>
      </w:r>
      <w:proofErr w:type="spellEnd"/>
      <w:r w:rsidR="00E52E75">
        <w:rPr>
          <w:rFonts w:asciiTheme="majorHAnsi" w:hAnsiTheme="majorHAnsi" w:cstheme="majorHAnsi"/>
          <w:sz w:val="24"/>
          <w:szCs w:val="24"/>
        </w:rPr>
        <w:t xml:space="preserve"> </w:t>
      </w:r>
      <w:r w:rsidR="0051768F">
        <w:rPr>
          <w:rFonts w:asciiTheme="majorHAnsi" w:hAnsiTheme="majorHAnsi" w:cstheme="majorHAnsi"/>
          <w:sz w:val="24"/>
          <w:szCs w:val="24"/>
        </w:rPr>
        <w:t>did not eventuate</w:t>
      </w:r>
      <w:r w:rsidR="006968AC">
        <w:rPr>
          <w:rFonts w:asciiTheme="majorHAnsi" w:hAnsiTheme="majorHAnsi" w:cstheme="majorHAnsi"/>
          <w:sz w:val="24"/>
          <w:szCs w:val="24"/>
        </w:rPr>
        <w:t xml:space="preserve">, </w:t>
      </w:r>
      <w:r w:rsidR="00E52E75">
        <w:rPr>
          <w:rFonts w:asciiTheme="majorHAnsi" w:hAnsiTheme="majorHAnsi" w:cstheme="majorHAnsi"/>
          <w:sz w:val="24"/>
          <w:szCs w:val="24"/>
        </w:rPr>
        <w:t>th</w:t>
      </w:r>
      <w:r w:rsidR="00E626E8">
        <w:rPr>
          <w:rFonts w:asciiTheme="majorHAnsi" w:hAnsiTheme="majorHAnsi" w:cstheme="majorHAnsi"/>
          <w:sz w:val="24"/>
          <w:szCs w:val="24"/>
        </w:rPr>
        <w:t>at</w:t>
      </w:r>
      <w:r w:rsidR="00E52E75">
        <w:rPr>
          <w:rFonts w:asciiTheme="majorHAnsi" w:hAnsiTheme="majorHAnsi" w:cstheme="majorHAnsi"/>
          <w:sz w:val="24"/>
          <w:szCs w:val="24"/>
        </w:rPr>
        <w:t xml:space="preserve"> </w:t>
      </w:r>
      <w:r w:rsidR="0051768F">
        <w:rPr>
          <w:rFonts w:asciiTheme="majorHAnsi" w:hAnsiTheme="majorHAnsi" w:cstheme="majorHAnsi"/>
          <w:sz w:val="24"/>
          <w:szCs w:val="24"/>
        </w:rPr>
        <w:t>commonly held belief</w:t>
      </w:r>
      <w:r w:rsidR="00151A2A">
        <w:rPr>
          <w:rFonts w:asciiTheme="majorHAnsi" w:hAnsiTheme="majorHAnsi" w:cstheme="majorHAnsi"/>
          <w:sz w:val="24"/>
          <w:szCs w:val="24"/>
        </w:rPr>
        <w:t>,</w:t>
      </w:r>
      <w:r w:rsidR="0051768F">
        <w:rPr>
          <w:rFonts w:asciiTheme="majorHAnsi" w:hAnsiTheme="majorHAnsi" w:cstheme="majorHAnsi"/>
          <w:sz w:val="24"/>
          <w:szCs w:val="24"/>
        </w:rPr>
        <w:t xml:space="preserve"> among academics at that time</w:t>
      </w:r>
      <w:r w:rsidR="00151A2A">
        <w:rPr>
          <w:rFonts w:asciiTheme="majorHAnsi" w:hAnsiTheme="majorHAnsi" w:cstheme="majorHAnsi"/>
          <w:sz w:val="24"/>
          <w:szCs w:val="24"/>
        </w:rPr>
        <w:t>,</w:t>
      </w:r>
      <w:r w:rsidR="006968AC">
        <w:rPr>
          <w:rFonts w:asciiTheme="majorHAnsi" w:hAnsiTheme="majorHAnsi" w:cstheme="majorHAnsi"/>
          <w:sz w:val="24"/>
          <w:szCs w:val="24"/>
        </w:rPr>
        <w:t xml:space="preserve"> may have subtly stunted the scientific development of psychology. It is curious that the whole topic of affect is </w:t>
      </w:r>
      <w:r w:rsidR="0051768F">
        <w:rPr>
          <w:rFonts w:asciiTheme="majorHAnsi" w:hAnsiTheme="majorHAnsi" w:cstheme="majorHAnsi"/>
          <w:sz w:val="24"/>
          <w:szCs w:val="24"/>
        </w:rPr>
        <w:t xml:space="preserve">still </w:t>
      </w:r>
      <w:r w:rsidR="006968AC">
        <w:rPr>
          <w:rFonts w:asciiTheme="majorHAnsi" w:hAnsiTheme="majorHAnsi" w:cstheme="majorHAnsi"/>
          <w:sz w:val="24"/>
          <w:szCs w:val="24"/>
        </w:rPr>
        <w:t>given short-shrift</w:t>
      </w:r>
      <w:r w:rsidR="0051768F">
        <w:rPr>
          <w:rFonts w:asciiTheme="majorHAnsi" w:hAnsiTheme="majorHAnsi" w:cstheme="majorHAnsi"/>
          <w:sz w:val="24"/>
          <w:szCs w:val="24"/>
        </w:rPr>
        <w:t xml:space="preserve"> within the discipline, at least in Australia.</w:t>
      </w:r>
      <w:r w:rsidR="006968AC">
        <w:rPr>
          <w:rFonts w:asciiTheme="majorHAnsi" w:hAnsiTheme="majorHAnsi" w:cstheme="majorHAnsi"/>
          <w:sz w:val="24"/>
          <w:szCs w:val="24"/>
        </w:rPr>
        <w:t xml:space="preserve"> </w:t>
      </w:r>
      <w:r w:rsidR="0051768F">
        <w:rPr>
          <w:rFonts w:asciiTheme="majorHAnsi" w:hAnsiTheme="majorHAnsi" w:cstheme="majorHAnsi"/>
          <w:sz w:val="24"/>
          <w:szCs w:val="24"/>
        </w:rPr>
        <w:t>No</w:t>
      </w:r>
      <w:r w:rsidR="006968AC">
        <w:rPr>
          <w:rFonts w:asciiTheme="majorHAnsi" w:hAnsiTheme="majorHAnsi" w:cstheme="majorHAnsi"/>
          <w:sz w:val="24"/>
          <w:szCs w:val="24"/>
        </w:rPr>
        <w:t xml:space="preserve"> graduate student </w:t>
      </w:r>
      <w:r w:rsidR="0051768F">
        <w:rPr>
          <w:rFonts w:asciiTheme="majorHAnsi" w:hAnsiTheme="majorHAnsi" w:cstheme="majorHAnsi"/>
          <w:sz w:val="24"/>
          <w:szCs w:val="24"/>
        </w:rPr>
        <w:t>has ever come</w:t>
      </w:r>
      <w:r w:rsidR="006968AC">
        <w:rPr>
          <w:rFonts w:asciiTheme="majorHAnsi" w:hAnsiTheme="majorHAnsi" w:cstheme="majorHAnsi"/>
          <w:sz w:val="24"/>
          <w:szCs w:val="24"/>
        </w:rPr>
        <w:t xml:space="preserve"> to me for supervision with prior understanding of the affective </w:t>
      </w:r>
      <w:proofErr w:type="spellStart"/>
      <w:r w:rsidR="006968AC">
        <w:rPr>
          <w:rFonts w:asciiTheme="majorHAnsi" w:hAnsiTheme="majorHAnsi" w:cstheme="majorHAnsi"/>
          <w:sz w:val="24"/>
          <w:szCs w:val="24"/>
        </w:rPr>
        <w:t>circumplex</w:t>
      </w:r>
      <w:proofErr w:type="spellEnd"/>
      <w:r w:rsidR="006968AC">
        <w:rPr>
          <w:rFonts w:asciiTheme="majorHAnsi" w:hAnsiTheme="majorHAnsi" w:cstheme="majorHAnsi"/>
          <w:sz w:val="24"/>
          <w:szCs w:val="24"/>
        </w:rPr>
        <w:t xml:space="preserve">; the basic </w:t>
      </w:r>
      <w:r w:rsidR="00AB3E3B">
        <w:rPr>
          <w:rFonts w:asciiTheme="majorHAnsi" w:hAnsiTheme="majorHAnsi" w:cstheme="majorHAnsi"/>
          <w:sz w:val="24"/>
          <w:szCs w:val="24"/>
        </w:rPr>
        <w:t xml:space="preserve">affective </w:t>
      </w:r>
      <w:r w:rsidR="006968AC">
        <w:rPr>
          <w:rFonts w:asciiTheme="majorHAnsi" w:hAnsiTheme="majorHAnsi" w:cstheme="majorHAnsi"/>
          <w:sz w:val="24"/>
          <w:szCs w:val="24"/>
        </w:rPr>
        <w:t xml:space="preserve">classificatory system. </w:t>
      </w:r>
    </w:p>
    <w:p w:rsidR="00FF1F6D" w:rsidRPr="008B2533" w:rsidRDefault="00FF1F6D" w:rsidP="0013499E">
      <w:pPr>
        <w:rPr>
          <w:rFonts w:asciiTheme="majorHAnsi" w:hAnsiTheme="majorHAnsi" w:cstheme="majorHAnsi"/>
          <w:sz w:val="24"/>
          <w:szCs w:val="24"/>
        </w:rPr>
      </w:pPr>
    </w:p>
    <w:p w:rsidR="0013499E" w:rsidRPr="00B85888" w:rsidRDefault="0013499E" w:rsidP="0013499E">
      <w:pPr>
        <w:jc w:val="center"/>
        <w:rPr>
          <w:rFonts w:asciiTheme="majorHAnsi" w:hAnsiTheme="majorHAnsi" w:cstheme="majorHAnsi"/>
          <w:i/>
          <w:sz w:val="24"/>
          <w:szCs w:val="24"/>
        </w:rPr>
      </w:pPr>
    </w:p>
    <w:p w:rsidR="0013499E" w:rsidRPr="00B85888" w:rsidRDefault="0013499E" w:rsidP="0013499E">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9437DB">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108" w:history="1">
        <w:r w:rsidRPr="00B85888">
          <w:rPr>
            <w:rStyle w:val="Hyperlink"/>
            <w:rFonts w:asciiTheme="majorHAnsi" w:hAnsiTheme="majorHAnsi" w:cstheme="majorHAnsi"/>
            <w:i/>
            <w:sz w:val="24"/>
            <w:szCs w:val="24"/>
          </w:rPr>
          <w:t>robert.cummins@deakin.edu.au</w:t>
        </w:r>
      </w:hyperlink>
    </w:p>
    <w:p w:rsidR="0013499E" w:rsidRPr="00B85888" w:rsidRDefault="0013499E" w:rsidP="0013499E">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9437DB">
        <w:rPr>
          <w:rFonts w:asciiTheme="majorHAnsi" w:hAnsiTheme="majorHAnsi" w:cstheme="majorHAnsi"/>
          <w:i/>
          <w:sz w:val="24"/>
          <w:szCs w:val="24"/>
        </w:rPr>
        <w:t xml:space="preserve">Tuesday </w:t>
      </w:r>
      <w:r w:rsidR="009437DB" w:rsidRPr="009437DB">
        <w:rPr>
          <w:rFonts w:asciiTheme="majorHAnsi" w:hAnsiTheme="majorHAnsi" w:cstheme="majorHAnsi"/>
          <w:i/>
          <w:sz w:val="24"/>
          <w:szCs w:val="24"/>
        </w:rPr>
        <w:t>6</w:t>
      </w:r>
      <w:r w:rsidR="009437DB" w:rsidRPr="009437DB">
        <w:rPr>
          <w:rFonts w:asciiTheme="majorHAnsi" w:hAnsiTheme="majorHAnsi" w:cstheme="majorHAnsi"/>
          <w:i/>
          <w:sz w:val="24"/>
          <w:szCs w:val="24"/>
          <w:vertAlign w:val="superscript"/>
        </w:rPr>
        <w:t>th</w:t>
      </w:r>
      <w:r w:rsidR="009437DB" w:rsidRPr="009437DB">
        <w:rPr>
          <w:rFonts w:asciiTheme="majorHAnsi" w:hAnsiTheme="majorHAnsi" w:cstheme="majorHAnsi"/>
          <w:i/>
          <w:sz w:val="24"/>
          <w:szCs w:val="24"/>
        </w:rPr>
        <w:t xml:space="preserve"> November</w:t>
      </w:r>
      <w:r w:rsidRPr="009437DB">
        <w:rPr>
          <w:rFonts w:asciiTheme="majorHAnsi" w:hAnsiTheme="majorHAnsi" w:cstheme="majorHAnsi"/>
          <w:i/>
          <w:sz w:val="24"/>
          <w:szCs w:val="24"/>
        </w:rPr>
        <w:t xml:space="preserve"> Oz</w:t>
      </w:r>
      <w:r w:rsidRPr="00B85888">
        <w:rPr>
          <w:rFonts w:asciiTheme="majorHAnsi" w:hAnsiTheme="majorHAnsi" w:cstheme="majorHAnsi"/>
          <w:i/>
          <w:sz w:val="24"/>
          <w:szCs w:val="24"/>
        </w:rPr>
        <w:t xml:space="preserve"> time will be published in the following Bulletin.</w:t>
      </w:r>
    </w:p>
    <w:p w:rsidR="0013499E" w:rsidRPr="00B85888" w:rsidRDefault="0013499E" w:rsidP="0013499E">
      <w:pPr>
        <w:jc w:val="center"/>
        <w:rPr>
          <w:rFonts w:asciiTheme="majorHAnsi" w:hAnsiTheme="majorHAnsi" w:cstheme="majorHAnsi"/>
          <w:i/>
          <w:sz w:val="24"/>
          <w:szCs w:val="24"/>
        </w:rPr>
      </w:pPr>
    </w:p>
    <w:p w:rsidR="0013499E" w:rsidRPr="00B85888" w:rsidRDefault="0013499E" w:rsidP="0013499E">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13499E" w:rsidRPr="00B85888" w:rsidRDefault="0013499E" w:rsidP="0013499E">
      <w:pPr>
        <w:rPr>
          <w:rFonts w:asciiTheme="majorHAnsi" w:hAnsiTheme="majorHAnsi" w:cstheme="majorHAnsi"/>
          <w:i/>
          <w:sz w:val="24"/>
          <w:szCs w:val="24"/>
        </w:rPr>
      </w:pPr>
    </w:p>
    <w:p w:rsidR="0013499E" w:rsidRPr="00B85888" w:rsidRDefault="0013499E" w:rsidP="0013499E">
      <w:pPr>
        <w:jc w:val="center"/>
        <w:rPr>
          <w:rFonts w:asciiTheme="majorHAnsi" w:hAnsiTheme="majorHAnsi" w:cstheme="majorHAnsi"/>
          <w:color w:val="000000"/>
          <w:sz w:val="24"/>
          <w:szCs w:val="24"/>
          <w:lang w:val="en-US"/>
        </w:rPr>
      </w:pPr>
      <w:r w:rsidRPr="00B85888">
        <w:rPr>
          <w:rFonts w:asciiTheme="majorHAnsi" w:hAnsiTheme="majorHAnsi" w:cstheme="majorHAnsi"/>
          <w:color w:val="000000"/>
          <w:sz w:val="24"/>
          <w:szCs w:val="24"/>
          <w:lang w:val="en-US"/>
        </w:rPr>
        <w:t>]</w:t>
      </w:r>
    </w:p>
    <w:p w:rsidR="0013499E" w:rsidRPr="00B85888" w:rsidRDefault="0013499E" w:rsidP="0013499E">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lastRenderedPageBreak/>
        <w:t>Brief report</w:t>
      </w:r>
    </w:p>
    <w:p w:rsidR="00331AC4" w:rsidRPr="00BA1933" w:rsidRDefault="00331AC4" w:rsidP="00331AC4">
      <w:pPr>
        <w:rPr>
          <w:rFonts w:asciiTheme="majorHAnsi" w:hAnsiTheme="majorHAnsi" w:cstheme="majorHAnsi"/>
          <w:color w:val="000000"/>
          <w:sz w:val="24"/>
          <w:szCs w:val="24"/>
        </w:rPr>
      </w:pPr>
      <w:r w:rsidRPr="00BA1933">
        <w:rPr>
          <w:rFonts w:asciiTheme="majorHAnsi" w:hAnsiTheme="majorHAnsi" w:cstheme="majorHAnsi"/>
          <w:color w:val="000000"/>
          <w:sz w:val="24"/>
          <w:szCs w:val="24"/>
        </w:rPr>
        <w:t xml:space="preserve">Carers NSW. (2018). </w:t>
      </w:r>
      <w:r w:rsidRPr="00BA1933">
        <w:rPr>
          <w:rFonts w:asciiTheme="majorHAnsi" w:hAnsiTheme="majorHAnsi" w:cstheme="majorHAnsi"/>
          <w:i/>
          <w:iCs/>
          <w:color w:val="000000"/>
          <w:sz w:val="24"/>
          <w:szCs w:val="24"/>
        </w:rPr>
        <w:t>Carers NSW 2018 Carer Survey: Summary report.</w:t>
      </w:r>
      <w:r w:rsidRPr="00BA1933">
        <w:rPr>
          <w:rFonts w:asciiTheme="majorHAnsi" w:hAnsiTheme="majorHAnsi" w:cstheme="majorHAnsi"/>
          <w:color w:val="000000"/>
          <w:sz w:val="24"/>
          <w:szCs w:val="24"/>
        </w:rPr>
        <w:t xml:space="preserve"> Sydney Author </w:t>
      </w:r>
    </w:p>
    <w:p w:rsidR="00331AC4" w:rsidRPr="00BA1933" w:rsidRDefault="006828CA" w:rsidP="00331AC4">
      <w:pPr>
        <w:rPr>
          <w:rFonts w:asciiTheme="majorHAnsi" w:hAnsiTheme="majorHAnsi" w:cstheme="majorHAnsi"/>
          <w:color w:val="000000"/>
          <w:sz w:val="24"/>
          <w:szCs w:val="24"/>
        </w:rPr>
      </w:pPr>
      <w:hyperlink r:id="rId109" w:history="1">
        <w:r w:rsidR="00331AC4" w:rsidRPr="00BA1933">
          <w:rPr>
            <w:rStyle w:val="Hyperlink"/>
            <w:rFonts w:asciiTheme="majorHAnsi" w:hAnsiTheme="majorHAnsi" w:cstheme="majorHAnsi"/>
            <w:sz w:val="24"/>
            <w:szCs w:val="24"/>
          </w:rPr>
          <w:t>http://apo.org.au/system/files/196726/apo-nid196726-1025831.pdf</w:t>
        </w:r>
      </w:hyperlink>
    </w:p>
    <w:p w:rsidR="00331AC4" w:rsidRPr="00BA1933" w:rsidRDefault="00331AC4" w:rsidP="00331AC4">
      <w:pPr>
        <w:rPr>
          <w:rFonts w:asciiTheme="majorHAnsi" w:hAnsiTheme="majorHAnsi" w:cstheme="majorHAnsi"/>
          <w:color w:val="000000"/>
          <w:sz w:val="24"/>
          <w:szCs w:val="24"/>
        </w:rPr>
      </w:pPr>
    </w:p>
    <w:p w:rsidR="00331AC4" w:rsidRPr="00BA1933" w:rsidRDefault="00331AC4" w:rsidP="00331AC4">
      <w:pPr>
        <w:rPr>
          <w:rFonts w:asciiTheme="majorHAnsi" w:hAnsiTheme="majorHAnsi" w:cstheme="majorHAnsi"/>
          <w:color w:val="000000"/>
          <w:sz w:val="24"/>
          <w:szCs w:val="24"/>
        </w:rPr>
      </w:pPr>
      <w:r w:rsidRPr="00BA1933">
        <w:rPr>
          <w:rFonts w:asciiTheme="majorHAnsi" w:hAnsiTheme="majorHAnsi" w:cstheme="majorHAnsi"/>
          <w:color w:val="000000"/>
          <w:sz w:val="24"/>
          <w:szCs w:val="24"/>
        </w:rPr>
        <w:t xml:space="preserve">The 2018 Carer Survey across New South Wales was completed by a total of 1,830 respondents. </w:t>
      </w:r>
      <w:r w:rsidR="00BA1933" w:rsidRPr="00BA1933">
        <w:rPr>
          <w:rFonts w:asciiTheme="majorHAnsi" w:hAnsiTheme="majorHAnsi" w:cstheme="majorHAnsi"/>
          <w:color w:val="000000"/>
          <w:sz w:val="24"/>
          <w:szCs w:val="24"/>
        </w:rPr>
        <w:t>A carer is any individual who provides care and support to a family member or friend who has a disability, mental illness, drug and/or alcohol dependency, chronic condition, terminal illness or who is frail.</w:t>
      </w:r>
    </w:p>
    <w:p w:rsidR="00331AC4" w:rsidRPr="00BA1933" w:rsidRDefault="00331AC4" w:rsidP="00331AC4">
      <w:pPr>
        <w:rPr>
          <w:rFonts w:asciiTheme="majorHAnsi" w:hAnsiTheme="majorHAnsi" w:cstheme="majorHAnsi"/>
          <w:color w:val="000000"/>
          <w:sz w:val="24"/>
          <w:szCs w:val="24"/>
        </w:rPr>
      </w:pPr>
    </w:p>
    <w:p w:rsidR="00331AC4" w:rsidRPr="00BA1933" w:rsidRDefault="00331AC4" w:rsidP="00331AC4">
      <w:pPr>
        <w:rPr>
          <w:rFonts w:asciiTheme="majorHAnsi" w:hAnsiTheme="majorHAnsi" w:cstheme="majorHAnsi"/>
          <w:color w:val="000000"/>
          <w:sz w:val="24"/>
          <w:szCs w:val="24"/>
        </w:rPr>
      </w:pPr>
      <w:r w:rsidRPr="00BA1933">
        <w:rPr>
          <w:rFonts w:asciiTheme="majorHAnsi" w:hAnsiTheme="majorHAnsi" w:cstheme="majorHAnsi"/>
          <w:color w:val="000000"/>
          <w:sz w:val="24"/>
          <w:szCs w:val="24"/>
        </w:rPr>
        <w:t xml:space="preserve">Consistent with previous surveys, the typical respondent was a female primary carer aged between 45 and 64 years, educated beyond high school and not in paid work, providing 60+ hours of care per week, and living on a household income of less than $50,000 per year. The typical care recipient was an adult son, aged 18 to 64 years, with a physical disability, only able to be left alone for a few hours and requiring 60+ hours per week of care. </w:t>
      </w:r>
    </w:p>
    <w:p w:rsidR="00331AC4" w:rsidRPr="00BA1933" w:rsidRDefault="00331AC4" w:rsidP="00331AC4">
      <w:pPr>
        <w:rPr>
          <w:rFonts w:asciiTheme="majorHAnsi" w:hAnsiTheme="majorHAnsi" w:cstheme="majorHAnsi"/>
          <w:color w:val="000000"/>
          <w:sz w:val="24"/>
          <w:szCs w:val="24"/>
        </w:rPr>
      </w:pPr>
    </w:p>
    <w:p w:rsidR="00BA1933" w:rsidRPr="00BA1933" w:rsidRDefault="00331AC4" w:rsidP="00BA1933">
      <w:pPr>
        <w:rPr>
          <w:rFonts w:asciiTheme="majorHAnsi" w:hAnsiTheme="majorHAnsi" w:cstheme="majorHAnsi"/>
          <w:color w:val="000000"/>
          <w:sz w:val="24"/>
          <w:szCs w:val="24"/>
        </w:rPr>
      </w:pPr>
      <w:r w:rsidRPr="00BA1933">
        <w:rPr>
          <w:rFonts w:asciiTheme="majorHAnsi" w:hAnsiTheme="majorHAnsi" w:cstheme="majorHAnsi"/>
          <w:color w:val="000000"/>
          <w:sz w:val="24"/>
          <w:szCs w:val="24"/>
        </w:rPr>
        <w:t xml:space="preserve">As is inevitably found by such surveys, the carers reported very low levels of subjective wellbeing and very high levels of psychological distress. </w:t>
      </w:r>
      <w:r w:rsidR="00BA1933" w:rsidRPr="00BA1933">
        <w:rPr>
          <w:rFonts w:asciiTheme="majorHAnsi" w:hAnsiTheme="majorHAnsi" w:cstheme="majorHAnsi"/>
          <w:color w:val="000000"/>
          <w:sz w:val="24"/>
          <w:szCs w:val="24"/>
        </w:rPr>
        <w:t xml:space="preserve">While the newly-introduced National Disability Insurance Scheme was seen as somewhat helpful, it did not generally assist carers to look after their own health or go back to work. In fact, carer support services had a relatively low uptake overall. </w:t>
      </w:r>
    </w:p>
    <w:p w:rsidR="00331AC4" w:rsidRPr="00331AC4" w:rsidRDefault="00331AC4" w:rsidP="00331AC4">
      <w:pPr>
        <w:rPr>
          <w:rFonts w:asciiTheme="majorHAnsi" w:hAnsiTheme="majorHAnsi" w:cstheme="majorHAnsi"/>
          <w:color w:val="000000"/>
          <w:sz w:val="20"/>
          <w:szCs w:val="20"/>
        </w:rPr>
      </w:pPr>
    </w:p>
    <w:p w:rsidR="00331AC4" w:rsidRDefault="00331AC4" w:rsidP="00331AC4">
      <w:pPr>
        <w:rPr>
          <w:rFonts w:asciiTheme="majorHAnsi" w:hAnsiTheme="majorHAnsi" w:cstheme="majorHAnsi"/>
          <w:color w:val="000000"/>
          <w:sz w:val="20"/>
          <w:szCs w:val="20"/>
        </w:rPr>
      </w:pPr>
    </w:p>
    <w:p w:rsidR="00331AC4" w:rsidRPr="00331AC4" w:rsidRDefault="00331AC4" w:rsidP="00331AC4">
      <w:pPr>
        <w:rPr>
          <w:rFonts w:asciiTheme="majorHAnsi" w:hAnsiTheme="majorHAnsi" w:cstheme="majorHAnsi"/>
          <w:color w:val="000000"/>
          <w:sz w:val="20"/>
          <w:szCs w:val="20"/>
        </w:rPr>
      </w:pPr>
    </w:p>
    <w:p w:rsidR="0013499E" w:rsidRPr="00B85888" w:rsidRDefault="0013499E" w:rsidP="0013499E">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13499E" w:rsidRPr="00B85888" w:rsidRDefault="0013499E" w:rsidP="0013499E">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13499E" w:rsidRPr="00B85888" w:rsidRDefault="0013499E" w:rsidP="0013499E">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13499E" w:rsidRPr="00B85888" w:rsidRDefault="0013499E" w:rsidP="0013499E">
      <w:pPr>
        <w:jc w:val="center"/>
        <w:rPr>
          <w:rFonts w:asciiTheme="majorHAnsi" w:hAnsiTheme="majorHAnsi" w:cstheme="majorHAnsi"/>
          <w:i/>
          <w:sz w:val="24"/>
          <w:szCs w:val="24"/>
        </w:rPr>
      </w:pPr>
    </w:p>
    <w:p w:rsidR="0013499E" w:rsidRPr="00B85888" w:rsidRDefault="009437DB" w:rsidP="0013499E">
      <w:pPr>
        <w:rPr>
          <w:rFonts w:asciiTheme="majorHAnsi" w:hAnsiTheme="majorHAnsi" w:cstheme="majorHAnsi"/>
          <w:sz w:val="24"/>
          <w:szCs w:val="24"/>
        </w:rPr>
      </w:pPr>
      <w:r w:rsidRPr="009437DB">
        <w:rPr>
          <w:rFonts w:asciiTheme="majorHAnsi" w:eastAsia="Calibri" w:hAnsiTheme="majorHAnsi" w:cstheme="majorHAnsi"/>
          <w:color w:val="000000"/>
          <w:sz w:val="24"/>
          <w:szCs w:val="24"/>
          <w:lang w:eastAsia="en-AU"/>
        </w:rPr>
        <w:t>How state and local governments can buy their citizens’ happiness</w:t>
      </w:r>
      <w:r w:rsidR="0013499E" w:rsidRPr="00B85888">
        <w:rPr>
          <w:rFonts w:asciiTheme="majorHAnsi" w:hAnsiTheme="majorHAnsi" w:cstheme="majorHAnsi"/>
          <w:sz w:val="24"/>
          <w:szCs w:val="24"/>
        </w:rPr>
        <w:t xml:space="preserve"> </w:t>
      </w:r>
    </w:p>
    <w:p w:rsidR="0013499E" w:rsidRPr="00B85888" w:rsidRDefault="009437DB" w:rsidP="0013499E">
      <w:pPr>
        <w:rPr>
          <w:rFonts w:asciiTheme="majorHAnsi" w:hAnsiTheme="majorHAnsi" w:cstheme="majorHAnsi"/>
          <w:sz w:val="24"/>
          <w:szCs w:val="24"/>
        </w:rPr>
      </w:pPr>
      <w:r w:rsidRPr="009437DB">
        <w:rPr>
          <w:rFonts w:asciiTheme="majorHAnsi" w:eastAsia="Calibri" w:hAnsiTheme="majorHAnsi" w:cstheme="majorHAnsi"/>
          <w:color w:val="000000"/>
          <w:sz w:val="24"/>
          <w:szCs w:val="24"/>
          <w:lang w:eastAsia="en-AU"/>
        </w:rPr>
        <w:t xml:space="preserve">Christopher Barrington-Leigh and Jon </w:t>
      </w:r>
      <w:proofErr w:type="spellStart"/>
      <w:r w:rsidRPr="009437DB">
        <w:rPr>
          <w:rFonts w:asciiTheme="majorHAnsi" w:eastAsia="Calibri" w:hAnsiTheme="majorHAnsi" w:cstheme="majorHAnsi"/>
          <w:color w:val="000000"/>
          <w:sz w:val="24"/>
          <w:szCs w:val="24"/>
          <w:lang w:eastAsia="en-AU"/>
        </w:rPr>
        <w:t>Wollenberd</w:t>
      </w:r>
      <w:proofErr w:type="spellEnd"/>
    </w:p>
    <w:p w:rsidR="009437DB" w:rsidRPr="009437DB" w:rsidRDefault="009437DB" w:rsidP="009437DB">
      <w:pPr>
        <w:rPr>
          <w:rFonts w:asciiTheme="majorHAnsi" w:eastAsia="Calibri" w:hAnsiTheme="majorHAnsi" w:cstheme="majorHAnsi"/>
          <w:sz w:val="24"/>
          <w:szCs w:val="24"/>
          <w:lang w:eastAsia="en-AU"/>
        </w:rPr>
      </w:pPr>
      <w:r w:rsidRPr="009437DB">
        <w:rPr>
          <w:rFonts w:asciiTheme="majorHAnsi" w:eastAsia="Calibri" w:hAnsiTheme="majorHAnsi" w:cstheme="majorHAnsi"/>
          <w:color w:val="000000"/>
          <w:sz w:val="24"/>
          <w:szCs w:val="24"/>
          <w:lang w:eastAsia="en-AU"/>
        </w:rPr>
        <w:t> </w:t>
      </w:r>
      <w:hyperlink r:id="rId110" w:history="1">
        <w:r w:rsidRPr="009437DB">
          <w:rPr>
            <w:rFonts w:asciiTheme="majorHAnsi" w:eastAsia="Calibri" w:hAnsiTheme="majorHAnsi" w:cstheme="majorHAnsi"/>
            <w:color w:val="0000FF"/>
            <w:sz w:val="24"/>
            <w:szCs w:val="24"/>
            <w:u w:val="single"/>
            <w:lang w:eastAsia="en-AU"/>
          </w:rPr>
          <w:t>http://blogs.lse.ac.uk/usappblog/2018/10/29/how-state-and-local-governments-can-buy-their-citizens-happiness/</w:t>
        </w:r>
      </w:hyperlink>
    </w:p>
    <w:p w:rsidR="009437DB" w:rsidRPr="009437DB" w:rsidRDefault="009437DB" w:rsidP="009437DB">
      <w:pPr>
        <w:rPr>
          <w:rFonts w:asciiTheme="majorHAnsi" w:eastAsia="Calibri" w:hAnsiTheme="majorHAnsi" w:cstheme="majorHAnsi"/>
          <w:sz w:val="24"/>
          <w:szCs w:val="24"/>
          <w:lang w:eastAsia="en-AU"/>
        </w:rPr>
      </w:pPr>
    </w:p>
    <w:p w:rsidR="009437DB" w:rsidRPr="009437DB" w:rsidRDefault="009437DB" w:rsidP="009437DB">
      <w:pPr>
        <w:rPr>
          <w:rFonts w:asciiTheme="majorHAnsi" w:eastAsia="Calibri" w:hAnsiTheme="majorHAnsi" w:cstheme="majorHAnsi"/>
          <w:sz w:val="24"/>
          <w:szCs w:val="24"/>
          <w:lang w:eastAsia="en-AU"/>
        </w:rPr>
      </w:pPr>
      <w:r w:rsidRPr="009437DB">
        <w:rPr>
          <w:rFonts w:asciiTheme="majorHAnsi" w:eastAsia="Calibri" w:hAnsiTheme="majorHAnsi" w:cstheme="majorHAnsi"/>
          <w:color w:val="000000"/>
          <w:sz w:val="24"/>
          <w:szCs w:val="24"/>
          <w:lang w:eastAsia="en-AU"/>
        </w:rPr>
        <w:t xml:space="preserve">Elected officials and policymakers pass or decline policies that affect the quality of life of individuals. The cost of a policy is always a determining factor. Barrington-Leigh and </w:t>
      </w:r>
      <w:proofErr w:type="spellStart"/>
      <w:r w:rsidRPr="009437DB">
        <w:rPr>
          <w:rFonts w:asciiTheme="majorHAnsi" w:eastAsia="Calibri" w:hAnsiTheme="majorHAnsi" w:cstheme="majorHAnsi"/>
          <w:color w:val="000000"/>
          <w:sz w:val="24"/>
          <w:szCs w:val="24"/>
          <w:lang w:eastAsia="en-AU"/>
        </w:rPr>
        <w:t>Wollenberg</w:t>
      </w:r>
      <w:proofErr w:type="spellEnd"/>
      <w:r w:rsidRPr="009437DB">
        <w:rPr>
          <w:rFonts w:asciiTheme="majorHAnsi" w:eastAsia="Calibri" w:hAnsiTheme="majorHAnsi" w:cstheme="majorHAnsi"/>
          <w:color w:val="000000"/>
          <w:sz w:val="24"/>
          <w:szCs w:val="24"/>
          <w:lang w:eastAsia="en-AU"/>
        </w:rPr>
        <w:t xml:space="preserve"> sought to </w:t>
      </w:r>
      <w:proofErr w:type="spellStart"/>
      <w:r w:rsidRPr="009437DB">
        <w:rPr>
          <w:rFonts w:asciiTheme="majorHAnsi" w:eastAsia="Calibri" w:hAnsiTheme="majorHAnsi" w:cstheme="majorHAnsi"/>
          <w:color w:val="000000"/>
          <w:sz w:val="24"/>
          <w:szCs w:val="24"/>
          <w:lang w:eastAsia="en-AU"/>
        </w:rPr>
        <w:t>analyze</w:t>
      </w:r>
      <w:proofErr w:type="spellEnd"/>
      <w:r w:rsidRPr="009437DB">
        <w:rPr>
          <w:rFonts w:asciiTheme="majorHAnsi" w:eastAsia="Calibri" w:hAnsiTheme="majorHAnsi" w:cstheme="majorHAnsi"/>
          <w:color w:val="000000"/>
          <w:sz w:val="24"/>
          <w:szCs w:val="24"/>
          <w:lang w:eastAsia="en-AU"/>
        </w:rPr>
        <w:t xml:space="preserve"> what aspects of a person's life influenced quality of life the most. By targeting these aspects, policymakers would then be able to boost quality of life quicker and for a lower cost. The researchers partnered with </w:t>
      </w:r>
      <w:proofErr w:type="spellStart"/>
      <w:r w:rsidRPr="009437DB">
        <w:rPr>
          <w:rFonts w:asciiTheme="majorHAnsi" w:eastAsia="Calibri" w:hAnsiTheme="majorHAnsi" w:cstheme="majorHAnsi"/>
          <w:color w:val="000000"/>
          <w:sz w:val="24"/>
          <w:szCs w:val="24"/>
          <w:lang w:eastAsia="en-AU"/>
        </w:rPr>
        <w:t>DataHaven</w:t>
      </w:r>
      <w:proofErr w:type="spellEnd"/>
      <w:r w:rsidRPr="009437DB">
        <w:rPr>
          <w:rFonts w:asciiTheme="majorHAnsi" w:eastAsia="Calibri" w:hAnsiTheme="majorHAnsi" w:cstheme="majorHAnsi"/>
          <w:color w:val="000000"/>
          <w:sz w:val="24"/>
          <w:szCs w:val="24"/>
          <w:lang w:eastAsia="en-AU"/>
        </w:rPr>
        <w:t xml:space="preserve">, a Connecticut </w:t>
      </w:r>
      <w:proofErr w:type="spellStart"/>
      <w:r w:rsidRPr="009437DB">
        <w:rPr>
          <w:rFonts w:asciiTheme="majorHAnsi" w:eastAsia="Calibri" w:hAnsiTheme="majorHAnsi" w:cstheme="majorHAnsi"/>
          <w:color w:val="000000"/>
          <w:sz w:val="24"/>
          <w:szCs w:val="24"/>
          <w:lang w:eastAsia="en-AU"/>
        </w:rPr>
        <w:t>nonprofit</w:t>
      </w:r>
      <w:proofErr w:type="spellEnd"/>
      <w:r w:rsidRPr="009437DB">
        <w:rPr>
          <w:rFonts w:asciiTheme="majorHAnsi" w:eastAsia="Calibri" w:hAnsiTheme="majorHAnsi" w:cstheme="majorHAnsi"/>
          <w:color w:val="000000"/>
          <w:sz w:val="24"/>
          <w:szCs w:val="24"/>
          <w:lang w:eastAsia="en-AU"/>
        </w:rPr>
        <w:t xml:space="preserve"> which conducts widespread surveys on quality of life. The study found that "feeling food secure" and "feeling like you can trust your neighbors" were as important as a 4-5 fold increase in salary. The study also found that individuals that felt "supported and connected to their surroundings" and individuals that experienced government responsiveness were more likely to be satisfied with their lives. The authors recommend officials focus on policies that influence a wide set of people in order to reap the most improvement in quality of life. Instead of increasing the family salary, which important but costly, officials can focus on these more manageable variables by improving access to nutritious food and health care, strengthening neighborhood cohesion and walkability, and deepening people’s relationships with different levels of </w:t>
      </w:r>
      <w:proofErr w:type="gramStart"/>
      <w:r w:rsidRPr="009437DB">
        <w:rPr>
          <w:rFonts w:asciiTheme="majorHAnsi" w:eastAsia="Calibri" w:hAnsiTheme="majorHAnsi" w:cstheme="majorHAnsi"/>
          <w:color w:val="000000"/>
          <w:sz w:val="24"/>
          <w:szCs w:val="24"/>
          <w:lang w:eastAsia="en-AU"/>
        </w:rPr>
        <w:t>government.</w:t>
      </w:r>
      <w:proofErr w:type="gramEnd"/>
      <w:r w:rsidRPr="009437DB">
        <w:rPr>
          <w:rFonts w:asciiTheme="majorHAnsi" w:eastAsia="Calibri" w:hAnsiTheme="majorHAnsi" w:cstheme="majorHAnsi"/>
          <w:color w:val="000000"/>
          <w:sz w:val="24"/>
          <w:szCs w:val="24"/>
          <w:lang w:eastAsia="en-AU"/>
        </w:rPr>
        <w:t> </w:t>
      </w:r>
    </w:p>
    <w:p w:rsidR="009437DB" w:rsidRPr="00B85888" w:rsidRDefault="009437DB" w:rsidP="0013499E">
      <w:pPr>
        <w:rPr>
          <w:rFonts w:asciiTheme="majorHAnsi" w:hAnsiTheme="majorHAnsi" w:cstheme="majorHAnsi"/>
          <w:b/>
          <w:sz w:val="32"/>
          <w:szCs w:val="32"/>
        </w:rPr>
      </w:pPr>
    </w:p>
    <w:p w:rsidR="0013499E" w:rsidRPr="00B85888" w:rsidRDefault="0013499E" w:rsidP="0013499E">
      <w:pPr>
        <w:jc w:val="center"/>
        <w:rPr>
          <w:rFonts w:asciiTheme="majorHAnsi" w:hAnsiTheme="majorHAnsi" w:cstheme="majorHAnsi"/>
          <w:b/>
          <w:sz w:val="32"/>
          <w:szCs w:val="32"/>
        </w:rPr>
      </w:pPr>
      <w:r w:rsidRPr="00B85888">
        <w:rPr>
          <w:rFonts w:asciiTheme="majorHAnsi" w:hAnsiTheme="majorHAnsi" w:cstheme="majorHAnsi"/>
          <w:b/>
          <w:sz w:val="32"/>
          <w:szCs w:val="32"/>
        </w:rPr>
        <w:t>Potential collaboration</w:t>
      </w:r>
    </w:p>
    <w:p w:rsidR="00BA1933" w:rsidRPr="00BA1933" w:rsidRDefault="00BA1933" w:rsidP="00BA1933">
      <w:pPr>
        <w:jc w:val="center"/>
        <w:rPr>
          <w:rFonts w:asciiTheme="majorHAnsi" w:hAnsiTheme="majorHAnsi" w:cstheme="majorHAnsi"/>
          <w:sz w:val="24"/>
          <w:szCs w:val="24"/>
        </w:rPr>
      </w:pPr>
      <w:r w:rsidRPr="00BA1933">
        <w:rPr>
          <w:rFonts w:asciiTheme="majorHAnsi" w:hAnsiTheme="majorHAnsi" w:cstheme="majorHAnsi"/>
          <w:sz w:val="24"/>
          <w:szCs w:val="24"/>
        </w:rPr>
        <w:lastRenderedPageBreak/>
        <w:t>Leanne Fenez &lt;qa@abilitiesmanitoba.org&gt;</w:t>
      </w:r>
    </w:p>
    <w:p w:rsidR="00BA1933" w:rsidRDefault="00BA1933" w:rsidP="00BA1933">
      <w:pPr>
        <w:jc w:val="center"/>
        <w:rPr>
          <w:rFonts w:asciiTheme="majorHAnsi" w:hAnsiTheme="majorHAnsi" w:cstheme="majorHAnsi"/>
          <w:sz w:val="24"/>
          <w:szCs w:val="24"/>
        </w:rPr>
      </w:pPr>
    </w:p>
    <w:p w:rsidR="00BA1933" w:rsidRPr="00BA1933" w:rsidRDefault="00BA1933" w:rsidP="00BA1933">
      <w:pPr>
        <w:jc w:val="center"/>
        <w:rPr>
          <w:rFonts w:asciiTheme="majorHAnsi" w:hAnsiTheme="majorHAnsi" w:cstheme="majorHAnsi"/>
          <w:sz w:val="24"/>
          <w:szCs w:val="24"/>
        </w:rPr>
      </w:pPr>
      <w:r>
        <w:rPr>
          <w:rFonts w:asciiTheme="majorHAnsi" w:hAnsiTheme="majorHAnsi" w:cstheme="majorHAnsi"/>
          <w:sz w:val="24"/>
          <w:szCs w:val="24"/>
        </w:rPr>
        <w:t>We are considering</w:t>
      </w:r>
      <w:r w:rsidRPr="00BA1933">
        <w:rPr>
          <w:rFonts w:asciiTheme="majorHAnsi" w:hAnsiTheme="majorHAnsi" w:cstheme="majorHAnsi"/>
          <w:sz w:val="24"/>
          <w:szCs w:val="24"/>
        </w:rPr>
        <w:t xml:space="preserve"> the Personal Wellness Index </w:t>
      </w:r>
      <w:r>
        <w:rPr>
          <w:rFonts w:asciiTheme="majorHAnsi" w:hAnsiTheme="majorHAnsi" w:cstheme="majorHAnsi"/>
          <w:sz w:val="24"/>
          <w:szCs w:val="24"/>
        </w:rPr>
        <w:t xml:space="preserve">within the context of </w:t>
      </w:r>
      <w:r w:rsidRPr="00BA1933">
        <w:rPr>
          <w:rFonts w:asciiTheme="majorHAnsi" w:hAnsiTheme="majorHAnsi" w:cstheme="majorHAnsi"/>
          <w:sz w:val="24"/>
          <w:szCs w:val="24"/>
        </w:rPr>
        <w:t>developing a province wide quality assurance framework for non-profit services within Manitoba, Canada. </w:t>
      </w:r>
    </w:p>
    <w:p w:rsidR="00BA1933" w:rsidRPr="00BA1933" w:rsidRDefault="00BA1933" w:rsidP="00BA1933">
      <w:pPr>
        <w:rPr>
          <w:rFonts w:asciiTheme="majorHAnsi" w:hAnsiTheme="majorHAnsi" w:cstheme="majorHAnsi"/>
          <w:sz w:val="24"/>
          <w:szCs w:val="24"/>
        </w:rPr>
      </w:pPr>
      <w:r w:rsidRPr="00BA1933">
        <w:rPr>
          <w:rFonts w:asciiTheme="majorHAnsi" w:hAnsiTheme="majorHAnsi" w:cstheme="majorHAnsi"/>
          <w:sz w:val="24"/>
          <w:szCs w:val="24"/>
        </w:rPr>
        <w:t>Leanne Fenez</w:t>
      </w:r>
    </w:p>
    <w:p w:rsidR="00BA1933" w:rsidRPr="00BA1933" w:rsidRDefault="00BA1933" w:rsidP="00BA1933">
      <w:pPr>
        <w:rPr>
          <w:rFonts w:asciiTheme="majorHAnsi" w:hAnsiTheme="majorHAnsi" w:cstheme="majorHAnsi"/>
          <w:sz w:val="24"/>
          <w:szCs w:val="24"/>
        </w:rPr>
      </w:pPr>
      <w:r w:rsidRPr="00BA1933">
        <w:rPr>
          <w:rFonts w:asciiTheme="majorHAnsi" w:hAnsiTheme="majorHAnsi" w:cstheme="majorHAnsi"/>
          <w:sz w:val="24"/>
          <w:szCs w:val="24"/>
        </w:rPr>
        <w:t>QA Project Lead </w:t>
      </w:r>
    </w:p>
    <w:p w:rsidR="00BA1933" w:rsidRPr="00BA1933" w:rsidRDefault="00BA1933" w:rsidP="00BA1933">
      <w:pPr>
        <w:rPr>
          <w:rFonts w:asciiTheme="majorHAnsi" w:hAnsiTheme="majorHAnsi" w:cstheme="majorHAnsi"/>
          <w:sz w:val="24"/>
          <w:szCs w:val="24"/>
        </w:rPr>
      </w:pPr>
      <w:r w:rsidRPr="00BA1933">
        <w:rPr>
          <w:rFonts w:asciiTheme="majorHAnsi" w:hAnsiTheme="majorHAnsi" w:cstheme="majorHAnsi"/>
          <w:sz w:val="24"/>
          <w:szCs w:val="24"/>
        </w:rPr>
        <w:t>Abilities Manitoba</w:t>
      </w:r>
    </w:p>
    <w:p w:rsidR="00BA1933" w:rsidRPr="00BA1933" w:rsidRDefault="00BA1933" w:rsidP="00BA1933">
      <w:pPr>
        <w:rPr>
          <w:rFonts w:asciiTheme="majorHAnsi" w:hAnsiTheme="majorHAnsi" w:cstheme="majorHAnsi"/>
          <w:sz w:val="24"/>
          <w:szCs w:val="24"/>
        </w:rPr>
      </w:pPr>
      <w:r w:rsidRPr="00BA1933">
        <w:rPr>
          <w:rFonts w:asciiTheme="majorHAnsi" w:hAnsiTheme="majorHAnsi" w:cstheme="majorHAnsi"/>
          <w:sz w:val="24"/>
          <w:szCs w:val="24"/>
        </w:rPr>
        <w:t>204-791-9319</w:t>
      </w:r>
    </w:p>
    <w:p w:rsidR="00BA1933" w:rsidRPr="00BA1933" w:rsidRDefault="00BA1933" w:rsidP="00BA1933">
      <w:pPr>
        <w:rPr>
          <w:rFonts w:asciiTheme="majorHAnsi" w:hAnsiTheme="majorHAnsi" w:cstheme="majorHAnsi"/>
          <w:sz w:val="24"/>
          <w:szCs w:val="24"/>
        </w:rPr>
      </w:pPr>
      <w:proofErr w:type="spellStart"/>
      <w:r w:rsidRPr="00BA1933">
        <w:rPr>
          <w:rFonts w:asciiTheme="majorHAnsi" w:hAnsiTheme="majorHAnsi" w:cstheme="majorHAnsi"/>
          <w:sz w:val="24"/>
          <w:szCs w:val="24"/>
        </w:rPr>
        <w:t>Website</w:t>
      </w:r>
      <w:proofErr w:type="gramStart"/>
      <w:r w:rsidRPr="00BA1933">
        <w:rPr>
          <w:rFonts w:asciiTheme="majorHAnsi" w:hAnsiTheme="majorHAnsi" w:cstheme="majorHAnsi"/>
          <w:sz w:val="24"/>
          <w:szCs w:val="24"/>
        </w:rPr>
        <w:t>:</w:t>
      </w:r>
      <w:proofErr w:type="gramEnd"/>
      <w:r w:rsidRPr="00BA1933">
        <w:rPr>
          <w:rFonts w:asciiTheme="majorHAnsi" w:hAnsiTheme="majorHAnsi" w:cstheme="majorHAnsi"/>
          <w:sz w:val="24"/>
          <w:szCs w:val="24"/>
        </w:rPr>
        <w:fldChar w:fldCharType="begin"/>
      </w:r>
      <w:r w:rsidRPr="00BA1933">
        <w:rPr>
          <w:rFonts w:asciiTheme="majorHAnsi" w:hAnsiTheme="majorHAnsi" w:cstheme="majorHAnsi"/>
          <w:sz w:val="24"/>
          <w:szCs w:val="24"/>
        </w:rPr>
        <w:instrText xml:space="preserve"> HYPERLINK "http://www.abilitiesmanitoba.org/" \t "_blank" </w:instrText>
      </w:r>
      <w:r w:rsidRPr="00BA1933">
        <w:rPr>
          <w:rFonts w:asciiTheme="majorHAnsi" w:hAnsiTheme="majorHAnsi" w:cstheme="majorHAnsi"/>
          <w:sz w:val="24"/>
          <w:szCs w:val="24"/>
        </w:rPr>
        <w:fldChar w:fldCharType="separate"/>
      </w:r>
      <w:r w:rsidRPr="00BA1933">
        <w:rPr>
          <w:rStyle w:val="Hyperlink"/>
          <w:rFonts w:asciiTheme="majorHAnsi" w:hAnsiTheme="majorHAnsi" w:cstheme="majorHAnsi"/>
          <w:sz w:val="24"/>
          <w:szCs w:val="24"/>
        </w:rPr>
        <w:t>http</w:t>
      </w:r>
      <w:proofErr w:type="spellEnd"/>
      <w:r w:rsidRPr="00BA1933">
        <w:rPr>
          <w:rStyle w:val="Hyperlink"/>
          <w:rFonts w:asciiTheme="majorHAnsi" w:hAnsiTheme="majorHAnsi" w:cstheme="majorHAnsi"/>
          <w:sz w:val="24"/>
          <w:szCs w:val="24"/>
        </w:rPr>
        <w:t>://www.abilitiesmanitoba.org/</w:t>
      </w:r>
      <w:r w:rsidRPr="00BA1933">
        <w:rPr>
          <w:rFonts w:asciiTheme="majorHAnsi" w:hAnsiTheme="majorHAnsi" w:cstheme="majorHAnsi"/>
          <w:sz w:val="24"/>
          <w:szCs w:val="24"/>
        </w:rPr>
        <w:fldChar w:fldCharType="end"/>
      </w:r>
    </w:p>
    <w:p w:rsidR="0013499E" w:rsidRPr="00B85888" w:rsidRDefault="0013499E" w:rsidP="0013499E">
      <w:pPr>
        <w:jc w:val="center"/>
        <w:rPr>
          <w:rFonts w:asciiTheme="majorHAnsi" w:hAnsiTheme="majorHAnsi" w:cstheme="majorHAnsi"/>
          <w:sz w:val="24"/>
          <w:szCs w:val="24"/>
        </w:rPr>
      </w:pPr>
    </w:p>
    <w:p w:rsidR="009437DB" w:rsidRDefault="009437DB" w:rsidP="0013499E">
      <w:pPr>
        <w:jc w:val="center"/>
        <w:rPr>
          <w:rFonts w:asciiTheme="majorHAnsi" w:hAnsiTheme="majorHAnsi" w:cstheme="majorHAnsi"/>
          <w:b/>
          <w:sz w:val="32"/>
          <w:szCs w:val="32"/>
        </w:rPr>
      </w:pPr>
    </w:p>
    <w:p w:rsidR="0013499E" w:rsidRPr="00B85888" w:rsidRDefault="0013499E" w:rsidP="0013499E">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13499E" w:rsidRPr="00665E22" w:rsidRDefault="0013499E" w:rsidP="0013499E">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111"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13499E" w:rsidRDefault="0013499E" w:rsidP="0013499E">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7340D6" w:rsidRPr="009437DB" w:rsidRDefault="0013499E" w:rsidP="007340D6">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2" w:history="1">
        <w:r w:rsidR="007340D6" w:rsidRPr="007340D6">
          <w:rPr>
            <w:rFonts w:ascii="VarelaRound-Regular" w:eastAsia="Calibri" w:hAnsi="VarelaRound-Regular" w:cs="VarelaRound-Regular"/>
            <w:color w:val="2965A8"/>
            <w:sz w:val="28"/>
            <w:szCs w:val="28"/>
            <w:lang w:val="en-US"/>
          </w:rPr>
          <w:t>Mr Gordon Beard</w:t>
        </w:r>
      </w:hyperlink>
    </w:p>
    <w:p w:rsidR="007340D6" w:rsidRPr="007340D6" w:rsidRDefault="00B177A8" w:rsidP="007340D6">
      <w:pPr>
        <w:widowControl w:val="0"/>
        <w:autoSpaceDE w:val="0"/>
        <w:autoSpaceDN w:val="0"/>
        <w:adjustRightInd w:val="0"/>
        <w:rPr>
          <w:rFonts w:ascii="VarelaRound-Regular" w:eastAsia="Calibri" w:hAnsi="VarelaRound-Regular" w:cs="VarelaRound-Regular"/>
          <w:sz w:val="28"/>
          <w:szCs w:val="28"/>
          <w:lang w:val="en-US"/>
        </w:rPr>
      </w:pPr>
      <w:r>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Survey participant.</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3" w:history="1">
        <w:r w:rsidR="007340D6" w:rsidRPr="007340D6">
          <w:rPr>
            <w:rFonts w:ascii="VarelaRound-Regular" w:eastAsia="Calibri" w:hAnsi="VarelaRound-Regular" w:cs="VarelaRound-Regular"/>
            <w:color w:val="2965A8"/>
            <w:sz w:val="28"/>
            <w:szCs w:val="28"/>
            <w:lang w:val="en-US"/>
          </w:rPr>
          <w:t>Mr Christopher Roff</w:t>
        </w:r>
      </w:hyperlink>
    </w:p>
    <w:p w:rsidR="007340D6" w:rsidRPr="007340D6" w:rsidRDefault="00B177A8" w:rsidP="007340D6">
      <w:pPr>
        <w:widowControl w:val="0"/>
        <w:autoSpaceDE w:val="0"/>
        <w:autoSpaceDN w:val="0"/>
        <w:adjustRightInd w:val="0"/>
        <w:rPr>
          <w:rFonts w:ascii="VarelaRound-Regular" w:eastAsia="Calibri" w:hAnsi="VarelaRound-Regular" w:cs="VarelaRound-Regular"/>
          <w:sz w:val="28"/>
          <w:szCs w:val="28"/>
          <w:lang w:val="en-US"/>
        </w:rPr>
      </w:pPr>
      <w:r w:rsidRPr="00B177A8">
        <w:rPr>
          <w:rFonts w:ascii="VarelaRound-Regular" w:eastAsia="Calibri" w:hAnsi="VarelaRound-Regular" w:cs="VarelaRound-Regular"/>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Personal Curiosity</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4" w:history="1">
        <w:r w:rsidR="007340D6" w:rsidRPr="007340D6">
          <w:rPr>
            <w:rFonts w:ascii="VarelaRound-Regular" w:eastAsia="Calibri" w:hAnsi="VarelaRound-Regular" w:cs="VarelaRound-Regular"/>
            <w:color w:val="1C3F69"/>
            <w:sz w:val="28"/>
            <w:szCs w:val="28"/>
            <w:u w:val="single" w:color="1C3F69"/>
            <w:lang w:val="en-US"/>
          </w:rPr>
          <w:t>Mrs Robyn Clarke</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None</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5" w:history="1">
        <w:r w:rsidR="007340D6" w:rsidRPr="007340D6">
          <w:rPr>
            <w:rFonts w:ascii="VarelaRound-Regular" w:eastAsia="Calibri" w:hAnsi="VarelaRound-Regular" w:cs="VarelaRound-Regular"/>
            <w:color w:val="2965A8"/>
            <w:sz w:val="28"/>
            <w:szCs w:val="28"/>
            <w:lang w:val="en-US"/>
          </w:rPr>
          <w:t>Mrs Paula Jenkins</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Always interested in good living</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6" w:history="1">
        <w:proofErr w:type="spellStart"/>
        <w:r w:rsidR="007340D6" w:rsidRPr="007340D6">
          <w:rPr>
            <w:rFonts w:ascii="VarelaRound-Regular" w:eastAsia="Calibri" w:hAnsi="VarelaRound-Regular" w:cs="VarelaRound-Regular"/>
            <w:color w:val="2965A8"/>
            <w:sz w:val="28"/>
            <w:szCs w:val="28"/>
            <w:lang w:val="en-US"/>
          </w:rPr>
          <w:t>Ms</w:t>
        </w:r>
        <w:proofErr w:type="spellEnd"/>
        <w:r w:rsidR="007340D6" w:rsidRPr="007340D6">
          <w:rPr>
            <w:rFonts w:ascii="VarelaRound-Regular" w:eastAsia="Calibri" w:hAnsi="VarelaRound-Regular" w:cs="VarelaRound-Regular"/>
            <w:color w:val="2965A8"/>
            <w:sz w:val="28"/>
            <w:szCs w:val="28"/>
            <w:lang w:val="en-US"/>
          </w:rPr>
          <w:t xml:space="preserve"> Narelle Grant</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NA</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7" w:history="1">
        <w:r w:rsidR="007340D6" w:rsidRPr="007340D6">
          <w:rPr>
            <w:rFonts w:ascii="VarelaRound-Regular" w:eastAsia="Calibri" w:hAnsi="VarelaRound-Regular" w:cs="VarelaRound-Regular"/>
            <w:color w:val="2965A8"/>
            <w:sz w:val="28"/>
            <w:szCs w:val="28"/>
            <w:lang w:val="en-US"/>
          </w:rPr>
          <w:t>Mrs Kerry Bugden</w:t>
        </w:r>
      </w:hyperlink>
    </w:p>
    <w:p w:rsidR="007340D6" w:rsidRPr="007340D6" w:rsidRDefault="007340D6" w:rsidP="007340D6">
      <w:pPr>
        <w:widowControl w:val="0"/>
        <w:autoSpaceDE w:val="0"/>
        <w:autoSpaceDN w:val="0"/>
        <w:adjustRightInd w:val="0"/>
        <w:rPr>
          <w:rFonts w:ascii="VarelaRound-Regular" w:eastAsia="Calibri" w:hAnsi="VarelaRound-Regular" w:cs="VarelaRound-Regular"/>
          <w:sz w:val="28"/>
          <w:szCs w:val="28"/>
          <w:lang w:val="en-US"/>
        </w:rPr>
      </w:pPr>
      <w:proofErr w:type="spellStart"/>
      <w:r w:rsidRPr="007340D6">
        <w:rPr>
          <w:rFonts w:ascii="VarelaRound-Regular" w:eastAsia="Calibri" w:hAnsi="VarelaRound-Regular" w:cs="VarelaRound-Regular"/>
          <w:color w:val="262626"/>
          <w:sz w:val="28"/>
          <w:szCs w:val="28"/>
          <w:lang w:val="en-US"/>
        </w:rPr>
        <w:t>Wyong</w:t>
      </w:r>
      <w:proofErr w:type="spellEnd"/>
      <w:r w:rsidRPr="007340D6">
        <w:rPr>
          <w:rFonts w:ascii="VarelaRound-Regular" w:eastAsia="Calibri" w:hAnsi="VarelaRound-Regular" w:cs="VarelaRound-Regular"/>
          <w:color w:val="262626"/>
          <w:sz w:val="28"/>
          <w:szCs w:val="28"/>
          <w:lang w:val="en-US"/>
        </w:rPr>
        <w:t xml:space="preserve"> Catholic Parish</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 xml:space="preserve">Keywords: </w:t>
      </w:r>
      <w:proofErr w:type="spellStart"/>
      <w:r w:rsidRPr="007340D6">
        <w:rPr>
          <w:rFonts w:ascii="VarelaRound-Regular" w:eastAsia="Calibri" w:hAnsi="VarelaRound-Regular" w:cs="VarelaRound-Regular"/>
          <w:color w:val="262626"/>
          <w:sz w:val="20"/>
          <w:szCs w:val="20"/>
          <w:lang w:val="en-US"/>
        </w:rPr>
        <w:t>non professional</w:t>
      </w:r>
      <w:proofErr w:type="spellEnd"/>
      <w:r w:rsidRPr="007340D6">
        <w:rPr>
          <w:rFonts w:ascii="VarelaRound-Regular" w:eastAsia="Calibri" w:hAnsi="VarelaRound-Regular" w:cs="VarelaRound-Regular"/>
          <w:color w:val="262626"/>
          <w:sz w:val="20"/>
          <w:szCs w:val="20"/>
          <w:lang w:val="en-US"/>
        </w:rPr>
        <w:t xml:space="preserve"> interest</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8" w:history="1">
        <w:r w:rsidR="007340D6" w:rsidRPr="007340D6">
          <w:rPr>
            <w:rFonts w:ascii="VarelaRound-Regular" w:eastAsia="Calibri" w:hAnsi="VarelaRound-Regular" w:cs="VarelaRound-Regular"/>
            <w:color w:val="1C3F69"/>
            <w:sz w:val="28"/>
            <w:szCs w:val="28"/>
            <w:u w:val="single" w:color="1C3F69"/>
            <w:lang w:val="en-US"/>
          </w:rPr>
          <w:t>Mrs. Cheryl Hanson</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Results from survey</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19" w:history="1">
        <w:r w:rsidR="007340D6" w:rsidRPr="007340D6">
          <w:rPr>
            <w:rFonts w:ascii="VarelaRound-Regular" w:eastAsia="Calibri" w:hAnsi="VarelaRound-Regular" w:cs="VarelaRound-Regular"/>
            <w:color w:val="2965A8"/>
            <w:sz w:val="28"/>
            <w:szCs w:val="28"/>
            <w:lang w:val="en-US"/>
          </w:rPr>
          <w:t xml:space="preserve">Mr. Hugh </w:t>
        </w:r>
        <w:proofErr w:type="spellStart"/>
        <w:r w:rsidR="007340D6" w:rsidRPr="007340D6">
          <w:rPr>
            <w:rFonts w:ascii="VarelaRound-Regular" w:eastAsia="Calibri" w:hAnsi="VarelaRound-Regular" w:cs="VarelaRound-Regular"/>
            <w:color w:val="2965A8"/>
            <w:sz w:val="28"/>
            <w:szCs w:val="28"/>
            <w:lang w:val="en-US"/>
          </w:rPr>
          <w:t>Aldersey</w:t>
        </w:r>
        <w:proofErr w:type="spellEnd"/>
      </w:hyperlink>
    </w:p>
    <w:p w:rsidR="007340D6" w:rsidRPr="007340D6" w:rsidRDefault="007340D6" w:rsidP="007340D6">
      <w:pPr>
        <w:widowControl w:val="0"/>
        <w:autoSpaceDE w:val="0"/>
        <w:autoSpaceDN w:val="0"/>
        <w:adjustRightInd w:val="0"/>
        <w:rPr>
          <w:rFonts w:ascii="VarelaRound-Regular" w:eastAsia="Calibri" w:hAnsi="VarelaRound-Regular" w:cs="VarelaRound-Regular"/>
          <w:sz w:val="28"/>
          <w:szCs w:val="28"/>
          <w:lang w:val="en-US"/>
        </w:rPr>
      </w:pPr>
      <w:r w:rsidRPr="007340D6">
        <w:rPr>
          <w:rFonts w:ascii="VarelaRound-Regular" w:eastAsia="Calibri" w:hAnsi="VarelaRound-Regular" w:cs="VarelaRound-Regular"/>
          <w:color w:val="262626"/>
          <w:sz w:val="28"/>
          <w:szCs w:val="28"/>
          <w:lang w:val="en-US"/>
        </w:rPr>
        <w:t>Manager, Technical Marketing---Before retirement at 74, Retired</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 xml:space="preserve">Keywords: opportunity for </w:t>
      </w:r>
      <w:proofErr w:type="spellStart"/>
      <w:r w:rsidRPr="007340D6">
        <w:rPr>
          <w:rFonts w:ascii="VarelaRound-Regular" w:eastAsia="Calibri" w:hAnsi="VarelaRound-Regular" w:cs="VarelaRound-Regular"/>
          <w:color w:val="262626"/>
          <w:sz w:val="20"/>
          <w:szCs w:val="20"/>
          <w:lang w:val="en-US"/>
        </w:rPr>
        <w:t>self analysis</w:t>
      </w:r>
      <w:proofErr w:type="spellEnd"/>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0" w:history="1">
        <w:r w:rsidR="007340D6" w:rsidRPr="007340D6">
          <w:rPr>
            <w:rFonts w:ascii="VarelaRound-Regular" w:eastAsia="Calibri" w:hAnsi="VarelaRound-Regular" w:cs="VarelaRound-Regular"/>
            <w:color w:val="2965A8"/>
            <w:sz w:val="28"/>
            <w:szCs w:val="28"/>
            <w:lang w:val="en-US"/>
          </w:rPr>
          <w:t>Mr John Kreitling</w:t>
        </w:r>
      </w:hyperlink>
    </w:p>
    <w:p w:rsidR="007340D6" w:rsidRPr="007340D6" w:rsidRDefault="007340D6" w:rsidP="007340D6">
      <w:pPr>
        <w:widowControl w:val="0"/>
        <w:autoSpaceDE w:val="0"/>
        <w:autoSpaceDN w:val="0"/>
        <w:adjustRightInd w:val="0"/>
        <w:rPr>
          <w:rFonts w:ascii="VarelaRound-Regular" w:eastAsia="Calibri" w:hAnsi="VarelaRound-Regular" w:cs="VarelaRound-Regular"/>
          <w:sz w:val="28"/>
          <w:szCs w:val="28"/>
          <w:lang w:val="en-US"/>
        </w:rPr>
      </w:pPr>
      <w:r w:rsidRPr="007340D6">
        <w:rPr>
          <w:rFonts w:ascii="VarelaRound-Regular" w:eastAsia="Calibri" w:hAnsi="VarelaRound-Regular" w:cs="VarelaRound-Regular"/>
          <w:color w:val="262626"/>
          <w:sz w:val="28"/>
          <w:szCs w:val="28"/>
          <w:lang w:val="en-US"/>
        </w:rPr>
        <w:t>Retired</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Curious</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1" w:history="1">
        <w:proofErr w:type="spellStart"/>
        <w:r w:rsidR="007340D6">
          <w:rPr>
            <w:rFonts w:ascii="VarelaRound-Regular" w:eastAsia="Calibri" w:hAnsi="VarelaRound-Regular" w:cs="VarelaRound-Regular"/>
            <w:color w:val="2965A8"/>
            <w:sz w:val="28"/>
            <w:szCs w:val="28"/>
            <w:lang w:val="en-US"/>
          </w:rPr>
          <w:t>Ms</w:t>
        </w:r>
        <w:proofErr w:type="spellEnd"/>
        <w:r w:rsidR="007340D6">
          <w:rPr>
            <w:rFonts w:ascii="VarelaRound-Regular" w:eastAsia="Calibri" w:hAnsi="VarelaRound-Regular" w:cs="VarelaRound-Regular"/>
            <w:color w:val="2965A8"/>
            <w:sz w:val="28"/>
            <w:szCs w:val="28"/>
            <w:lang w:val="en-US"/>
          </w:rPr>
          <w:t xml:space="preserve"> Berry J</w:t>
        </w:r>
        <w:r w:rsidR="007340D6" w:rsidRPr="007340D6">
          <w:rPr>
            <w:rFonts w:ascii="VarelaRound-Regular" w:eastAsia="Calibri" w:hAnsi="VarelaRound-Regular" w:cs="VarelaRound-Regular"/>
            <w:color w:val="2965A8"/>
            <w:sz w:val="28"/>
            <w:szCs w:val="28"/>
            <w:lang w:val="en-US"/>
          </w:rPr>
          <w:t>ones</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survey participant</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2" w:history="1">
        <w:proofErr w:type="spellStart"/>
        <w:r w:rsidR="007340D6" w:rsidRPr="007340D6">
          <w:rPr>
            <w:rFonts w:ascii="VarelaRound-Regular" w:eastAsia="Calibri" w:hAnsi="VarelaRound-Regular" w:cs="VarelaRound-Regular"/>
            <w:color w:val="2965A8"/>
            <w:sz w:val="28"/>
            <w:szCs w:val="28"/>
            <w:lang w:val="en-US"/>
          </w:rPr>
          <w:t>Ms</w:t>
        </w:r>
        <w:proofErr w:type="spellEnd"/>
        <w:r w:rsidR="007340D6" w:rsidRPr="007340D6">
          <w:rPr>
            <w:rFonts w:ascii="VarelaRound-Regular" w:eastAsia="Calibri" w:hAnsi="VarelaRound-Regular" w:cs="VarelaRound-Regular"/>
            <w:color w:val="2965A8"/>
            <w:sz w:val="28"/>
            <w:szCs w:val="28"/>
            <w:lang w:val="en-US"/>
          </w:rPr>
          <w:t xml:space="preserve"> Julia Healy</w:t>
        </w:r>
      </w:hyperlink>
    </w:p>
    <w:p w:rsidR="007340D6" w:rsidRPr="007340D6" w:rsidRDefault="007340D6" w:rsidP="007340D6">
      <w:pPr>
        <w:widowControl w:val="0"/>
        <w:autoSpaceDE w:val="0"/>
        <w:autoSpaceDN w:val="0"/>
        <w:adjustRightInd w:val="0"/>
        <w:rPr>
          <w:rFonts w:ascii="VarelaRound-Regular" w:eastAsia="Calibri" w:hAnsi="VarelaRound-Regular" w:cs="VarelaRound-Regular"/>
          <w:sz w:val="28"/>
          <w:szCs w:val="28"/>
          <w:lang w:val="en-US"/>
        </w:rPr>
      </w:pPr>
      <w:proofErr w:type="spellStart"/>
      <w:r w:rsidRPr="007340D6">
        <w:rPr>
          <w:rFonts w:ascii="VarelaRound-Regular" w:eastAsia="Calibri" w:hAnsi="VarelaRound-Regular" w:cs="VarelaRound-Regular"/>
          <w:color w:val="262626"/>
          <w:sz w:val="28"/>
          <w:szCs w:val="28"/>
          <w:lang w:val="en-US"/>
        </w:rPr>
        <w:t>Maffra</w:t>
      </w:r>
      <w:proofErr w:type="spellEnd"/>
      <w:r w:rsidRPr="007340D6">
        <w:rPr>
          <w:rFonts w:ascii="VarelaRound-Regular" w:eastAsia="Calibri" w:hAnsi="VarelaRound-Regular" w:cs="VarelaRound-Regular"/>
          <w:color w:val="262626"/>
          <w:sz w:val="28"/>
          <w:szCs w:val="28"/>
          <w:lang w:val="en-US"/>
        </w:rPr>
        <w:t xml:space="preserve"> Secondary</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participant</w:t>
      </w:r>
    </w:p>
    <w:p w:rsidR="007340D6" w:rsidRDefault="007340D6" w:rsidP="007340D6">
      <w:pPr>
        <w:widowControl w:val="0"/>
        <w:autoSpaceDE w:val="0"/>
        <w:autoSpaceDN w:val="0"/>
        <w:adjustRightInd w:val="0"/>
        <w:rPr>
          <w:rFonts w:ascii="VarelaRound-Regular" w:eastAsia="Calibri" w:hAnsi="VarelaRound-Regular" w:cs="VarelaRound-Regular"/>
          <w:color w:val="2965A8"/>
          <w:sz w:val="28"/>
          <w:szCs w:val="28"/>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3" w:history="1">
        <w:r w:rsidR="007340D6" w:rsidRPr="007340D6">
          <w:rPr>
            <w:rFonts w:ascii="VarelaRound-Regular" w:eastAsia="Calibri" w:hAnsi="VarelaRound-Regular" w:cs="VarelaRound-Regular"/>
            <w:color w:val="2965A8"/>
            <w:sz w:val="28"/>
            <w:szCs w:val="28"/>
            <w:lang w:val="en-US"/>
          </w:rPr>
          <w:t>Mr Jeff Lodge</w:t>
        </w:r>
      </w:hyperlink>
    </w:p>
    <w:p w:rsidR="007340D6" w:rsidRPr="007340D6" w:rsidRDefault="007340D6" w:rsidP="007340D6">
      <w:pPr>
        <w:widowControl w:val="0"/>
        <w:autoSpaceDE w:val="0"/>
        <w:autoSpaceDN w:val="0"/>
        <w:adjustRightInd w:val="0"/>
        <w:rPr>
          <w:rFonts w:ascii="VarelaRound-Regular" w:eastAsia="Calibri" w:hAnsi="VarelaRound-Regular" w:cs="VarelaRound-Regular"/>
          <w:sz w:val="28"/>
          <w:szCs w:val="28"/>
          <w:lang w:val="en-US"/>
        </w:rPr>
      </w:pPr>
      <w:r w:rsidRPr="007340D6">
        <w:rPr>
          <w:rFonts w:ascii="VarelaRound-Regular" w:eastAsia="Calibri" w:hAnsi="VarelaRound-Regular" w:cs="VarelaRound-Regular"/>
          <w:color w:val="262626"/>
          <w:sz w:val="28"/>
          <w:szCs w:val="28"/>
          <w:lang w:val="en-US"/>
        </w:rPr>
        <w:t>Principal consultant (retired), Lodge Consulting</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Healthy lifestyles; determinants of well-being; aging well.</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4" w:history="1">
        <w:r w:rsidR="007340D6" w:rsidRPr="007340D6">
          <w:rPr>
            <w:rFonts w:ascii="VarelaRound-Regular" w:eastAsia="Calibri" w:hAnsi="VarelaRound-Regular" w:cs="VarelaRound-Regular"/>
            <w:color w:val="2965A8"/>
            <w:sz w:val="28"/>
            <w:szCs w:val="28"/>
            <w:lang w:val="en-US"/>
          </w:rPr>
          <w:t>Mrs Leanne Huxley</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ascii="VarelaRound-Regular" w:eastAsia="Calibri" w:hAnsi="VarelaRound-Regular" w:cs="VarelaRound-Regular"/>
          <w:color w:val="262626"/>
          <w:sz w:val="20"/>
          <w:szCs w:val="20"/>
          <w:lang w:val="en-US"/>
        </w:rPr>
      </w:pPr>
      <w:r w:rsidRPr="007340D6">
        <w:rPr>
          <w:rFonts w:ascii="VarelaRound-Regular" w:eastAsia="Calibri" w:hAnsi="VarelaRound-Regular" w:cs="VarelaRound-Regular"/>
          <w:color w:val="262626"/>
          <w:sz w:val="20"/>
          <w:szCs w:val="20"/>
          <w:lang w:val="en-US"/>
        </w:rPr>
        <w:t>Keywords: Participant</w:t>
      </w:r>
    </w:p>
    <w:p w:rsidR="007340D6" w:rsidRPr="007340D6" w:rsidRDefault="007340D6" w:rsidP="007340D6">
      <w:pPr>
        <w:rPr>
          <w:rFonts w:ascii="VarelaRound-Regular" w:eastAsia="Calibri" w:hAnsi="VarelaRound-Regular" w:cs="VarelaRound-Regular"/>
          <w:color w:val="262626"/>
          <w:sz w:val="20"/>
          <w:szCs w:val="20"/>
          <w:lang w:val="en-US"/>
        </w:rPr>
      </w:pPr>
    </w:p>
    <w:p w:rsidR="007340D6" w:rsidRPr="007340D6" w:rsidRDefault="006828CA" w:rsidP="007340D6">
      <w:pPr>
        <w:widowControl w:val="0"/>
        <w:autoSpaceDE w:val="0"/>
        <w:autoSpaceDN w:val="0"/>
        <w:adjustRightInd w:val="0"/>
        <w:rPr>
          <w:rFonts w:ascii="VarelaRound-Regular" w:eastAsia="Calibri" w:hAnsi="VarelaRound-Regular" w:cs="VarelaRound-Regular"/>
          <w:color w:val="1186C0"/>
          <w:sz w:val="28"/>
          <w:szCs w:val="28"/>
          <w:lang w:val="en-US"/>
        </w:rPr>
      </w:pPr>
      <w:hyperlink r:id="rId125" w:history="1">
        <w:r w:rsidR="007340D6">
          <w:rPr>
            <w:rFonts w:ascii="VarelaRound-Regular" w:eastAsia="Calibri" w:hAnsi="VarelaRound-Regular" w:cs="VarelaRound-Regular"/>
            <w:color w:val="2965A8"/>
            <w:sz w:val="28"/>
            <w:szCs w:val="28"/>
            <w:lang w:val="en-US"/>
          </w:rPr>
          <w:t>Mr Peter T</w:t>
        </w:r>
        <w:r w:rsidR="007340D6" w:rsidRPr="007340D6">
          <w:rPr>
            <w:rFonts w:ascii="VarelaRound-Regular" w:eastAsia="Calibri" w:hAnsi="VarelaRound-Regular" w:cs="VarelaRound-Regular"/>
            <w:color w:val="2965A8"/>
            <w:sz w:val="28"/>
            <w:szCs w:val="28"/>
            <w:lang w:val="en-US"/>
          </w:rPr>
          <w:t>uck</w:t>
        </w:r>
      </w:hyperlink>
    </w:p>
    <w:p w:rsidR="00B177A8" w:rsidRPr="00B177A8" w:rsidRDefault="00B177A8" w:rsidP="00B177A8">
      <w:pPr>
        <w:rPr>
          <w:rFonts w:ascii="VarelaRound-Regular" w:eastAsia="Calibri" w:hAnsi="VarelaRound-Regular" w:cs="VarelaRound-Regular"/>
          <w:color w:val="262626"/>
          <w:sz w:val="28"/>
          <w:szCs w:val="28"/>
          <w:lang w:val="en-US"/>
        </w:rPr>
      </w:pPr>
      <w:r w:rsidRPr="00B177A8">
        <w:rPr>
          <w:rFonts w:ascii="VarelaRound-Regular" w:eastAsia="Calibri" w:hAnsi="VarelaRound-Regular" w:cs="VarelaRound-Regular"/>
          <w:color w:val="262626"/>
          <w:sz w:val="28"/>
          <w:szCs w:val="28"/>
          <w:lang w:val="en-US"/>
        </w:rPr>
        <w:t>n/a</w:t>
      </w:r>
    </w:p>
    <w:p w:rsidR="007340D6" w:rsidRPr="007340D6" w:rsidRDefault="007340D6" w:rsidP="007340D6">
      <w:pPr>
        <w:rPr>
          <w:rFonts w:eastAsia="Calibri"/>
          <w:sz w:val="24"/>
          <w:szCs w:val="24"/>
          <w:lang w:val="en-US"/>
        </w:rPr>
      </w:pPr>
      <w:r w:rsidRPr="007340D6">
        <w:rPr>
          <w:rFonts w:ascii="VarelaRound-Regular" w:eastAsia="Calibri" w:hAnsi="VarelaRound-Regular" w:cs="VarelaRound-Regular"/>
          <w:color w:val="262626"/>
          <w:sz w:val="20"/>
          <w:szCs w:val="20"/>
          <w:lang w:val="en-US"/>
        </w:rPr>
        <w:t>Keywords: curiosity</w:t>
      </w:r>
    </w:p>
    <w:p w:rsidR="0013499E" w:rsidRDefault="0013499E" w:rsidP="00454A6D">
      <w:pPr>
        <w:rPr>
          <w:rFonts w:asciiTheme="majorHAnsi" w:hAnsiTheme="majorHAnsi" w:cstheme="majorHAnsi"/>
          <w:b/>
          <w:sz w:val="28"/>
          <w:szCs w:val="28"/>
        </w:rPr>
      </w:pPr>
    </w:p>
    <w:p w:rsidR="00454A6D" w:rsidRPr="00B85888" w:rsidRDefault="00454A6D" w:rsidP="00454A6D">
      <w:pPr>
        <w:rPr>
          <w:rFonts w:asciiTheme="majorHAnsi" w:hAnsiTheme="majorHAnsi" w:cstheme="majorHAnsi"/>
          <w:b/>
          <w:sz w:val="28"/>
          <w:szCs w:val="28"/>
        </w:rPr>
      </w:pPr>
      <w:r w:rsidRPr="00854004">
        <w:rPr>
          <w:rFonts w:asciiTheme="majorHAnsi" w:hAnsiTheme="majorHAnsi" w:cstheme="majorHAnsi"/>
          <w:b/>
          <w:sz w:val="28"/>
          <w:szCs w:val="28"/>
          <w:highlight w:val="green"/>
        </w:rPr>
        <w:t>ACQol Bulletin Vol 2/</w:t>
      </w:r>
      <w:r w:rsidR="0013499E" w:rsidRPr="00854004">
        <w:rPr>
          <w:rFonts w:asciiTheme="majorHAnsi" w:hAnsiTheme="majorHAnsi" w:cstheme="majorHAnsi"/>
          <w:b/>
          <w:sz w:val="28"/>
          <w:szCs w:val="28"/>
          <w:highlight w:val="green"/>
        </w:rPr>
        <w:t>43</w:t>
      </w:r>
      <w:r w:rsidRPr="00854004">
        <w:rPr>
          <w:rFonts w:asciiTheme="majorHAnsi" w:hAnsiTheme="majorHAnsi" w:cstheme="majorHAnsi"/>
          <w:b/>
          <w:sz w:val="28"/>
          <w:szCs w:val="28"/>
          <w:highlight w:val="green"/>
        </w:rPr>
        <w:t xml:space="preserve">: </w:t>
      </w:r>
      <w:r w:rsidR="0013499E" w:rsidRPr="00854004">
        <w:rPr>
          <w:rFonts w:asciiTheme="majorHAnsi" w:hAnsiTheme="majorHAnsi" w:cstheme="majorHAnsi"/>
          <w:b/>
          <w:sz w:val="28"/>
          <w:szCs w:val="28"/>
          <w:highlight w:val="green"/>
        </w:rPr>
        <w:t>251018</w:t>
      </w:r>
    </w:p>
    <w:p w:rsidR="00454A6D" w:rsidRPr="00B85888" w:rsidRDefault="00454A6D" w:rsidP="00454A6D">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454A6D" w:rsidRPr="00B85888" w:rsidRDefault="00454A6D" w:rsidP="00454A6D">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454A6D" w:rsidRPr="00B85888" w:rsidRDefault="006828CA" w:rsidP="00454A6D">
      <w:pPr>
        <w:rPr>
          <w:rFonts w:asciiTheme="majorHAnsi" w:hAnsiTheme="majorHAnsi" w:cstheme="majorHAnsi"/>
          <w:sz w:val="24"/>
          <w:szCs w:val="24"/>
        </w:rPr>
      </w:pPr>
      <w:hyperlink r:id="rId126" w:history="1">
        <w:r w:rsidR="00454A6D" w:rsidRPr="00B85888">
          <w:rPr>
            <w:rStyle w:val="Hyperlink"/>
            <w:rFonts w:asciiTheme="majorHAnsi" w:hAnsiTheme="majorHAnsi" w:cstheme="majorHAnsi"/>
            <w:sz w:val="24"/>
            <w:szCs w:val="24"/>
          </w:rPr>
          <w:t>http://www.acqol.com.au/</w:t>
        </w:r>
      </w:hyperlink>
    </w:p>
    <w:p w:rsidR="00454A6D" w:rsidRPr="00B85888" w:rsidRDefault="00454A6D" w:rsidP="00454A6D">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454A6D" w:rsidRPr="00B85888" w:rsidRDefault="00454A6D" w:rsidP="00454A6D">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454A6D" w:rsidRPr="00B85888" w:rsidRDefault="00454A6D" w:rsidP="00454A6D">
      <w:pPr>
        <w:rPr>
          <w:rFonts w:asciiTheme="majorHAnsi" w:hAnsiTheme="majorHAnsi" w:cstheme="majorHAnsi"/>
          <w:sz w:val="24"/>
          <w:szCs w:val="24"/>
        </w:rPr>
      </w:pPr>
    </w:p>
    <w:p w:rsidR="00454A6D" w:rsidRPr="00B85888" w:rsidRDefault="00454A6D" w:rsidP="00454A6D">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454A6D" w:rsidRPr="00B85888" w:rsidRDefault="00454A6D" w:rsidP="00454A6D">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454A6D" w:rsidRPr="00B85888" w:rsidRDefault="00454A6D" w:rsidP="00454A6D">
      <w:pPr>
        <w:jc w:val="center"/>
        <w:rPr>
          <w:rFonts w:asciiTheme="majorHAnsi" w:hAnsiTheme="majorHAnsi" w:cstheme="majorHAnsi"/>
          <w:sz w:val="24"/>
          <w:szCs w:val="24"/>
        </w:rPr>
      </w:pPr>
    </w:p>
    <w:p w:rsidR="00454A6D" w:rsidRPr="00B85888" w:rsidRDefault="00454A6D" w:rsidP="00454A6D">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E259B9">
        <w:rPr>
          <w:rFonts w:asciiTheme="majorHAnsi" w:hAnsiTheme="majorHAnsi" w:cstheme="majorHAnsi"/>
          <w:sz w:val="24"/>
          <w:szCs w:val="24"/>
        </w:rPr>
        <w:t xml:space="preserve">There is much to admire in this paper </w:t>
      </w:r>
      <w:r w:rsidR="007B247C">
        <w:rPr>
          <w:rFonts w:asciiTheme="majorHAnsi" w:hAnsiTheme="majorHAnsi" w:cstheme="majorHAnsi"/>
          <w:sz w:val="24"/>
          <w:szCs w:val="24"/>
        </w:rPr>
        <w:t>as viewed from</w:t>
      </w:r>
      <w:r w:rsidR="00E259B9">
        <w:rPr>
          <w:rFonts w:asciiTheme="majorHAnsi" w:hAnsiTheme="majorHAnsi" w:cstheme="majorHAnsi"/>
          <w:sz w:val="24"/>
          <w:szCs w:val="24"/>
        </w:rPr>
        <w:t xml:space="preserve"> the social sciences. The sophistication of contemporary genetic analyses is extraordinary, as are the supporting financial resources. It is also very encouraging that such a variety of </w:t>
      </w:r>
      <w:r w:rsidR="00E259B9" w:rsidRPr="00E259B9">
        <w:rPr>
          <w:rFonts w:asciiTheme="majorHAnsi" w:hAnsiTheme="majorHAnsi" w:cstheme="majorHAnsi"/>
          <w:sz w:val="24"/>
          <w:szCs w:val="24"/>
        </w:rPr>
        <w:t>Genome Wide Association Stud</w:t>
      </w:r>
      <w:r w:rsidR="009320A3">
        <w:rPr>
          <w:rFonts w:asciiTheme="majorHAnsi" w:hAnsiTheme="majorHAnsi" w:cstheme="majorHAnsi"/>
          <w:sz w:val="24"/>
          <w:szCs w:val="24"/>
        </w:rPr>
        <w:t>ies have included a measure of Subjective W</w:t>
      </w:r>
      <w:r w:rsidR="00E259B9">
        <w:rPr>
          <w:rFonts w:asciiTheme="majorHAnsi" w:hAnsiTheme="majorHAnsi" w:cstheme="majorHAnsi"/>
          <w:sz w:val="24"/>
          <w:szCs w:val="24"/>
        </w:rPr>
        <w:t xml:space="preserve">ellbeing (SWB). It has been clear for several decades that SWB </w:t>
      </w:r>
      <w:r w:rsidR="009320A3">
        <w:rPr>
          <w:rFonts w:asciiTheme="majorHAnsi" w:hAnsiTheme="majorHAnsi" w:cstheme="majorHAnsi"/>
          <w:sz w:val="24"/>
          <w:szCs w:val="24"/>
        </w:rPr>
        <w:t xml:space="preserve">is influenced by </w:t>
      </w:r>
      <w:r w:rsidR="00E259B9">
        <w:rPr>
          <w:rFonts w:asciiTheme="majorHAnsi" w:hAnsiTheme="majorHAnsi" w:cstheme="majorHAnsi"/>
          <w:sz w:val="24"/>
          <w:szCs w:val="24"/>
        </w:rPr>
        <w:t xml:space="preserve">a strong genetic core, and discovery of the precise genes responsible for this link will be made more likely by such cross-disciplinary measurement. However, in order for such research to produce valid outcomes, </w:t>
      </w:r>
      <w:r w:rsidR="009320A3">
        <w:rPr>
          <w:rFonts w:asciiTheme="majorHAnsi" w:hAnsiTheme="majorHAnsi" w:cstheme="majorHAnsi"/>
          <w:sz w:val="24"/>
          <w:szCs w:val="24"/>
        </w:rPr>
        <w:t xml:space="preserve">the methodology must be </w:t>
      </w:r>
      <w:r w:rsidR="003E2282">
        <w:rPr>
          <w:rFonts w:asciiTheme="majorHAnsi" w:hAnsiTheme="majorHAnsi" w:cstheme="majorHAnsi"/>
          <w:sz w:val="24"/>
          <w:szCs w:val="24"/>
        </w:rPr>
        <w:t xml:space="preserve">equally-informed </w:t>
      </w:r>
      <w:r w:rsidR="009320A3">
        <w:rPr>
          <w:rFonts w:asciiTheme="majorHAnsi" w:hAnsiTheme="majorHAnsi" w:cstheme="majorHAnsi"/>
          <w:sz w:val="24"/>
          <w:szCs w:val="24"/>
        </w:rPr>
        <w:t xml:space="preserve">by both the science of genetics and psychological science. </w:t>
      </w:r>
    </w:p>
    <w:p w:rsidR="00D76EC8" w:rsidRDefault="00D76EC8" w:rsidP="00D76EC8">
      <w:pPr>
        <w:rPr>
          <w:rFonts w:asciiTheme="majorHAnsi" w:hAnsiTheme="majorHAnsi" w:cstheme="majorHAnsi"/>
          <w:b/>
          <w:sz w:val="24"/>
          <w:szCs w:val="24"/>
        </w:rPr>
      </w:pPr>
    </w:p>
    <w:p w:rsidR="00D76EC8" w:rsidRPr="00D76EC8" w:rsidRDefault="00454A6D" w:rsidP="00D76EC8">
      <w:pPr>
        <w:rPr>
          <w:rFonts w:asciiTheme="majorHAnsi" w:hAnsiTheme="majorHAnsi" w:cstheme="majorHAnsi"/>
          <w:sz w:val="20"/>
          <w:szCs w:val="20"/>
        </w:rPr>
      </w:pPr>
      <w:r w:rsidRPr="00B85888">
        <w:rPr>
          <w:rFonts w:asciiTheme="majorHAnsi" w:hAnsiTheme="majorHAnsi" w:cstheme="majorHAnsi"/>
          <w:b/>
          <w:sz w:val="24"/>
          <w:szCs w:val="24"/>
        </w:rPr>
        <w:lastRenderedPageBreak/>
        <w:t xml:space="preserve">Reference: </w:t>
      </w:r>
      <w:r w:rsidR="00D76EC8" w:rsidRPr="00D76EC8">
        <w:rPr>
          <w:rFonts w:asciiTheme="majorHAnsi" w:hAnsiTheme="majorHAnsi" w:cstheme="majorHAnsi"/>
          <w:sz w:val="20"/>
          <w:szCs w:val="20"/>
        </w:rPr>
        <w:t>Wootton, R. E., Lawn, R. B., Millard, L. A., Davies, N. M., Tayl</w:t>
      </w:r>
      <w:r w:rsidR="00D76EC8">
        <w:rPr>
          <w:rFonts w:asciiTheme="majorHAnsi" w:hAnsiTheme="majorHAnsi" w:cstheme="majorHAnsi"/>
          <w:sz w:val="20"/>
          <w:szCs w:val="20"/>
        </w:rPr>
        <w:t xml:space="preserve">or, A. E., </w:t>
      </w:r>
      <w:proofErr w:type="spellStart"/>
      <w:r w:rsidR="00D76EC8">
        <w:rPr>
          <w:rFonts w:asciiTheme="majorHAnsi" w:hAnsiTheme="majorHAnsi" w:cstheme="majorHAnsi"/>
          <w:sz w:val="20"/>
          <w:szCs w:val="20"/>
        </w:rPr>
        <w:t>Munafò</w:t>
      </w:r>
      <w:proofErr w:type="spellEnd"/>
      <w:r w:rsidR="00D76EC8">
        <w:rPr>
          <w:rFonts w:asciiTheme="majorHAnsi" w:hAnsiTheme="majorHAnsi" w:cstheme="majorHAnsi"/>
          <w:sz w:val="20"/>
          <w:szCs w:val="20"/>
        </w:rPr>
        <w:t>, M. R.</w:t>
      </w:r>
      <w:proofErr w:type="gramStart"/>
      <w:r w:rsidR="00D76EC8">
        <w:rPr>
          <w:rFonts w:asciiTheme="majorHAnsi" w:hAnsiTheme="majorHAnsi" w:cstheme="majorHAnsi"/>
          <w:sz w:val="20"/>
          <w:szCs w:val="20"/>
        </w:rPr>
        <w:t>,…</w:t>
      </w:r>
      <w:proofErr w:type="gramEnd"/>
      <w:r w:rsidR="00D76EC8">
        <w:rPr>
          <w:rFonts w:asciiTheme="majorHAnsi" w:hAnsiTheme="majorHAnsi" w:cstheme="majorHAnsi"/>
          <w:sz w:val="20"/>
          <w:szCs w:val="20"/>
        </w:rPr>
        <w:t xml:space="preserve"> </w:t>
      </w:r>
      <w:r w:rsidR="00D76EC8" w:rsidRPr="00D76EC8">
        <w:rPr>
          <w:rFonts w:asciiTheme="majorHAnsi" w:hAnsiTheme="majorHAnsi" w:cstheme="majorHAnsi"/>
          <w:sz w:val="20"/>
          <w:szCs w:val="20"/>
        </w:rPr>
        <w:t xml:space="preserve">Haworth, C. M. (2018). Evaluation of the causal effects between subjective wellbeing and </w:t>
      </w:r>
      <w:proofErr w:type="spellStart"/>
      <w:r w:rsidR="00D76EC8" w:rsidRPr="00D76EC8">
        <w:rPr>
          <w:rFonts w:asciiTheme="majorHAnsi" w:hAnsiTheme="majorHAnsi" w:cstheme="majorHAnsi"/>
          <w:sz w:val="20"/>
          <w:szCs w:val="20"/>
        </w:rPr>
        <w:t>cardiometabolic</w:t>
      </w:r>
      <w:proofErr w:type="spellEnd"/>
      <w:r w:rsidR="00D76EC8" w:rsidRPr="00D76EC8">
        <w:rPr>
          <w:rFonts w:asciiTheme="majorHAnsi" w:hAnsiTheme="majorHAnsi" w:cstheme="majorHAnsi"/>
          <w:sz w:val="20"/>
          <w:szCs w:val="20"/>
        </w:rPr>
        <w:t xml:space="preserve"> health: </w:t>
      </w:r>
      <w:proofErr w:type="spellStart"/>
      <w:proofErr w:type="gramStart"/>
      <w:r w:rsidR="00D76EC8" w:rsidRPr="00D76EC8">
        <w:rPr>
          <w:rFonts w:asciiTheme="majorHAnsi" w:hAnsiTheme="majorHAnsi" w:cstheme="majorHAnsi"/>
          <w:sz w:val="20"/>
          <w:szCs w:val="20"/>
        </w:rPr>
        <w:t>mendelian</w:t>
      </w:r>
      <w:proofErr w:type="spellEnd"/>
      <w:proofErr w:type="gramEnd"/>
      <w:r w:rsidR="00D76EC8" w:rsidRPr="00D76EC8">
        <w:rPr>
          <w:rFonts w:asciiTheme="majorHAnsi" w:hAnsiTheme="majorHAnsi" w:cstheme="majorHAnsi"/>
          <w:sz w:val="20"/>
          <w:szCs w:val="20"/>
        </w:rPr>
        <w:t xml:space="preserve"> randomisation study. </w:t>
      </w:r>
      <w:r w:rsidR="00D76EC8" w:rsidRPr="00D76EC8">
        <w:rPr>
          <w:rFonts w:asciiTheme="majorHAnsi" w:hAnsiTheme="majorHAnsi" w:cstheme="majorHAnsi"/>
          <w:i/>
          <w:iCs/>
          <w:sz w:val="20"/>
          <w:szCs w:val="20"/>
        </w:rPr>
        <w:t>British Medical Journal, 362</w:t>
      </w:r>
      <w:r w:rsidR="00D76EC8" w:rsidRPr="00D76EC8">
        <w:rPr>
          <w:rFonts w:asciiTheme="majorHAnsi" w:hAnsiTheme="majorHAnsi" w:cstheme="majorHAnsi"/>
          <w:sz w:val="20"/>
          <w:szCs w:val="20"/>
        </w:rPr>
        <w:t xml:space="preserve">(k3788), 1-11. </w:t>
      </w:r>
    </w:p>
    <w:p w:rsidR="00454A6D" w:rsidRPr="00D76EC8" w:rsidRDefault="00D76EC8" w:rsidP="00D76EC8">
      <w:pPr>
        <w:rPr>
          <w:rFonts w:asciiTheme="majorHAnsi" w:hAnsiTheme="majorHAnsi" w:cstheme="majorHAnsi"/>
          <w:sz w:val="20"/>
          <w:szCs w:val="20"/>
        </w:rPr>
      </w:pPr>
      <w:r w:rsidRPr="00D76EC8">
        <w:rPr>
          <w:rFonts w:asciiTheme="majorHAnsi" w:hAnsiTheme="majorHAnsi" w:cstheme="majorHAnsi"/>
          <w:sz w:val="20"/>
          <w:szCs w:val="20"/>
        </w:rPr>
        <w:t>https://www.bmj.com/content/bmj/362/bmj.k3788.full.pdf</w:t>
      </w:r>
    </w:p>
    <w:p w:rsidR="00D76EC8" w:rsidRDefault="00D76EC8" w:rsidP="00D76EC8">
      <w:pPr>
        <w:rPr>
          <w:rFonts w:asciiTheme="majorHAnsi" w:hAnsiTheme="majorHAnsi" w:cstheme="majorHAnsi"/>
          <w:b/>
          <w:sz w:val="24"/>
          <w:szCs w:val="24"/>
        </w:rPr>
      </w:pPr>
    </w:p>
    <w:p w:rsidR="00D76EC8" w:rsidRPr="00D76EC8" w:rsidRDefault="00454A6D" w:rsidP="00D76EC8">
      <w:pPr>
        <w:rPr>
          <w:rFonts w:asciiTheme="majorHAnsi" w:hAnsiTheme="majorHAnsi" w:cstheme="majorHAnsi"/>
          <w:sz w:val="24"/>
          <w:szCs w:val="24"/>
        </w:rPr>
      </w:pPr>
      <w:r w:rsidRPr="00B85888">
        <w:rPr>
          <w:rFonts w:asciiTheme="majorHAnsi" w:hAnsiTheme="majorHAnsi" w:cstheme="majorHAnsi"/>
          <w:b/>
          <w:sz w:val="24"/>
          <w:szCs w:val="24"/>
        </w:rPr>
        <w:t>Author’s summary:</w:t>
      </w:r>
      <w:r w:rsidR="00D76EC8">
        <w:rPr>
          <w:rFonts w:asciiTheme="majorHAnsi" w:hAnsiTheme="majorHAnsi" w:cstheme="majorHAnsi"/>
          <w:b/>
          <w:sz w:val="24"/>
          <w:szCs w:val="24"/>
        </w:rPr>
        <w:t xml:space="preserve"> </w:t>
      </w:r>
      <w:r w:rsidR="00D76EC8" w:rsidRPr="00D76EC8">
        <w:rPr>
          <w:rFonts w:asciiTheme="majorHAnsi" w:hAnsiTheme="majorHAnsi" w:cstheme="majorHAnsi"/>
          <w:sz w:val="24"/>
          <w:szCs w:val="24"/>
        </w:rPr>
        <w:t>These results sugges</w:t>
      </w:r>
      <w:r w:rsidR="00D76EC8">
        <w:rPr>
          <w:rFonts w:asciiTheme="majorHAnsi" w:hAnsiTheme="majorHAnsi" w:cstheme="majorHAnsi"/>
          <w:sz w:val="24"/>
          <w:szCs w:val="24"/>
        </w:rPr>
        <w:t>t that a higher body mass index</w:t>
      </w:r>
      <w:r w:rsidR="003E2282">
        <w:rPr>
          <w:rFonts w:asciiTheme="majorHAnsi" w:hAnsiTheme="majorHAnsi" w:cstheme="majorHAnsi"/>
          <w:sz w:val="24"/>
          <w:szCs w:val="24"/>
        </w:rPr>
        <w:t xml:space="preserve"> (BMI)</w:t>
      </w:r>
      <w:r w:rsidR="00D76EC8">
        <w:rPr>
          <w:rFonts w:asciiTheme="majorHAnsi" w:hAnsiTheme="majorHAnsi" w:cstheme="majorHAnsi"/>
          <w:sz w:val="24"/>
          <w:szCs w:val="24"/>
        </w:rPr>
        <w:t xml:space="preserve"> </w:t>
      </w:r>
      <w:r w:rsidR="00D76EC8" w:rsidRPr="00D76EC8">
        <w:rPr>
          <w:rFonts w:asciiTheme="majorHAnsi" w:hAnsiTheme="majorHAnsi" w:cstheme="majorHAnsi"/>
          <w:sz w:val="24"/>
          <w:szCs w:val="24"/>
        </w:rPr>
        <w:t xml:space="preserve">is associated with </w:t>
      </w:r>
      <w:r w:rsidR="00D76EC8">
        <w:rPr>
          <w:rFonts w:asciiTheme="majorHAnsi" w:hAnsiTheme="majorHAnsi" w:cstheme="majorHAnsi"/>
          <w:sz w:val="24"/>
          <w:szCs w:val="24"/>
        </w:rPr>
        <w:t xml:space="preserve">a lower subjective wellbeing. A </w:t>
      </w:r>
      <w:r w:rsidR="00D76EC8" w:rsidRPr="00D76EC8">
        <w:rPr>
          <w:rFonts w:asciiTheme="majorHAnsi" w:hAnsiTheme="majorHAnsi" w:cstheme="majorHAnsi"/>
          <w:sz w:val="24"/>
          <w:szCs w:val="24"/>
        </w:rPr>
        <w:t>follow-up analysis con</w:t>
      </w:r>
      <w:r w:rsidR="00D76EC8">
        <w:rPr>
          <w:rFonts w:asciiTheme="majorHAnsi" w:hAnsiTheme="majorHAnsi" w:cstheme="majorHAnsi"/>
          <w:sz w:val="24"/>
          <w:szCs w:val="24"/>
        </w:rPr>
        <w:t xml:space="preserve">firmed this finding, suggesting </w:t>
      </w:r>
      <w:r w:rsidR="00D76EC8" w:rsidRPr="00D76EC8">
        <w:rPr>
          <w:rFonts w:asciiTheme="majorHAnsi" w:hAnsiTheme="majorHAnsi" w:cstheme="majorHAnsi"/>
          <w:sz w:val="24"/>
          <w:szCs w:val="24"/>
        </w:rPr>
        <w:t>that the effect in midd</w:t>
      </w:r>
      <w:r w:rsidR="00D76EC8">
        <w:rPr>
          <w:rFonts w:asciiTheme="majorHAnsi" w:hAnsiTheme="majorHAnsi" w:cstheme="majorHAnsi"/>
          <w:sz w:val="24"/>
          <w:szCs w:val="24"/>
        </w:rPr>
        <w:t xml:space="preserve">le aged people could be driven </w:t>
      </w:r>
      <w:r w:rsidR="00D76EC8" w:rsidRPr="00D76EC8">
        <w:rPr>
          <w:rFonts w:asciiTheme="majorHAnsi" w:hAnsiTheme="majorHAnsi" w:cstheme="majorHAnsi"/>
          <w:sz w:val="24"/>
          <w:szCs w:val="24"/>
        </w:rPr>
        <w:t>by satisfaction wi</w:t>
      </w:r>
      <w:r w:rsidR="00D76EC8">
        <w:rPr>
          <w:rFonts w:asciiTheme="majorHAnsi" w:hAnsiTheme="majorHAnsi" w:cstheme="majorHAnsi"/>
          <w:sz w:val="24"/>
          <w:szCs w:val="24"/>
        </w:rPr>
        <w:t xml:space="preserve">th health. Body mass index is a </w:t>
      </w:r>
      <w:r w:rsidR="00D76EC8" w:rsidRPr="00D76EC8">
        <w:rPr>
          <w:rFonts w:asciiTheme="majorHAnsi" w:hAnsiTheme="majorHAnsi" w:cstheme="majorHAnsi"/>
          <w:sz w:val="24"/>
          <w:szCs w:val="24"/>
        </w:rPr>
        <w:t>modifiable determi</w:t>
      </w:r>
      <w:r w:rsidR="00D76EC8">
        <w:rPr>
          <w:rFonts w:asciiTheme="majorHAnsi" w:hAnsiTheme="majorHAnsi" w:cstheme="majorHAnsi"/>
          <w:sz w:val="24"/>
          <w:szCs w:val="24"/>
        </w:rPr>
        <w:t xml:space="preserve">nant, and therefore, this study </w:t>
      </w:r>
      <w:r w:rsidR="00D76EC8" w:rsidRPr="00D76EC8">
        <w:rPr>
          <w:rFonts w:asciiTheme="majorHAnsi" w:hAnsiTheme="majorHAnsi" w:cstheme="majorHAnsi"/>
          <w:sz w:val="24"/>
          <w:szCs w:val="24"/>
        </w:rPr>
        <w:t>provides further m</w:t>
      </w:r>
      <w:r w:rsidR="00D76EC8">
        <w:rPr>
          <w:rFonts w:asciiTheme="majorHAnsi" w:hAnsiTheme="majorHAnsi" w:cstheme="majorHAnsi"/>
          <w:sz w:val="24"/>
          <w:szCs w:val="24"/>
        </w:rPr>
        <w:t xml:space="preserve">otivation to tackle the obesity </w:t>
      </w:r>
      <w:r w:rsidR="00D76EC8" w:rsidRPr="00D76EC8">
        <w:rPr>
          <w:rFonts w:asciiTheme="majorHAnsi" w:hAnsiTheme="majorHAnsi" w:cstheme="majorHAnsi"/>
          <w:sz w:val="24"/>
          <w:szCs w:val="24"/>
        </w:rPr>
        <w:t>epidemic because of</w:t>
      </w:r>
      <w:r w:rsidR="00D76EC8">
        <w:rPr>
          <w:rFonts w:asciiTheme="majorHAnsi" w:hAnsiTheme="majorHAnsi" w:cstheme="majorHAnsi"/>
          <w:sz w:val="24"/>
          <w:szCs w:val="24"/>
        </w:rPr>
        <w:t xml:space="preserve"> the knock-on effects of higher </w:t>
      </w:r>
      <w:r w:rsidR="00D76EC8" w:rsidRPr="00D76EC8">
        <w:rPr>
          <w:rFonts w:asciiTheme="majorHAnsi" w:hAnsiTheme="majorHAnsi" w:cstheme="majorHAnsi"/>
          <w:sz w:val="24"/>
          <w:szCs w:val="24"/>
        </w:rPr>
        <w:t>body mass index on subjective wellbeing.</w:t>
      </w:r>
    </w:p>
    <w:p w:rsidR="00454A6D" w:rsidRPr="00B85888" w:rsidRDefault="00454A6D" w:rsidP="00454A6D">
      <w:pPr>
        <w:rPr>
          <w:rFonts w:asciiTheme="majorHAnsi" w:hAnsiTheme="majorHAnsi" w:cstheme="majorHAnsi"/>
          <w:sz w:val="24"/>
          <w:szCs w:val="24"/>
        </w:rPr>
      </w:pPr>
      <w:r w:rsidRPr="00B85888">
        <w:rPr>
          <w:rFonts w:asciiTheme="majorHAnsi" w:hAnsiTheme="majorHAnsi" w:cstheme="majorHAnsi"/>
          <w:sz w:val="24"/>
          <w:szCs w:val="24"/>
        </w:rPr>
        <w:t xml:space="preserve"> </w:t>
      </w:r>
    </w:p>
    <w:p w:rsidR="00454A6D" w:rsidRPr="00B85888" w:rsidRDefault="00454A6D" w:rsidP="00454A6D">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74038C">
        <w:rPr>
          <w:rFonts w:asciiTheme="majorHAnsi" w:eastAsia="Times New Roman" w:hAnsiTheme="majorHAnsi" w:cstheme="majorHAnsi"/>
          <w:b/>
          <w:sz w:val="24"/>
          <w:szCs w:val="24"/>
          <w:lang w:val="en-US"/>
        </w:rPr>
        <w:t xml:space="preserve">Wootton et al </w:t>
      </w:r>
      <w:r w:rsidRPr="00B85888">
        <w:rPr>
          <w:rFonts w:asciiTheme="majorHAnsi" w:eastAsia="Times New Roman" w:hAnsiTheme="majorHAnsi" w:cstheme="majorHAnsi"/>
          <w:b/>
          <w:sz w:val="24"/>
          <w:szCs w:val="24"/>
          <w:lang w:val="en-US"/>
        </w:rPr>
        <w:t>(20</w:t>
      </w:r>
      <w:r w:rsidR="0074038C">
        <w:rPr>
          <w:rFonts w:asciiTheme="majorHAnsi" w:eastAsia="Times New Roman" w:hAnsiTheme="majorHAnsi" w:cstheme="majorHAnsi"/>
          <w:b/>
          <w:sz w:val="24"/>
          <w:szCs w:val="24"/>
          <w:lang w:val="en-US"/>
        </w:rPr>
        <w:t>18</w:t>
      </w:r>
      <w:r w:rsidRPr="00B85888">
        <w:rPr>
          <w:rFonts w:asciiTheme="majorHAnsi" w:eastAsia="Times New Roman" w:hAnsiTheme="majorHAnsi" w:cstheme="majorHAnsi"/>
          <w:b/>
          <w:sz w:val="24"/>
          <w:szCs w:val="24"/>
          <w:lang w:val="en-US"/>
        </w:rPr>
        <w:t>)</w:t>
      </w:r>
    </w:p>
    <w:p w:rsidR="00454A6D" w:rsidRDefault="00454A6D" w:rsidP="00454A6D">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74038C" w:rsidRPr="0074038C" w:rsidRDefault="003E2282" w:rsidP="00454A6D">
      <w:pPr>
        <w:rPr>
          <w:rFonts w:asciiTheme="majorHAnsi" w:hAnsiTheme="majorHAnsi" w:cstheme="majorHAnsi"/>
          <w:sz w:val="24"/>
          <w:szCs w:val="24"/>
        </w:rPr>
      </w:pPr>
      <w:r>
        <w:rPr>
          <w:rFonts w:asciiTheme="majorHAnsi" w:hAnsiTheme="majorHAnsi" w:cstheme="majorHAnsi"/>
          <w:sz w:val="24"/>
          <w:szCs w:val="24"/>
        </w:rPr>
        <w:t>The study has both negative and positive aspects.</w:t>
      </w:r>
      <w:r w:rsidR="00301CF8">
        <w:rPr>
          <w:rFonts w:asciiTheme="majorHAnsi" w:hAnsiTheme="majorHAnsi" w:cstheme="majorHAnsi"/>
          <w:sz w:val="24"/>
          <w:szCs w:val="24"/>
        </w:rPr>
        <w:t xml:space="preserve"> A major negative is </w:t>
      </w:r>
      <w:r w:rsidR="00A443F4">
        <w:rPr>
          <w:rFonts w:asciiTheme="majorHAnsi" w:hAnsiTheme="majorHAnsi" w:cstheme="majorHAnsi"/>
          <w:sz w:val="24"/>
          <w:szCs w:val="24"/>
        </w:rPr>
        <w:t xml:space="preserve">the </w:t>
      </w:r>
      <w:proofErr w:type="spellStart"/>
      <w:r w:rsidR="00A443F4">
        <w:rPr>
          <w:rFonts w:asciiTheme="majorHAnsi" w:hAnsiTheme="majorHAnsi" w:cstheme="majorHAnsi"/>
          <w:sz w:val="24"/>
          <w:szCs w:val="24"/>
        </w:rPr>
        <w:t>atheoretical</w:t>
      </w:r>
      <w:proofErr w:type="spellEnd"/>
      <w:r w:rsidR="00A443F4">
        <w:rPr>
          <w:rFonts w:asciiTheme="majorHAnsi" w:hAnsiTheme="majorHAnsi" w:cstheme="majorHAnsi"/>
          <w:sz w:val="24"/>
          <w:szCs w:val="24"/>
        </w:rPr>
        <w:t xml:space="preserve"> approach to SWB, thereby</w:t>
      </w:r>
      <w:r w:rsidR="00301CF8">
        <w:rPr>
          <w:rFonts w:asciiTheme="majorHAnsi" w:hAnsiTheme="majorHAnsi" w:cstheme="majorHAnsi"/>
          <w:sz w:val="24"/>
          <w:szCs w:val="24"/>
        </w:rPr>
        <w:t xml:space="preserve"> missing a perfect opportunity to test homeostasis theory.</w:t>
      </w:r>
      <w:r>
        <w:rPr>
          <w:rFonts w:asciiTheme="majorHAnsi" w:hAnsiTheme="majorHAnsi" w:cstheme="majorHAnsi"/>
          <w:sz w:val="24"/>
          <w:szCs w:val="24"/>
        </w:rPr>
        <w:t xml:space="preserve"> </w:t>
      </w:r>
      <w:r w:rsidR="007B247C">
        <w:rPr>
          <w:rFonts w:asciiTheme="majorHAnsi" w:hAnsiTheme="majorHAnsi" w:cstheme="majorHAnsi"/>
          <w:sz w:val="24"/>
          <w:szCs w:val="24"/>
        </w:rPr>
        <w:t>Other</w:t>
      </w:r>
      <w:r>
        <w:rPr>
          <w:rFonts w:asciiTheme="majorHAnsi" w:hAnsiTheme="majorHAnsi" w:cstheme="majorHAnsi"/>
          <w:sz w:val="24"/>
          <w:szCs w:val="24"/>
        </w:rPr>
        <w:t xml:space="preserve"> negative aspects are met</w:t>
      </w:r>
      <w:r w:rsidR="00D665C3">
        <w:rPr>
          <w:rFonts w:asciiTheme="majorHAnsi" w:hAnsiTheme="majorHAnsi" w:cstheme="majorHAnsi"/>
          <w:sz w:val="24"/>
          <w:szCs w:val="24"/>
        </w:rPr>
        <w:t>hodological. First, the authors</w:t>
      </w:r>
      <w:r w:rsidR="00301CF8">
        <w:rPr>
          <w:rFonts w:asciiTheme="majorHAnsi" w:hAnsiTheme="majorHAnsi" w:cstheme="majorHAnsi"/>
          <w:sz w:val="24"/>
          <w:szCs w:val="24"/>
        </w:rPr>
        <w:t xml:space="preserve"> make an invalid</w:t>
      </w:r>
      <w:r>
        <w:rPr>
          <w:rFonts w:asciiTheme="majorHAnsi" w:hAnsiTheme="majorHAnsi" w:cstheme="majorHAnsi"/>
          <w:sz w:val="24"/>
          <w:szCs w:val="24"/>
        </w:rPr>
        <w:t xml:space="preserve"> claim of ‘causality’</w:t>
      </w:r>
      <w:r w:rsidR="00301CF8">
        <w:rPr>
          <w:rFonts w:asciiTheme="majorHAnsi" w:hAnsiTheme="majorHAnsi" w:cstheme="majorHAnsi"/>
          <w:sz w:val="24"/>
          <w:szCs w:val="24"/>
        </w:rPr>
        <w:t xml:space="preserve">, </w:t>
      </w:r>
      <w:r>
        <w:rPr>
          <w:rFonts w:asciiTheme="majorHAnsi" w:hAnsiTheme="majorHAnsi" w:cstheme="majorHAnsi"/>
          <w:sz w:val="24"/>
          <w:szCs w:val="24"/>
        </w:rPr>
        <w:t>made on the basis of cross-sectional data</w:t>
      </w:r>
      <w:r w:rsidR="00301CF8">
        <w:rPr>
          <w:rFonts w:asciiTheme="majorHAnsi" w:hAnsiTheme="majorHAnsi" w:cstheme="majorHAnsi"/>
          <w:sz w:val="24"/>
          <w:szCs w:val="24"/>
        </w:rPr>
        <w:t>.</w:t>
      </w:r>
      <w:r>
        <w:rPr>
          <w:rFonts w:asciiTheme="majorHAnsi" w:hAnsiTheme="majorHAnsi" w:cstheme="majorHAnsi"/>
          <w:sz w:val="24"/>
          <w:szCs w:val="24"/>
        </w:rPr>
        <w:t xml:space="preserve"> </w:t>
      </w:r>
      <w:r w:rsidR="007B247C">
        <w:rPr>
          <w:rFonts w:asciiTheme="majorHAnsi" w:hAnsiTheme="majorHAnsi" w:cstheme="majorHAnsi"/>
          <w:sz w:val="24"/>
          <w:szCs w:val="24"/>
        </w:rPr>
        <w:t>That is, the</w:t>
      </w:r>
      <w:r w:rsidR="00D665C3">
        <w:rPr>
          <w:rFonts w:asciiTheme="majorHAnsi" w:hAnsiTheme="majorHAnsi" w:cstheme="majorHAnsi"/>
          <w:sz w:val="24"/>
          <w:szCs w:val="24"/>
        </w:rPr>
        <w:t xml:space="preserve"> proposition that high body weight (BMI) causes</w:t>
      </w:r>
      <w:r>
        <w:rPr>
          <w:rFonts w:asciiTheme="majorHAnsi" w:hAnsiTheme="majorHAnsi" w:cstheme="majorHAnsi"/>
          <w:sz w:val="24"/>
          <w:szCs w:val="24"/>
        </w:rPr>
        <w:t xml:space="preserve"> low SWB</w:t>
      </w:r>
      <w:r w:rsidR="00D665C3">
        <w:rPr>
          <w:rFonts w:asciiTheme="majorHAnsi" w:hAnsiTheme="majorHAnsi" w:cstheme="majorHAnsi"/>
          <w:sz w:val="24"/>
          <w:szCs w:val="24"/>
        </w:rPr>
        <w:t>,</w:t>
      </w:r>
      <w:r>
        <w:rPr>
          <w:rFonts w:asciiTheme="majorHAnsi" w:hAnsiTheme="majorHAnsi" w:cstheme="majorHAnsi"/>
          <w:sz w:val="24"/>
          <w:szCs w:val="24"/>
        </w:rPr>
        <w:t xml:space="preserve"> may </w:t>
      </w:r>
      <w:r w:rsidR="007B247C">
        <w:rPr>
          <w:rFonts w:asciiTheme="majorHAnsi" w:hAnsiTheme="majorHAnsi" w:cstheme="majorHAnsi"/>
          <w:sz w:val="24"/>
          <w:szCs w:val="24"/>
        </w:rPr>
        <w:t>also be interpreted in reverse.</w:t>
      </w:r>
      <w:r w:rsidR="00D665C3">
        <w:rPr>
          <w:rFonts w:asciiTheme="majorHAnsi" w:hAnsiTheme="majorHAnsi" w:cstheme="majorHAnsi"/>
          <w:sz w:val="24"/>
          <w:szCs w:val="24"/>
        </w:rPr>
        <w:t xml:space="preserve"> </w:t>
      </w:r>
      <w:r w:rsidR="007B247C">
        <w:rPr>
          <w:rFonts w:asciiTheme="majorHAnsi" w:hAnsiTheme="majorHAnsi" w:cstheme="majorHAnsi"/>
          <w:sz w:val="24"/>
          <w:szCs w:val="24"/>
        </w:rPr>
        <w:t>People</w:t>
      </w:r>
      <w:r w:rsidR="00D665C3">
        <w:rPr>
          <w:rFonts w:asciiTheme="majorHAnsi" w:hAnsiTheme="majorHAnsi" w:cstheme="majorHAnsi"/>
          <w:sz w:val="24"/>
          <w:szCs w:val="24"/>
        </w:rPr>
        <w:t xml:space="preserve"> with low SWB </w:t>
      </w:r>
      <w:r w:rsidR="007B247C">
        <w:rPr>
          <w:rFonts w:asciiTheme="majorHAnsi" w:hAnsiTheme="majorHAnsi" w:cstheme="majorHAnsi"/>
          <w:sz w:val="24"/>
          <w:szCs w:val="24"/>
        </w:rPr>
        <w:t xml:space="preserve">may </w:t>
      </w:r>
      <w:r w:rsidR="00D665C3">
        <w:rPr>
          <w:rFonts w:asciiTheme="majorHAnsi" w:hAnsiTheme="majorHAnsi" w:cstheme="majorHAnsi"/>
          <w:sz w:val="24"/>
          <w:szCs w:val="24"/>
        </w:rPr>
        <w:t xml:space="preserve">have a </w:t>
      </w:r>
      <w:r>
        <w:rPr>
          <w:rFonts w:asciiTheme="majorHAnsi" w:hAnsiTheme="majorHAnsi" w:cstheme="majorHAnsi"/>
          <w:sz w:val="24"/>
          <w:szCs w:val="24"/>
        </w:rPr>
        <w:t>higher propensity than normal to over-eat. Second, their single significant result may well be a Type-1 error</w:t>
      </w:r>
      <w:r w:rsidR="00301CF8">
        <w:rPr>
          <w:rFonts w:asciiTheme="majorHAnsi" w:hAnsiTheme="majorHAnsi" w:cstheme="majorHAnsi"/>
          <w:sz w:val="24"/>
          <w:szCs w:val="24"/>
        </w:rPr>
        <w:t xml:space="preserve"> since </w:t>
      </w:r>
      <w:r>
        <w:rPr>
          <w:rFonts w:asciiTheme="majorHAnsi" w:hAnsiTheme="majorHAnsi" w:cstheme="majorHAnsi"/>
          <w:sz w:val="24"/>
          <w:szCs w:val="24"/>
        </w:rPr>
        <w:t xml:space="preserve">they </w:t>
      </w:r>
      <w:r w:rsidR="000B33A1">
        <w:rPr>
          <w:rFonts w:asciiTheme="majorHAnsi" w:hAnsiTheme="majorHAnsi" w:cstheme="majorHAnsi"/>
          <w:sz w:val="24"/>
          <w:szCs w:val="24"/>
        </w:rPr>
        <w:t xml:space="preserve">tested over 20 different </w:t>
      </w:r>
      <w:r>
        <w:rPr>
          <w:rFonts w:asciiTheme="majorHAnsi" w:hAnsiTheme="majorHAnsi" w:cstheme="majorHAnsi"/>
          <w:sz w:val="24"/>
          <w:szCs w:val="24"/>
        </w:rPr>
        <w:t>predictions</w:t>
      </w:r>
      <w:r w:rsidR="000B33A1">
        <w:rPr>
          <w:rFonts w:asciiTheme="majorHAnsi" w:hAnsiTheme="majorHAnsi" w:cstheme="majorHAnsi"/>
          <w:sz w:val="24"/>
          <w:szCs w:val="24"/>
        </w:rPr>
        <w:t xml:space="preserve"> and failed to make a Bonferroni correction</w:t>
      </w:r>
      <w:r>
        <w:rPr>
          <w:rFonts w:asciiTheme="majorHAnsi" w:hAnsiTheme="majorHAnsi" w:cstheme="majorHAnsi"/>
          <w:sz w:val="24"/>
          <w:szCs w:val="24"/>
        </w:rPr>
        <w:t>.</w:t>
      </w:r>
      <w:r w:rsidR="00C13E69">
        <w:rPr>
          <w:rFonts w:asciiTheme="majorHAnsi" w:hAnsiTheme="majorHAnsi" w:cstheme="majorHAnsi"/>
          <w:sz w:val="24"/>
          <w:szCs w:val="24"/>
        </w:rPr>
        <w:t xml:space="preserve"> Third, it seems a vast waste of resources to</w:t>
      </w:r>
      <w:r w:rsidR="00301CF8">
        <w:rPr>
          <w:rFonts w:asciiTheme="majorHAnsi" w:hAnsiTheme="majorHAnsi" w:cstheme="majorHAnsi"/>
          <w:sz w:val="24"/>
          <w:szCs w:val="24"/>
        </w:rPr>
        <w:t xml:space="preserve"> simply</w:t>
      </w:r>
      <w:r w:rsidR="00C13E69">
        <w:rPr>
          <w:rFonts w:asciiTheme="majorHAnsi" w:hAnsiTheme="majorHAnsi" w:cstheme="majorHAnsi"/>
          <w:sz w:val="24"/>
          <w:szCs w:val="24"/>
        </w:rPr>
        <w:t xml:space="preserve"> confirm an inverse rel</w:t>
      </w:r>
      <w:r w:rsidR="00D665C3">
        <w:rPr>
          <w:rFonts w:asciiTheme="majorHAnsi" w:hAnsiTheme="majorHAnsi" w:cstheme="majorHAnsi"/>
          <w:sz w:val="24"/>
          <w:szCs w:val="24"/>
        </w:rPr>
        <w:t xml:space="preserve">ationship between SWB and BMI, since </w:t>
      </w:r>
      <w:r w:rsidR="00C13E69">
        <w:rPr>
          <w:rFonts w:asciiTheme="majorHAnsi" w:hAnsiTheme="majorHAnsi" w:cstheme="majorHAnsi"/>
          <w:sz w:val="24"/>
          <w:szCs w:val="24"/>
        </w:rPr>
        <w:t xml:space="preserve">this is </w:t>
      </w:r>
      <w:r w:rsidR="00D665C3">
        <w:rPr>
          <w:rFonts w:asciiTheme="majorHAnsi" w:hAnsiTheme="majorHAnsi" w:cstheme="majorHAnsi"/>
          <w:sz w:val="24"/>
          <w:szCs w:val="24"/>
        </w:rPr>
        <w:t xml:space="preserve">such </w:t>
      </w:r>
      <w:r w:rsidR="00C13E69">
        <w:rPr>
          <w:rFonts w:asciiTheme="majorHAnsi" w:hAnsiTheme="majorHAnsi" w:cstheme="majorHAnsi"/>
          <w:sz w:val="24"/>
          <w:szCs w:val="24"/>
        </w:rPr>
        <w:t>a commonly reported result</w:t>
      </w:r>
      <w:r w:rsidR="00875327">
        <w:rPr>
          <w:rFonts w:asciiTheme="majorHAnsi" w:hAnsiTheme="majorHAnsi" w:cstheme="majorHAnsi"/>
          <w:sz w:val="24"/>
          <w:szCs w:val="24"/>
        </w:rPr>
        <w:t xml:space="preserve"> within the social sciences</w:t>
      </w:r>
      <w:r w:rsidR="00C13E69">
        <w:rPr>
          <w:rFonts w:asciiTheme="majorHAnsi" w:hAnsiTheme="majorHAnsi" w:cstheme="majorHAnsi"/>
          <w:sz w:val="24"/>
          <w:szCs w:val="24"/>
        </w:rPr>
        <w:t xml:space="preserve">. </w:t>
      </w:r>
      <w:r w:rsidR="007B247C">
        <w:rPr>
          <w:rFonts w:asciiTheme="majorHAnsi" w:hAnsiTheme="majorHAnsi" w:cstheme="majorHAnsi"/>
          <w:sz w:val="24"/>
          <w:szCs w:val="24"/>
        </w:rPr>
        <w:t>Finally, t</w:t>
      </w:r>
      <w:r w:rsidR="00301CF8">
        <w:rPr>
          <w:rFonts w:asciiTheme="majorHAnsi" w:hAnsiTheme="majorHAnsi" w:cstheme="majorHAnsi"/>
          <w:sz w:val="24"/>
          <w:szCs w:val="24"/>
        </w:rPr>
        <w:t>he</w:t>
      </w:r>
      <w:r w:rsidR="00C13E69">
        <w:rPr>
          <w:rFonts w:asciiTheme="majorHAnsi" w:hAnsiTheme="majorHAnsi" w:cstheme="majorHAnsi"/>
          <w:sz w:val="24"/>
          <w:szCs w:val="24"/>
        </w:rPr>
        <w:t xml:space="preserve"> authors</w:t>
      </w:r>
      <w:r w:rsidR="00301CF8">
        <w:rPr>
          <w:rFonts w:asciiTheme="majorHAnsi" w:hAnsiTheme="majorHAnsi" w:cstheme="majorHAnsi"/>
          <w:sz w:val="24"/>
          <w:szCs w:val="24"/>
        </w:rPr>
        <w:t xml:space="preserve"> </w:t>
      </w:r>
      <w:r w:rsidR="00C13E69">
        <w:rPr>
          <w:rFonts w:asciiTheme="majorHAnsi" w:hAnsiTheme="majorHAnsi" w:cstheme="majorHAnsi"/>
          <w:sz w:val="24"/>
          <w:szCs w:val="24"/>
        </w:rPr>
        <w:t xml:space="preserve">fail to realize that the relationship </w:t>
      </w:r>
      <w:r w:rsidR="007B247C">
        <w:rPr>
          <w:rFonts w:asciiTheme="majorHAnsi" w:hAnsiTheme="majorHAnsi" w:cstheme="majorHAnsi"/>
          <w:sz w:val="24"/>
          <w:szCs w:val="24"/>
        </w:rPr>
        <w:t>between these</w:t>
      </w:r>
      <w:r w:rsidR="00875327">
        <w:rPr>
          <w:rFonts w:asciiTheme="majorHAnsi" w:hAnsiTheme="majorHAnsi" w:cstheme="majorHAnsi"/>
          <w:sz w:val="24"/>
          <w:szCs w:val="24"/>
        </w:rPr>
        <w:t xml:space="preserve"> two</w:t>
      </w:r>
      <w:r w:rsidR="007B247C">
        <w:rPr>
          <w:rFonts w:asciiTheme="majorHAnsi" w:hAnsiTheme="majorHAnsi" w:cstheme="majorHAnsi"/>
          <w:sz w:val="24"/>
          <w:szCs w:val="24"/>
        </w:rPr>
        <w:t xml:space="preserve"> variables </w:t>
      </w:r>
      <w:r w:rsidR="00C13E69">
        <w:rPr>
          <w:rFonts w:asciiTheme="majorHAnsi" w:hAnsiTheme="majorHAnsi" w:cstheme="majorHAnsi"/>
          <w:sz w:val="24"/>
          <w:szCs w:val="24"/>
        </w:rPr>
        <w:t>is driven by extreme score</w:t>
      </w:r>
      <w:r w:rsidR="00301CF8">
        <w:rPr>
          <w:rFonts w:asciiTheme="majorHAnsi" w:hAnsiTheme="majorHAnsi" w:cstheme="majorHAnsi"/>
          <w:sz w:val="24"/>
          <w:szCs w:val="24"/>
        </w:rPr>
        <w:t xml:space="preserve">s, most especially </w:t>
      </w:r>
      <w:r w:rsidR="00D665C3">
        <w:rPr>
          <w:rFonts w:asciiTheme="majorHAnsi" w:hAnsiTheme="majorHAnsi" w:cstheme="majorHAnsi"/>
          <w:sz w:val="24"/>
          <w:szCs w:val="24"/>
        </w:rPr>
        <w:t xml:space="preserve">by </w:t>
      </w:r>
      <w:r w:rsidR="00301CF8">
        <w:rPr>
          <w:rFonts w:asciiTheme="majorHAnsi" w:hAnsiTheme="majorHAnsi" w:cstheme="majorHAnsi"/>
          <w:sz w:val="24"/>
          <w:szCs w:val="24"/>
        </w:rPr>
        <w:t>extremely high BMI. The positive aspect</w:t>
      </w:r>
      <w:r w:rsidR="00D665C3">
        <w:rPr>
          <w:rFonts w:asciiTheme="majorHAnsi" w:hAnsiTheme="majorHAnsi" w:cstheme="majorHAnsi"/>
          <w:sz w:val="24"/>
          <w:szCs w:val="24"/>
        </w:rPr>
        <w:t xml:space="preserve"> of their study</w:t>
      </w:r>
      <w:r w:rsidR="00301CF8">
        <w:rPr>
          <w:rFonts w:asciiTheme="majorHAnsi" w:hAnsiTheme="majorHAnsi" w:cstheme="majorHAnsi"/>
          <w:sz w:val="24"/>
          <w:szCs w:val="24"/>
        </w:rPr>
        <w:t xml:space="preserve"> comes</w:t>
      </w:r>
      <w:r w:rsidR="00875327">
        <w:rPr>
          <w:rFonts w:asciiTheme="majorHAnsi" w:hAnsiTheme="majorHAnsi" w:cstheme="majorHAnsi"/>
          <w:sz w:val="24"/>
          <w:szCs w:val="24"/>
        </w:rPr>
        <w:t xml:space="preserve"> as an</w:t>
      </w:r>
      <w:r w:rsidR="00301CF8">
        <w:rPr>
          <w:rFonts w:asciiTheme="majorHAnsi" w:hAnsiTheme="majorHAnsi" w:cstheme="majorHAnsi"/>
          <w:sz w:val="24"/>
          <w:szCs w:val="24"/>
        </w:rPr>
        <w:t xml:space="preserve"> </w:t>
      </w:r>
      <w:r w:rsidR="00D665C3">
        <w:rPr>
          <w:rFonts w:asciiTheme="majorHAnsi" w:hAnsiTheme="majorHAnsi" w:cstheme="majorHAnsi"/>
          <w:sz w:val="24"/>
          <w:szCs w:val="24"/>
        </w:rPr>
        <w:t>inadvertent</w:t>
      </w:r>
      <w:r w:rsidR="00875327">
        <w:rPr>
          <w:rFonts w:asciiTheme="majorHAnsi" w:hAnsiTheme="majorHAnsi" w:cstheme="majorHAnsi"/>
          <w:sz w:val="24"/>
          <w:szCs w:val="24"/>
        </w:rPr>
        <w:t xml:space="preserve"> consequence of</w:t>
      </w:r>
      <w:r w:rsidR="00301CF8">
        <w:rPr>
          <w:rFonts w:asciiTheme="majorHAnsi" w:hAnsiTheme="majorHAnsi" w:cstheme="majorHAnsi"/>
          <w:sz w:val="24"/>
          <w:szCs w:val="24"/>
        </w:rPr>
        <w:t xml:space="preserve"> the </w:t>
      </w:r>
      <w:r w:rsidR="002E457C">
        <w:rPr>
          <w:rFonts w:asciiTheme="majorHAnsi" w:hAnsiTheme="majorHAnsi" w:cstheme="majorHAnsi"/>
          <w:sz w:val="24"/>
          <w:szCs w:val="24"/>
        </w:rPr>
        <w:t xml:space="preserve">cavalier </w:t>
      </w:r>
      <w:r w:rsidR="00301CF8">
        <w:rPr>
          <w:rFonts w:asciiTheme="majorHAnsi" w:hAnsiTheme="majorHAnsi" w:cstheme="majorHAnsi"/>
          <w:sz w:val="24"/>
          <w:szCs w:val="24"/>
        </w:rPr>
        <w:t>approach to SWB measurement. The</w:t>
      </w:r>
      <w:r w:rsidR="00D665C3">
        <w:rPr>
          <w:rFonts w:asciiTheme="majorHAnsi" w:hAnsiTheme="majorHAnsi" w:cstheme="majorHAnsi"/>
          <w:sz w:val="24"/>
          <w:szCs w:val="24"/>
        </w:rPr>
        <w:t>ir SWB variable is derived from</w:t>
      </w:r>
      <w:r w:rsidR="00301CF8">
        <w:rPr>
          <w:rFonts w:asciiTheme="majorHAnsi" w:hAnsiTheme="majorHAnsi" w:cstheme="majorHAnsi"/>
          <w:sz w:val="24"/>
          <w:szCs w:val="24"/>
        </w:rPr>
        <w:t xml:space="preserve"> different</w:t>
      </w:r>
      <w:r w:rsidR="00D665C3">
        <w:rPr>
          <w:rFonts w:asciiTheme="majorHAnsi" w:hAnsiTheme="majorHAnsi" w:cstheme="majorHAnsi"/>
          <w:sz w:val="24"/>
          <w:szCs w:val="24"/>
        </w:rPr>
        <w:t>ly worded</w:t>
      </w:r>
      <w:r w:rsidR="00301CF8">
        <w:rPr>
          <w:rFonts w:asciiTheme="majorHAnsi" w:hAnsiTheme="majorHAnsi" w:cstheme="majorHAnsi"/>
          <w:sz w:val="24"/>
          <w:szCs w:val="24"/>
        </w:rPr>
        <w:t xml:space="preserve"> </w:t>
      </w:r>
      <w:r w:rsidR="00D665C3">
        <w:rPr>
          <w:rFonts w:asciiTheme="majorHAnsi" w:hAnsiTheme="majorHAnsi" w:cstheme="majorHAnsi"/>
          <w:sz w:val="24"/>
          <w:szCs w:val="24"/>
        </w:rPr>
        <w:t>items</w:t>
      </w:r>
      <w:r w:rsidR="00301CF8">
        <w:rPr>
          <w:rFonts w:asciiTheme="majorHAnsi" w:hAnsiTheme="majorHAnsi" w:cstheme="majorHAnsi"/>
          <w:sz w:val="24"/>
          <w:szCs w:val="24"/>
        </w:rPr>
        <w:t xml:space="preserve"> </w:t>
      </w:r>
      <w:r w:rsidR="00D665C3">
        <w:rPr>
          <w:rFonts w:asciiTheme="majorHAnsi" w:hAnsiTheme="majorHAnsi" w:cstheme="majorHAnsi"/>
          <w:sz w:val="24"/>
          <w:szCs w:val="24"/>
        </w:rPr>
        <w:t xml:space="preserve">extracted </w:t>
      </w:r>
      <w:r w:rsidR="002E457C">
        <w:rPr>
          <w:rFonts w:asciiTheme="majorHAnsi" w:hAnsiTheme="majorHAnsi" w:cstheme="majorHAnsi"/>
          <w:sz w:val="24"/>
          <w:szCs w:val="24"/>
        </w:rPr>
        <w:t xml:space="preserve">from different studies, </w:t>
      </w:r>
      <w:r w:rsidR="007B247C">
        <w:rPr>
          <w:rFonts w:asciiTheme="majorHAnsi" w:hAnsiTheme="majorHAnsi" w:cstheme="majorHAnsi"/>
          <w:sz w:val="24"/>
          <w:szCs w:val="24"/>
        </w:rPr>
        <w:t>where</w:t>
      </w:r>
      <w:r w:rsidR="00D665C3">
        <w:rPr>
          <w:rFonts w:asciiTheme="majorHAnsi" w:hAnsiTheme="majorHAnsi" w:cstheme="majorHAnsi"/>
          <w:sz w:val="24"/>
          <w:szCs w:val="24"/>
        </w:rPr>
        <w:t xml:space="preserve"> data</w:t>
      </w:r>
      <w:r w:rsidR="007B247C">
        <w:rPr>
          <w:rFonts w:asciiTheme="majorHAnsi" w:hAnsiTheme="majorHAnsi" w:cstheme="majorHAnsi"/>
          <w:sz w:val="24"/>
          <w:szCs w:val="24"/>
        </w:rPr>
        <w:t xml:space="preserve"> are</w:t>
      </w:r>
      <w:r w:rsidR="00D665C3">
        <w:rPr>
          <w:rFonts w:asciiTheme="majorHAnsi" w:hAnsiTheme="majorHAnsi" w:cstheme="majorHAnsi"/>
          <w:sz w:val="24"/>
          <w:szCs w:val="24"/>
        </w:rPr>
        <w:t xml:space="preserve"> derived from</w:t>
      </w:r>
      <w:r w:rsidR="002E457C">
        <w:rPr>
          <w:rFonts w:asciiTheme="majorHAnsi" w:hAnsiTheme="majorHAnsi" w:cstheme="majorHAnsi"/>
          <w:sz w:val="24"/>
          <w:szCs w:val="24"/>
        </w:rPr>
        <w:t xml:space="preserve"> blunt 6-level response scales, </w:t>
      </w:r>
      <w:r w:rsidR="00FD6848">
        <w:rPr>
          <w:rFonts w:asciiTheme="majorHAnsi" w:hAnsiTheme="majorHAnsi" w:cstheme="majorHAnsi"/>
          <w:sz w:val="24"/>
          <w:szCs w:val="24"/>
        </w:rPr>
        <w:t xml:space="preserve">and include </w:t>
      </w:r>
      <w:r w:rsidR="002E457C">
        <w:rPr>
          <w:rFonts w:asciiTheme="majorHAnsi" w:hAnsiTheme="majorHAnsi" w:cstheme="majorHAnsi"/>
          <w:sz w:val="24"/>
          <w:szCs w:val="24"/>
        </w:rPr>
        <w:t xml:space="preserve">un-validated home-made scales </w:t>
      </w:r>
      <w:r w:rsidR="004D2029">
        <w:rPr>
          <w:rFonts w:asciiTheme="majorHAnsi" w:hAnsiTheme="majorHAnsi" w:cstheme="majorHAnsi"/>
          <w:sz w:val="24"/>
          <w:szCs w:val="24"/>
        </w:rPr>
        <w:t xml:space="preserve">which include such unique </w:t>
      </w:r>
      <w:r w:rsidR="007B247C">
        <w:rPr>
          <w:rFonts w:asciiTheme="majorHAnsi" w:hAnsiTheme="majorHAnsi" w:cstheme="majorHAnsi"/>
          <w:sz w:val="24"/>
          <w:szCs w:val="24"/>
        </w:rPr>
        <w:t>forms</w:t>
      </w:r>
      <w:r w:rsidR="004D2029">
        <w:rPr>
          <w:rFonts w:asciiTheme="majorHAnsi" w:hAnsiTheme="majorHAnsi" w:cstheme="majorHAnsi"/>
          <w:sz w:val="24"/>
          <w:szCs w:val="24"/>
        </w:rPr>
        <w:t xml:space="preserve"> as </w:t>
      </w:r>
      <w:r w:rsidR="002E457C" w:rsidRPr="002E457C">
        <w:rPr>
          <w:rFonts w:asciiTheme="majorHAnsi" w:hAnsiTheme="majorHAnsi" w:cstheme="majorHAnsi"/>
          <w:sz w:val="24"/>
          <w:szCs w:val="24"/>
        </w:rPr>
        <w:t>“Duri</w:t>
      </w:r>
      <w:r w:rsidR="004D2029">
        <w:rPr>
          <w:rFonts w:asciiTheme="majorHAnsi" w:hAnsiTheme="majorHAnsi" w:cstheme="majorHAnsi"/>
          <w:sz w:val="24"/>
          <w:szCs w:val="24"/>
        </w:rPr>
        <w:t>n</w:t>
      </w:r>
      <w:r w:rsidR="007B247C">
        <w:rPr>
          <w:rFonts w:asciiTheme="majorHAnsi" w:hAnsiTheme="majorHAnsi" w:cstheme="majorHAnsi"/>
          <w:sz w:val="24"/>
          <w:szCs w:val="24"/>
        </w:rPr>
        <w:t>g the past week, I was happy?”</w:t>
      </w:r>
      <w:r w:rsidR="004D2029">
        <w:rPr>
          <w:rFonts w:asciiTheme="majorHAnsi" w:hAnsiTheme="majorHAnsi" w:cstheme="majorHAnsi"/>
          <w:sz w:val="24"/>
          <w:szCs w:val="24"/>
        </w:rPr>
        <w:t xml:space="preserve"> </w:t>
      </w:r>
      <w:r w:rsidR="00FD6848">
        <w:rPr>
          <w:rFonts w:asciiTheme="majorHAnsi" w:hAnsiTheme="majorHAnsi" w:cstheme="majorHAnsi"/>
          <w:sz w:val="24"/>
          <w:szCs w:val="24"/>
        </w:rPr>
        <w:t>Th</w:t>
      </w:r>
      <w:r w:rsidR="007B247C">
        <w:rPr>
          <w:rFonts w:asciiTheme="majorHAnsi" w:hAnsiTheme="majorHAnsi" w:cstheme="majorHAnsi"/>
          <w:sz w:val="24"/>
          <w:szCs w:val="24"/>
        </w:rPr>
        <w:t xml:space="preserve">e </w:t>
      </w:r>
      <w:r w:rsidR="002E457C">
        <w:rPr>
          <w:rFonts w:asciiTheme="majorHAnsi" w:hAnsiTheme="majorHAnsi" w:cstheme="majorHAnsi"/>
          <w:sz w:val="24"/>
          <w:szCs w:val="24"/>
        </w:rPr>
        <w:t>disregard for SWB metrics</w:t>
      </w:r>
      <w:r w:rsidR="00FD6848">
        <w:rPr>
          <w:rFonts w:asciiTheme="majorHAnsi" w:hAnsiTheme="majorHAnsi" w:cstheme="majorHAnsi"/>
          <w:sz w:val="24"/>
          <w:szCs w:val="24"/>
        </w:rPr>
        <w:t xml:space="preserve"> is such</w:t>
      </w:r>
      <w:r w:rsidR="002E457C">
        <w:rPr>
          <w:rFonts w:asciiTheme="majorHAnsi" w:hAnsiTheme="majorHAnsi" w:cstheme="majorHAnsi"/>
          <w:sz w:val="24"/>
          <w:szCs w:val="24"/>
        </w:rPr>
        <w:t xml:space="preserve"> that </w:t>
      </w:r>
      <w:r w:rsidR="007B247C">
        <w:rPr>
          <w:rFonts w:asciiTheme="majorHAnsi" w:hAnsiTheme="majorHAnsi" w:cstheme="majorHAnsi"/>
          <w:sz w:val="24"/>
          <w:szCs w:val="24"/>
        </w:rPr>
        <w:t xml:space="preserve">no meaningful description is given for the derivation of a single SWB variable, </w:t>
      </w:r>
      <w:r w:rsidR="00A443F4">
        <w:rPr>
          <w:rFonts w:asciiTheme="majorHAnsi" w:hAnsiTheme="majorHAnsi" w:cstheme="majorHAnsi"/>
          <w:sz w:val="24"/>
          <w:szCs w:val="24"/>
        </w:rPr>
        <w:t xml:space="preserve">and </w:t>
      </w:r>
      <w:r w:rsidR="002E457C">
        <w:rPr>
          <w:rFonts w:asciiTheme="majorHAnsi" w:hAnsiTheme="majorHAnsi" w:cstheme="majorHAnsi"/>
          <w:sz w:val="24"/>
          <w:szCs w:val="24"/>
        </w:rPr>
        <w:t xml:space="preserve">the </w:t>
      </w:r>
      <w:r w:rsidR="004D2029">
        <w:rPr>
          <w:rFonts w:asciiTheme="majorHAnsi" w:hAnsiTheme="majorHAnsi" w:cstheme="majorHAnsi"/>
          <w:sz w:val="24"/>
          <w:szCs w:val="24"/>
        </w:rPr>
        <w:t>relevant tables are placed in a separate, non-open access</w:t>
      </w:r>
      <w:r w:rsidR="002E457C">
        <w:rPr>
          <w:rFonts w:asciiTheme="majorHAnsi" w:hAnsiTheme="majorHAnsi" w:cstheme="majorHAnsi"/>
          <w:sz w:val="24"/>
          <w:szCs w:val="24"/>
        </w:rPr>
        <w:t xml:space="preserve"> appendix</w:t>
      </w:r>
      <w:r w:rsidR="004D2029">
        <w:rPr>
          <w:rFonts w:asciiTheme="majorHAnsi" w:hAnsiTheme="majorHAnsi" w:cstheme="majorHAnsi"/>
          <w:sz w:val="24"/>
          <w:szCs w:val="24"/>
        </w:rPr>
        <w:t>.</w:t>
      </w:r>
      <w:r w:rsidR="00A443F4">
        <w:rPr>
          <w:rFonts w:asciiTheme="majorHAnsi" w:hAnsiTheme="majorHAnsi" w:cstheme="majorHAnsi"/>
          <w:sz w:val="24"/>
          <w:szCs w:val="24"/>
        </w:rPr>
        <w:t xml:space="preserve"> While this</w:t>
      </w:r>
      <w:r w:rsidR="004D2029">
        <w:rPr>
          <w:rFonts w:asciiTheme="majorHAnsi" w:hAnsiTheme="majorHAnsi" w:cstheme="majorHAnsi"/>
          <w:sz w:val="24"/>
          <w:szCs w:val="24"/>
        </w:rPr>
        <w:t xml:space="preserve"> methodological chaos</w:t>
      </w:r>
      <w:r w:rsidR="00A443F4">
        <w:rPr>
          <w:rFonts w:asciiTheme="majorHAnsi" w:hAnsiTheme="majorHAnsi" w:cstheme="majorHAnsi"/>
          <w:sz w:val="24"/>
          <w:szCs w:val="24"/>
        </w:rPr>
        <w:t xml:space="preserve"> has almost negated the probability of any systematic SWB variance, the BMI-SWB relationship is weakly recognizable. This shared variance</w:t>
      </w:r>
      <w:r w:rsidR="009320A3">
        <w:rPr>
          <w:rFonts w:asciiTheme="majorHAnsi" w:hAnsiTheme="majorHAnsi" w:cstheme="majorHAnsi"/>
          <w:sz w:val="24"/>
          <w:szCs w:val="24"/>
        </w:rPr>
        <w:t xml:space="preserve"> is testament to the presence of a common source of variance within each form of SWB measurement.</w:t>
      </w:r>
      <w:r w:rsidR="00A443F4">
        <w:rPr>
          <w:rFonts w:asciiTheme="majorHAnsi" w:hAnsiTheme="majorHAnsi" w:cstheme="majorHAnsi"/>
          <w:sz w:val="24"/>
          <w:szCs w:val="24"/>
        </w:rPr>
        <w:t xml:space="preserve"> It has been</w:t>
      </w:r>
      <w:r w:rsidR="00FD6848">
        <w:rPr>
          <w:rFonts w:asciiTheme="majorHAnsi" w:hAnsiTheme="majorHAnsi" w:cstheme="majorHAnsi"/>
          <w:sz w:val="24"/>
          <w:szCs w:val="24"/>
        </w:rPr>
        <w:t xml:space="preserve"> demonstrated</w:t>
      </w:r>
      <w:r w:rsidR="009320A3">
        <w:rPr>
          <w:rFonts w:asciiTheme="majorHAnsi" w:hAnsiTheme="majorHAnsi" w:cstheme="majorHAnsi"/>
          <w:sz w:val="24"/>
          <w:szCs w:val="24"/>
        </w:rPr>
        <w:t xml:space="preserve"> that </w:t>
      </w:r>
      <w:r w:rsidR="00FD6848">
        <w:rPr>
          <w:rFonts w:asciiTheme="majorHAnsi" w:hAnsiTheme="majorHAnsi" w:cstheme="majorHAnsi"/>
          <w:sz w:val="24"/>
          <w:szCs w:val="24"/>
        </w:rPr>
        <w:t xml:space="preserve">this shared </w:t>
      </w:r>
      <w:r w:rsidR="009320A3">
        <w:rPr>
          <w:rFonts w:asciiTheme="majorHAnsi" w:hAnsiTheme="majorHAnsi" w:cstheme="majorHAnsi"/>
          <w:sz w:val="24"/>
          <w:szCs w:val="24"/>
        </w:rPr>
        <w:t>variance is</w:t>
      </w:r>
      <w:r w:rsidR="00FD6848">
        <w:rPr>
          <w:rFonts w:asciiTheme="majorHAnsi" w:hAnsiTheme="majorHAnsi" w:cstheme="majorHAnsi"/>
          <w:sz w:val="24"/>
          <w:szCs w:val="24"/>
        </w:rPr>
        <w:t xml:space="preserve"> likely to be</w:t>
      </w:r>
      <w:r w:rsidR="009320A3">
        <w:rPr>
          <w:rFonts w:asciiTheme="majorHAnsi" w:hAnsiTheme="majorHAnsi" w:cstheme="majorHAnsi"/>
          <w:sz w:val="24"/>
          <w:szCs w:val="24"/>
        </w:rPr>
        <w:t xml:space="preserve"> Homeostatically Protected Mood.</w:t>
      </w:r>
    </w:p>
    <w:p w:rsidR="00454A6D" w:rsidRPr="00B85888" w:rsidRDefault="00454A6D" w:rsidP="00454A6D">
      <w:pPr>
        <w:jc w:val="center"/>
        <w:rPr>
          <w:rFonts w:asciiTheme="majorHAnsi" w:hAnsiTheme="majorHAnsi" w:cstheme="majorHAnsi"/>
          <w:i/>
          <w:sz w:val="24"/>
          <w:szCs w:val="24"/>
        </w:rPr>
      </w:pPr>
    </w:p>
    <w:p w:rsidR="00454A6D" w:rsidRPr="00B85888" w:rsidRDefault="00454A6D" w:rsidP="00454A6D">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Pr="00B85888">
        <w:rPr>
          <w:rFonts w:asciiTheme="majorHAnsi" w:hAnsiTheme="majorHAnsi" w:cstheme="majorHAnsi"/>
          <w:i/>
          <w:sz w:val="24"/>
          <w:szCs w:val="24"/>
          <w:highlight w:val="yellow"/>
        </w:rPr>
        <w:t>this/these paper(s)</w:t>
      </w:r>
      <w:r w:rsidRPr="00B85888">
        <w:rPr>
          <w:rFonts w:asciiTheme="majorHAnsi" w:hAnsiTheme="majorHAnsi" w:cstheme="majorHAnsi"/>
          <w:i/>
          <w:sz w:val="24"/>
          <w:szCs w:val="24"/>
        </w:rPr>
        <w:t xml:space="preserve">, for circulation to members, is invited. Send to: </w:t>
      </w:r>
      <w:hyperlink r:id="rId127" w:history="1">
        <w:r w:rsidRPr="00B85888">
          <w:rPr>
            <w:rStyle w:val="Hyperlink"/>
            <w:rFonts w:asciiTheme="majorHAnsi" w:hAnsiTheme="majorHAnsi" w:cstheme="majorHAnsi"/>
            <w:i/>
            <w:sz w:val="24"/>
            <w:szCs w:val="24"/>
          </w:rPr>
          <w:t>robert.cummins@deakin.edu.au</w:t>
        </w:r>
      </w:hyperlink>
    </w:p>
    <w:p w:rsidR="00454A6D" w:rsidRPr="00B85888" w:rsidRDefault="00454A6D" w:rsidP="00454A6D">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13499E">
        <w:rPr>
          <w:rFonts w:asciiTheme="majorHAnsi" w:hAnsiTheme="majorHAnsi" w:cstheme="majorHAnsi"/>
          <w:i/>
          <w:sz w:val="24"/>
          <w:szCs w:val="24"/>
        </w:rPr>
        <w:t xml:space="preserve">Tuesday </w:t>
      </w:r>
      <w:r w:rsidR="0013499E" w:rsidRPr="0013499E">
        <w:rPr>
          <w:rFonts w:asciiTheme="majorHAnsi" w:hAnsiTheme="majorHAnsi" w:cstheme="majorHAnsi"/>
          <w:i/>
          <w:sz w:val="24"/>
          <w:szCs w:val="24"/>
        </w:rPr>
        <w:t>23</w:t>
      </w:r>
      <w:r w:rsidR="0013499E" w:rsidRPr="0013499E">
        <w:rPr>
          <w:rFonts w:asciiTheme="majorHAnsi" w:hAnsiTheme="majorHAnsi" w:cstheme="majorHAnsi"/>
          <w:i/>
          <w:sz w:val="24"/>
          <w:szCs w:val="24"/>
          <w:vertAlign w:val="superscript"/>
        </w:rPr>
        <w:t>rd</w:t>
      </w:r>
      <w:r w:rsidRPr="0013499E">
        <w:rPr>
          <w:rFonts w:asciiTheme="majorHAnsi" w:hAnsiTheme="majorHAnsi" w:cstheme="majorHAnsi"/>
          <w:i/>
          <w:sz w:val="24"/>
          <w:szCs w:val="24"/>
        </w:rPr>
        <w:t xml:space="preserve"> October Oz</w:t>
      </w:r>
      <w:r w:rsidRPr="00B85888">
        <w:rPr>
          <w:rFonts w:asciiTheme="majorHAnsi" w:hAnsiTheme="majorHAnsi" w:cstheme="majorHAnsi"/>
          <w:i/>
          <w:sz w:val="24"/>
          <w:szCs w:val="24"/>
        </w:rPr>
        <w:t xml:space="preserve"> time will be published in the following Bulletin.</w:t>
      </w:r>
    </w:p>
    <w:p w:rsidR="00454A6D" w:rsidRPr="00B85888" w:rsidRDefault="00454A6D" w:rsidP="00454A6D">
      <w:pPr>
        <w:jc w:val="center"/>
        <w:rPr>
          <w:rFonts w:asciiTheme="majorHAnsi" w:hAnsiTheme="majorHAnsi" w:cstheme="majorHAnsi"/>
          <w:i/>
          <w:sz w:val="24"/>
          <w:szCs w:val="24"/>
        </w:rPr>
      </w:pPr>
    </w:p>
    <w:p w:rsidR="00454A6D" w:rsidRPr="00B85888" w:rsidRDefault="00454A6D" w:rsidP="00454A6D">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454A6D" w:rsidRPr="00B85888" w:rsidRDefault="00454A6D" w:rsidP="00454A6D">
      <w:pPr>
        <w:rPr>
          <w:rFonts w:asciiTheme="majorHAnsi" w:hAnsiTheme="majorHAnsi" w:cstheme="majorHAnsi"/>
          <w:i/>
          <w:sz w:val="24"/>
          <w:szCs w:val="24"/>
        </w:rPr>
      </w:pPr>
    </w:p>
    <w:p w:rsidR="00454A6D" w:rsidRPr="00B85888" w:rsidRDefault="00454A6D" w:rsidP="00454A6D">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BA3F86" w:rsidRPr="00BA3F86" w:rsidRDefault="00BA3F86" w:rsidP="00BA3F86">
      <w:pPr>
        <w:rPr>
          <w:rFonts w:asciiTheme="majorHAnsi" w:hAnsiTheme="majorHAnsi" w:cstheme="majorHAnsi"/>
          <w:color w:val="000000"/>
          <w:sz w:val="20"/>
          <w:szCs w:val="20"/>
        </w:rPr>
      </w:pPr>
      <w:r w:rsidRPr="00BA3F86">
        <w:rPr>
          <w:rFonts w:asciiTheme="majorHAnsi" w:hAnsiTheme="majorHAnsi" w:cstheme="majorHAnsi"/>
          <w:color w:val="000000"/>
          <w:sz w:val="20"/>
          <w:szCs w:val="20"/>
        </w:rPr>
        <w:t xml:space="preserve">Davidson, P., Saunders, P., Bradbury, B., &amp; Wong, M. (2018). </w:t>
      </w:r>
      <w:r w:rsidRPr="00BA3F86">
        <w:rPr>
          <w:rFonts w:asciiTheme="majorHAnsi" w:hAnsiTheme="majorHAnsi" w:cstheme="majorHAnsi"/>
          <w:i/>
          <w:iCs/>
          <w:color w:val="000000"/>
          <w:sz w:val="20"/>
          <w:szCs w:val="20"/>
        </w:rPr>
        <w:t>Poverty in Australia, 2018. ACOSS/UNSW Poverty and Inequality Partnership Report No. 2</w:t>
      </w:r>
      <w:r w:rsidRPr="00BA3F86">
        <w:rPr>
          <w:rFonts w:asciiTheme="majorHAnsi" w:hAnsiTheme="majorHAnsi" w:cstheme="majorHAnsi"/>
          <w:color w:val="000000"/>
          <w:sz w:val="20"/>
          <w:szCs w:val="20"/>
        </w:rPr>
        <w:t>. Sydney: ACOSS.</w:t>
      </w:r>
    </w:p>
    <w:p w:rsidR="00BA3F86" w:rsidRDefault="006828CA" w:rsidP="00BA3F86">
      <w:pPr>
        <w:rPr>
          <w:rFonts w:asciiTheme="majorHAnsi" w:hAnsiTheme="majorHAnsi" w:cstheme="majorHAnsi"/>
          <w:color w:val="000000"/>
          <w:sz w:val="20"/>
          <w:szCs w:val="20"/>
        </w:rPr>
      </w:pPr>
      <w:hyperlink r:id="rId128" w:history="1">
        <w:r w:rsidR="00BA3F86" w:rsidRPr="00B66D90">
          <w:rPr>
            <w:rStyle w:val="Hyperlink"/>
            <w:rFonts w:asciiTheme="majorHAnsi" w:hAnsiTheme="majorHAnsi" w:cstheme="majorHAnsi"/>
            <w:sz w:val="20"/>
            <w:szCs w:val="20"/>
          </w:rPr>
          <w:t>https://www.acoss.org.au/wp-content/uploads/2018/10/ACOSS_Poverty-in-Australia-Report_Web-Final.pdf</w:t>
        </w:r>
      </w:hyperlink>
    </w:p>
    <w:p w:rsidR="00BA3F86" w:rsidRPr="00274325" w:rsidRDefault="00BA3F86" w:rsidP="00274325">
      <w:pPr>
        <w:rPr>
          <w:rFonts w:asciiTheme="majorHAnsi" w:hAnsiTheme="majorHAnsi" w:cstheme="majorHAnsi"/>
          <w:i/>
          <w:color w:val="000000"/>
          <w:sz w:val="24"/>
          <w:szCs w:val="24"/>
        </w:rPr>
      </w:pPr>
      <w:r>
        <w:rPr>
          <w:rFonts w:asciiTheme="majorHAnsi" w:hAnsiTheme="majorHAnsi" w:cstheme="majorHAnsi"/>
          <w:color w:val="000000"/>
          <w:sz w:val="24"/>
          <w:szCs w:val="24"/>
        </w:rPr>
        <w:t>T</w:t>
      </w:r>
      <w:r w:rsidRPr="00BA3F86">
        <w:rPr>
          <w:rFonts w:asciiTheme="majorHAnsi" w:hAnsiTheme="majorHAnsi" w:cstheme="majorHAnsi"/>
          <w:color w:val="000000"/>
          <w:sz w:val="24"/>
          <w:szCs w:val="24"/>
        </w:rPr>
        <w:t xml:space="preserve">he poverty line </w:t>
      </w:r>
      <w:r>
        <w:rPr>
          <w:rFonts w:asciiTheme="majorHAnsi" w:hAnsiTheme="majorHAnsi" w:cstheme="majorHAnsi"/>
          <w:color w:val="000000"/>
          <w:sz w:val="24"/>
          <w:szCs w:val="24"/>
        </w:rPr>
        <w:t>is</w:t>
      </w:r>
      <w:r w:rsidRPr="00BA3F86">
        <w:rPr>
          <w:rFonts w:asciiTheme="majorHAnsi" w:hAnsiTheme="majorHAnsi" w:cstheme="majorHAnsi"/>
          <w:color w:val="000000"/>
          <w:sz w:val="24"/>
          <w:szCs w:val="24"/>
        </w:rPr>
        <w:t xml:space="preserve"> 50% of median household disposable income</w:t>
      </w:r>
      <w:r w:rsidR="006563C6">
        <w:rPr>
          <w:rFonts w:asciiTheme="majorHAnsi" w:hAnsiTheme="majorHAnsi" w:cstheme="majorHAnsi"/>
          <w:color w:val="000000"/>
          <w:sz w:val="24"/>
          <w:szCs w:val="24"/>
        </w:rPr>
        <w:t xml:space="preserve"> and</w:t>
      </w:r>
      <w:r w:rsidR="006563C6" w:rsidRPr="006563C6">
        <w:rPr>
          <w:rFonts w:asciiTheme="majorHAnsi" w:hAnsiTheme="majorHAnsi" w:cstheme="majorHAnsi"/>
          <w:color w:val="000000"/>
          <w:sz w:val="24"/>
          <w:szCs w:val="24"/>
        </w:rPr>
        <w:t xml:space="preserve"> our poverty rate </w:t>
      </w:r>
      <w:r w:rsidR="006563C6">
        <w:rPr>
          <w:rFonts w:asciiTheme="majorHAnsi" w:hAnsiTheme="majorHAnsi" w:cstheme="majorHAnsi"/>
          <w:color w:val="000000"/>
          <w:sz w:val="24"/>
          <w:szCs w:val="24"/>
        </w:rPr>
        <w:t xml:space="preserve">is </w:t>
      </w:r>
      <w:r w:rsidR="006563C6" w:rsidRPr="006563C6">
        <w:rPr>
          <w:rFonts w:asciiTheme="majorHAnsi" w:hAnsiTheme="majorHAnsi" w:cstheme="majorHAnsi"/>
          <w:color w:val="000000"/>
          <w:sz w:val="24"/>
          <w:szCs w:val="24"/>
        </w:rPr>
        <w:t>14</w:t>
      </w:r>
      <w:r w:rsidR="006563C6" w:rsidRPr="006563C6">
        <w:rPr>
          <w:rFonts w:asciiTheme="majorHAnsi" w:hAnsiTheme="majorHAnsi" w:cstheme="majorHAnsi"/>
          <w:color w:val="000000"/>
          <w:sz w:val="24"/>
          <w:szCs w:val="24"/>
          <w:vertAlign w:val="superscript"/>
        </w:rPr>
        <w:t>th</w:t>
      </w:r>
      <w:r w:rsidR="006563C6">
        <w:rPr>
          <w:rFonts w:asciiTheme="majorHAnsi" w:hAnsiTheme="majorHAnsi" w:cstheme="majorHAnsi"/>
          <w:color w:val="000000"/>
          <w:sz w:val="24"/>
          <w:szCs w:val="24"/>
        </w:rPr>
        <w:t xml:space="preserve"> </w:t>
      </w:r>
      <w:r w:rsidR="006563C6" w:rsidRPr="006563C6">
        <w:rPr>
          <w:rFonts w:asciiTheme="majorHAnsi" w:hAnsiTheme="majorHAnsi" w:cstheme="majorHAnsi"/>
          <w:color w:val="000000"/>
          <w:sz w:val="24"/>
          <w:szCs w:val="24"/>
        </w:rPr>
        <w:t>highest out of 36 OECD countries</w:t>
      </w:r>
      <w:r w:rsidRPr="00BA3F86">
        <w:rPr>
          <w:rFonts w:asciiTheme="majorHAnsi" w:hAnsiTheme="majorHAnsi" w:cstheme="majorHAnsi"/>
          <w:color w:val="000000"/>
          <w:sz w:val="24"/>
          <w:szCs w:val="24"/>
        </w:rPr>
        <w:t xml:space="preserve">. </w:t>
      </w:r>
      <w:r w:rsidR="006563C6">
        <w:rPr>
          <w:rFonts w:asciiTheme="majorHAnsi" w:hAnsiTheme="majorHAnsi" w:cstheme="majorHAnsi"/>
          <w:color w:val="000000"/>
          <w:sz w:val="24"/>
          <w:szCs w:val="24"/>
        </w:rPr>
        <w:t>Our poverty line</w:t>
      </w:r>
      <w:r w:rsidRPr="00BA3F86">
        <w:rPr>
          <w:rFonts w:asciiTheme="majorHAnsi" w:hAnsiTheme="majorHAnsi" w:cstheme="majorHAnsi"/>
          <w:color w:val="000000"/>
          <w:sz w:val="24"/>
          <w:szCs w:val="24"/>
        </w:rPr>
        <w:t xml:space="preserve"> is a very frugal $433 a week for a single </w:t>
      </w:r>
      <w:r w:rsidRPr="00BA3F86">
        <w:rPr>
          <w:rFonts w:asciiTheme="majorHAnsi" w:hAnsiTheme="majorHAnsi" w:cstheme="majorHAnsi"/>
          <w:color w:val="000000"/>
          <w:sz w:val="24"/>
          <w:szCs w:val="24"/>
        </w:rPr>
        <w:lastRenderedPageBreak/>
        <w:t>adult living</w:t>
      </w:r>
      <w:r w:rsidR="006563C6">
        <w:rPr>
          <w:rFonts w:asciiTheme="majorHAnsi" w:hAnsiTheme="majorHAnsi" w:cstheme="majorHAnsi"/>
          <w:color w:val="000000"/>
          <w:sz w:val="24"/>
          <w:szCs w:val="24"/>
        </w:rPr>
        <w:t xml:space="preserve"> a</w:t>
      </w:r>
      <w:r w:rsidRPr="00BA3F86">
        <w:rPr>
          <w:rFonts w:asciiTheme="majorHAnsi" w:hAnsiTheme="majorHAnsi" w:cstheme="majorHAnsi"/>
          <w:color w:val="000000"/>
          <w:sz w:val="24"/>
          <w:szCs w:val="24"/>
        </w:rPr>
        <w:t>lone</w:t>
      </w:r>
      <w:r>
        <w:rPr>
          <w:rFonts w:asciiTheme="majorHAnsi" w:hAnsiTheme="majorHAnsi" w:cstheme="majorHAnsi"/>
          <w:color w:val="000000"/>
          <w:sz w:val="24"/>
          <w:szCs w:val="24"/>
        </w:rPr>
        <w:t xml:space="preserve">, while for </w:t>
      </w:r>
      <w:r w:rsidRPr="00BA3F86">
        <w:rPr>
          <w:rFonts w:asciiTheme="majorHAnsi" w:hAnsiTheme="majorHAnsi" w:cstheme="majorHAnsi"/>
          <w:color w:val="000000"/>
          <w:sz w:val="24"/>
          <w:szCs w:val="24"/>
        </w:rPr>
        <w:t>a couple with two children it is $909</w:t>
      </w:r>
      <w:r w:rsidR="006563C6">
        <w:rPr>
          <w:rFonts w:asciiTheme="majorHAnsi" w:hAnsiTheme="majorHAnsi" w:cstheme="majorHAnsi"/>
          <w:color w:val="000000"/>
          <w:sz w:val="24"/>
          <w:szCs w:val="24"/>
        </w:rPr>
        <w:t>. M</w:t>
      </w:r>
      <w:r w:rsidRPr="00BA3F86">
        <w:rPr>
          <w:rFonts w:asciiTheme="majorHAnsi" w:hAnsiTheme="majorHAnsi" w:cstheme="majorHAnsi"/>
          <w:color w:val="000000"/>
          <w:sz w:val="24"/>
          <w:szCs w:val="24"/>
        </w:rPr>
        <w:t>ore than one in eight people (13.2%) live below the</w:t>
      </w:r>
      <w:r w:rsidR="006563C6">
        <w:rPr>
          <w:rFonts w:asciiTheme="majorHAnsi" w:hAnsiTheme="majorHAnsi" w:cstheme="majorHAnsi"/>
          <w:color w:val="000000"/>
          <w:sz w:val="24"/>
          <w:szCs w:val="24"/>
        </w:rPr>
        <w:t xml:space="preserve"> </w:t>
      </w:r>
      <w:r w:rsidRPr="00BA3F86">
        <w:rPr>
          <w:rFonts w:asciiTheme="majorHAnsi" w:hAnsiTheme="majorHAnsi" w:cstheme="majorHAnsi"/>
          <w:color w:val="000000"/>
          <w:sz w:val="24"/>
          <w:szCs w:val="24"/>
        </w:rPr>
        <w:t>poverty line in Australia. Disturbingly, the poverty rate among children is more</w:t>
      </w:r>
      <w:r w:rsidR="006563C6">
        <w:rPr>
          <w:rFonts w:asciiTheme="majorHAnsi" w:hAnsiTheme="majorHAnsi" w:cstheme="majorHAnsi"/>
          <w:color w:val="000000"/>
          <w:sz w:val="24"/>
          <w:szCs w:val="24"/>
        </w:rPr>
        <w:t xml:space="preserve"> </w:t>
      </w:r>
      <w:r w:rsidRPr="00BA3F86">
        <w:rPr>
          <w:rFonts w:asciiTheme="majorHAnsi" w:hAnsiTheme="majorHAnsi" w:cstheme="majorHAnsi"/>
          <w:color w:val="000000"/>
          <w:sz w:val="24"/>
          <w:szCs w:val="24"/>
        </w:rPr>
        <w:t>than one in six (17.3%). All told, there are 3.05 million people in poverty, including 739,000</w:t>
      </w:r>
      <w:r w:rsidR="006563C6">
        <w:rPr>
          <w:rFonts w:asciiTheme="majorHAnsi" w:hAnsiTheme="majorHAnsi" w:cstheme="majorHAnsi"/>
          <w:color w:val="000000"/>
          <w:sz w:val="24"/>
          <w:szCs w:val="24"/>
        </w:rPr>
        <w:t xml:space="preserve"> </w:t>
      </w:r>
      <w:r w:rsidRPr="00BA3F86">
        <w:rPr>
          <w:rFonts w:asciiTheme="majorHAnsi" w:hAnsiTheme="majorHAnsi" w:cstheme="majorHAnsi"/>
          <w:color w:val="000000"/>
          <w:sz w:val="24"/>
          <w:szCs w:val="24"/>
        </w:rPr>
        <w:t>childre</w:t>
      </w:r>
      <w:r w:rsidRPr="00BA3F86">
        <w:rPr>
          <w:rFonts w:asciiTheme="majorHAnsi" w:hAnsiTheme="majorHAnsi" w:cstheme="majorHAnsi"/>
          <w:color w:val="000000"/>
          <w:sz w:val="20"/>
          <w:szCs w:val="20"/>
        </w:rPr>
        <w:t>n.</w:t>
      </w:r>
      <w:r w:rsidR="006563C6">
        <w:rPr>
          <w:rFonts w:asciiTheme="majorHAnsi" w:hAnsiTheme="majorHAnsi" w:cstheme="majorHAnsi"/>
          <w:color w:val="000000"/>
          <w:sz w:val="24"/>
          <w:szCs w:val="24"/>
        </w:rPr>
        <w:t xml:space="preserve"> Most of these people</w:t>
      </w:r>
      <w:r w:rsidR="006563C6" w:rsidRPr="006563C6">
        <w:rPr>
          <w:rFonts w:asciiTheme="majorHAnsi" w:hAnsiTheme="majorHAnsi" w:cstheme="majorHAnsi"/>
          <w:color w:val="000000"/>
          <w:sz w:val="24"/>
          <w:szCs w:val="24"/>
        </w:rPr>
        <w:t xml:space="preserve"> rely on social security as their main source of income.</w:t>
      </w:r>
      <w:r w:rsidR="006563C6" w:rsidRPr="006563C6">
        <w:rPr>
          <w:rFonts w:ascii="Gotham-Light" w:hAnsi="Gotham-Light" w:cs="Gotham-Light"/>
          <w:sz w:val="20"/>
          <w:szCs w:val="20"/>
        </w:rPr>
        <w:t xml:space="preserve"> </w:t>
      </w:r>
      <w:r w:rsidR="006563C6">
        <w:rPr>
          <w:rFonts w:asciiTheme="majorHAnsi" w:hAnsiTheme="majorHAnsi" w:cstheme="majorHAnsi"/>
          <w:color w:val="000000"/>
          <w:sz w:val="24"/>
          <w:szCs w:val="24"/>
        </w:rPr>
        <w:t>While t</w:t>
      </w:r>
      <w:r w:rsidR="006563C6" w:rsidRPr="006563C6">
        <w:rPr>
          <w:rFonts w:asciiTheme="majorHAnsi" w:hAnsiTheme="majorHAnsi" w:cstheme="majorHAnsi"/>
          <w:color w:val="000000"/>
          <w:sz w:val="24"/>
          <w:szCs w:val="24"/>
        </w:rPr>
        <w:t xml:space="preserve">he overall poverty rate fluctuated within a band </w:t>
      </w:r>
      <w:r w:rsidR="006563C6">
        <w:rPr>
          <w:rFonts w:asciiTheme="majorHAnsi" w:hAnsiTheme="majorHAnsi" w:cstheme="majorHAnsi"/>
          <w:color w:val="000000"/>
          <w:sz w:val="24"/>
          <w:szCs w:val="24"/>
        </w:rPr>
        <w:t xml:space="preserve">between 11.5% and 14.4% between </w:t>
      </w:r>
      <w:r w:rsidR="006563C6" w:rsidRPr="006563C6">
        <w:rPr>
          <w:rFonts w:asciiTheme="majorHAnsi" w:hAnsiTheme="majorHAnsi" w:cstheme="majorHAnsi"/>
          <w:color w:val="000000"/>
          <w:sz w:val="24"/>
          <w:szCs w:val="24"/>
        </w:rPr>
        <w:t>1999 and 2016</w:t>
      </w:r>
      <w:r w:rsidR="006563C6">
        <w:rPr>
          <w:rFonts w:asciiTheme="majorHAnsi" w:hAnsiTheme="majorHAnsi" w:cstheme="majorHAnsi"/>
          <w:color w:val="000000"/>
          <w:sz w:val="24"/>
          <w:szCs w:val="24"/>
        </w:rPr>
        <w:t>, it has now</w:t>
      </w:r>
      <w:r w:rsidR="006563C6" w:rsidRPr="006563C6">
        <w:rPr>
          <w:rFonts w:asciiTheme="majorHAnsi" w:hAnsiTheme="majorHAnsi" w:cstheme="majorHAnsi"/>
          <w:color w:val="000000"/>
          <w:sz w:val="24"/>
          <w:szCs w:val="24"/>
        </w:rPr>
        <w:t xml:space="preserve"> plateaued</w:t>
      </w:r>
      <w:r w:rsidR="006563C6">
        <w:rPr>
          <w:rFonts w:asciiTheme="majorHAnsi" w:hAnsiTheme="majorHAnsi" w:cstheme="majorHAnsi"/>
          <w:color w:val="000000"/>
          <w:sz w:val="24"/>
          <w:szCs w:val="24"/>
        </w:rPr>
        <w:t xml:space="preserve"> at</w:t>
      </w:r>
      <w:r w:rsidR="006563C6" w:rsidRPr="006563C6">
        <w:rPr>
          <w:rFonts w:asciiTheme="majorHAnsi" w:hAnsiTheme="majorHAnsi" w:cstheme="majorHAnsi"/>
          <w:color w:val="000000"/>
          <w:sz w:val="24"/>
          <w:szCs w:val="24"/>
        </w:rPr>
        <w:t xml:space="preserve"> 12.8%.</w:t>
      </w:r>
      <w:r w:rsidR="00274325">
        <w:rPr>
          <w:rFonts w:asciiTheme="majorHAnsi" w:hAnsiTheme="majorHAnsi" w:cstheme="majorHAnsi"/>
          <w:color w:val="000000"/>
          <w:sz w:val="24"/>
          <w:szCs w:val="24"/>
        </w:rPr>
        <w:t xml:space="preserve"> </w:t>
      </w:r>
      <w:r w:rsidR="00274325" w:rsidRPr="00274325">
        <w:rPr>
          <w:rFonts w:asciiTheme="majorHAnsi" w:hAnsiTheme="majorHAnsi" w:cstheme="majorHAnsi"/>
          <w:i/>
          <w:color w:val="000000"/>
          <w:sz w:val="24"/>
          <w:szCs w:val="24"/>
        </w:rPr>
        <w:t>“The evidence shows that through social security, housing, and employment policies, as a nation we choose the level of poverty we are prepared to accept” (p.14).</w:t>
      </w:r>
    </w:p>
    <w:p w:rsidR="00BA3F86" w:rsidRDefault="00BA3F86" w:rsidP="00BA3F86">
      <w:pPr>
        <w:jc w:val="center"/>
        <w:rPr>
          <w:rFonts w:asciiTheme="majorHAnsi" w:hAnsiTheme="majorHAnsi" w:cstheme="majorHAnsi"/>
          <w:color w:val="000000"/>
          <w:sz w:val="20"/>
          <w:szCs w:val="20"/>
        </w:rPr>
      </w:pPr>
    </w:p>
    <w:p w:rsidR="00454A6D" w:rsidRPr="00B85888" w:rsidRDefault="00454A6D" w:rsidP="00BA3F86">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454A6D" w:rsidRPr="00B85888" w:rsidRDefault="00454A6D" w:rsidP="00454A6D">
      <w:pPr>
        <w:jc w:val="center"/>
        <w:rPr>
          <w:rFonts w:asciiTheme="majorHAnsi" w:hAnsiTheme="majorHAnsi" w:cstheme="majorHAnsi"/>
          <w:i/>
          <w:sz w:val="24"/>
          <w:szCs w:val="24"/>
        </w:rPr>
      </w:pPr>
    </w:p>
    <w:p w:rsidR="002F7041" w:rsidRPr="002F7041" w:rsidRDefault="002F7041" w:rsidP="002F7041">
      <w:pPr>
        <w:rPr>
          <w:rFonts w:ascii="Times New Roman" w:eastAsia="Calibri" w:hAnsi="Times New Roman"/>
          <w:bCs/>
          <w:sz w:val="28"/>
          <w:szCs w:val="28"/>
        </w:rPr>
      </w:pPr>
      <w:r w:rsidRPr="002F7041">
        <w:rPr>
          <w:rFonts w:ascii="Times New Roman" w:eastAsia="Calibri" w:hAnsi="Times New Roman"/>
          <w:bCs/>
          <w:sz w:val="28"/>
          <w:szCs w:val="28"/>
        </w:rPr>
        <w:t>Loneliness: the latest economic niche opening up in China</w:t>
      </w:r>
    </w:p>
    <w:p w:rsidR="002F7041" w:rsidRPr="002F7041" w:rsidRDefault="002F7041" w:rsidP="002F7041">
      <w:pPr>
        <w:rPr>
          <w:rFonts w:ascii="Times New Roman" w:eastAsia="Calibri" w:hAnsi="Times New Roman"/>
          <w:bCs/>
          <w:sz w:val="24"/>
          <w:szCs w:val="20"/>
        </w:rPr>
      </w:pPr>
      <w:r w:rsidRPr="002F7041">
        <w:rPr>
          <w:rFonts w:ascii="Times New Roman" w:eastAsia="Calibri" w:hAnsi="Times New Roman"/>
          <w:bCs/>
          <w:sz w:val="24"/>
          <w:szCs w:val="20"/>
        </w:rPr>
        <w:t xml:space="preserve">Jane </w:t>
      </w:r>
      <w:proofErr w:type="spellStart"/>
      <w:proofErr w:type="gramStart"/>
      <w:r w:rsidRPr="002F7041">
        <w:rPr>
          <w:rFonts w:ascii="Times New Roman" w:eastAsia="Calibri" w:hAnsi="Times New Roman"/>
          <w:bCs/>
          <w:sz w:val="24"/>
          <w:szCs w:val="20"/>
        </w:rPr>
        <w:t>Cai</w:t>
      </w:r>
      <w:proofErr w:type="spellEnd"/>
      <w:proofErr w:type="gramEnd"/>
    </w:p>
    <w:p w:rsidR="002F7041" w:rsidRPr="002F7041" w:rsidRDefault="002F7041" w:rsidP="002F7041">
      <w:pPr>
        <w:rPr>
          <w:rFonts w:ascii="Times New Roman" w:eastAsia="Calibri" w:hAnsi="Times New Roman"/>
          <w:bCs/>
          <w:sz w:val="24"/>
          <w:szCs w:val="20"/>
        </w:rPr>
      </w:pPr>
      <w:r w:rsidRPr="002F7041">
        <w:rPr>
          <w:rFonts w:ascii="Times New Roman" w:eastAsia="Calibri" w:hAnsi="Times New Roman"/>
          <w:bCs/>
          <w:sz w:val="24"/>
          <w:szCs w:val="20"/>
        </w:rPr>
        <w:t>http://www.scmp.com/news/china/economy/article/2133317/loneliness-latest-economic-niche-opening-china</w:t>
      </w:r>
    </w:p>
    <w:p w:rsidR="002F7041" w:rsidRPr="002F7041" w:rsidRDefault="002F7041" w:rsidP="002F7041">
      <w:pPr>
        <w:rPr>
          <w:rFonts w:ascii="Times New Roman" w:eastAsia="Calibri" w:hAnsi="Times New Roman"/>
          <w:bCs/>
          <w:sz w:val="24"/>
          <w:szCs w:val="20"/>
        </w:rPr>
      </w:pPr>
    </w:p>
    <w:p w:rsidR="002F7041" w:rsidRDefault="002F7041" w:rsidP="002F7041">
      <w:pPr>
        <w:rPr>
          <w:rFonts w:ascii="Times New Roman" w:eastAsia="Calibri" w:hAnsi="Times New Roman"/>
          <w:bCs/>
          <w:sz w:val="24"/>
          <w:szCs w:val="20"/>
          <w:lang w:val="en"/>
        </w:rPr>
      </w:pPr>
      <w:r w:rsidRPr="002F7041">
        <w:rPr>
          <w:rFonts w:ascii="Times New Roman" w:eastAsia="Calibri" w:hAnsi="Times New Roman"/>
          <w:bCs/>
          <w:sz w:val="24"/>
          <w:szCs w:val="20"/>
        </w:rPr>
        <w:t xml:space="preserve">Young people in big cities are seeking emotional outlets by </w:t>
      </w:r>
      <w:r w:rsidR="00875327">
        <w:rPr>
          <w:rFonts w:ascii="Times New Roman" w:eastAsia="Calibri" w:hAnsi="Times New Roman"/>
          <w:bCs/>
          <w:sz w:val="24"/>
          <w:szCs w:val="20"/>
        </w:rPr>
        <w:t>‘</w:t>
      </w:r>
      <w:r w:rsidRPr="002F7041">
        <w:rPr>
          <w:rFonts w:ascii="Times New Roman" w:eastAsia="Calibri" w:hAnsi="Times New Roman"/>
          <w:bCs/>
          <w:sz w:val="24"/>
          <w:szCs w:val="20"/>
        </w:rPr>
        <w:t>embracing loneliness and consuming loneliness</w:t>
      </w:r>
      <w:r w:rsidR="00875327">
        <w:rPr>
          <w:rFonts w:ascii="Times New Roman" w:eastAsia="Calibri" w:hAnsi="Times New Roman"/>
          <w:bCs/>
          <w:sz w:val="24"/>
          <w:szCs w:val="20"/>
        </w:rPr>
        <w:t>’</w:t>
      </w:r>
      <w:r w:rsidRPr="002F7041">
        <w:rPr>
          <w:rFonts w:ascii="Times New Roman" w:eastAsia="Calibri" w:hAnsi="Times New Roman"/>
          <w:bCs/>
          <w:sz w:val="24"/>
          <w:szCs w:val="20"/>
        </w:rPr>
        <w:t>. Kelly Hui, a 26-year-old photographer, shares a 60 square metre flat in Shenzhen with a flatmate, but they seldom talk. Her most constant companion is, instead, a virtual frog</w:t>
      </w:r>
      <w:r w:rsidRPr="002F7041">
        <w:rPr>
          <w:rFonts w:ascii="Times New Roman" w:eastAsia="Calibri" w:hAnsi="Times New Roman"/>
          <w:bCs/>
          <w:sz w:val="24"/>
          <w:szCs w:val="20"/>
          <w:lang w:val="en"/>
        </w:rPr>
        <w:t xml:space="preserve"> that goes on adventures around Japan. Players collect clover that grows in the frog’s garden so they can buy supplies for the frog’s journeys. In return, the frog sends players souvenirs and snapshots during its trips. Users cannot control when the frog chooses to go on its adventures. “I hadn’t heard from it for three days, so when I received a postcard from the frog I burst into tears,” Hui said. “It is a dear friend to me”.</w:t>
      </w:r>
    </w:p>
    <w:p w:rsidR="002F7041" w:rsidRPr="002F7041" w:rsidRDefault="002F7041" w:rsidP="002F7041">
      <w:pPr>
        <w:rPr>
          <w:rFonts w:ascii="Times New Roman" w:eastAsia="Calibri" w:hAnsi="Times New Roman"/>
          <w:bCs/>
          <w:sz w:val="24"/>
          <w:szCs w:val="20"/>
          <w:lang w:val="en"/>
        </w:rPr>
      </w:pPr>
    </w:p>
    <w:p w:rsidR="00525095" w:rsidRPr="00B85888" w:rsidRDefault="00525095" w:rsidP="00525095">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525095" w:rsidRPr="00665E22" w:rsidRDefault="00525095" w:rsidP="00525095">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129"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525095" w:rsidRDefault="00525095" w:rsidP="00525095">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76263B" w:rsidRDefault="0076263B" w:rsidP="0076263B">
      <w:pPr>
        <w:rPr>
          <w:rFonts w:asciiTheme="majorHAnsi" w:eastAsia="Times New Roman" w:hAnsiTheme="majorHAnsi" w:cstheme="majorHAnsi"/>
          <w:sz w:val="24"/>
          <w:szCs w:val="24"/>
          <w:lang w:val="en-US"/>
        </w:rPr>
      </w:pPr>
      <w:r>
        <w:rPr>
          <w:rFonts w:asciiTheme="majorHAnsi" w:eastAsia="Times New Roman" w:hAnsiTheme="majorHAnsi" w:cstheme="majorHAnsi"/>
          <w:b/>
          <w:sz w:val="32"/>
          <w:szCs w:val="32"/>
          <w:lang w:val="en-US"/>
        </w:rPr>
        <w:t xml:space="preserve">Note: </w:t>
      </w:r>
      <w:r w:rsidRPr="0076263B">
        <w:rPr>
          <w:rFonts w:asciiTheme="majorHAnsi" w:eastAsia="Times New Roman" w:hAnsiTheme="majorHAnsi" w:cstheme="majorHAnsi"/>
          <w:sz w:val="24"/>
          <w:szCs w:val="24"/>
          <w:lang w:val="en-US"/>
        </w:rPr>
        <w:t>The names</w:t>
      </w:r>
      <w:r>
        <w:rPr>
          <w:rFonts w:asciiTheme="majorHAnsi" w:eastAsia="Times New Roman" w:hAnsiTheme="majorHAnsi" w:cstheme="majorHAnsi"/>
          <w:sz w:val="24"/>
          <w:szCs w:val="24"/>
          <w:lang w:val="en-US"/>
        </w:rPr>
        <w:t xml:space="preserve"> of all members have now been transferred to the new membership list</w:t>
      </w:r>
    </w:p>
    <w:p w:rsidR="0076263B" w:rsidRDefault="006828CA" w:rsidP="0076263B">
      <w:pPr>
        <w:rPr>
          <w:rFonts w:asciiTheme="majorHAnsi" w:eastAsia="Times New Roman" w:hAnsiTheme="majorHAnsi" w:cstheme="majorHAnsi"/>
          <w:sz w:val="24"/>
          <w:szCs w:val="24"/>
          <w:lang w:val="en-US"/>
        </w:rPr>
      </w:pPr>
      <w:hyperlink r:id="rId130" w:anchor="acqol-members" w:history="1">
        <w:r w:rsidR="0076263B" w:rsidRPr="00D53971">
          <w:rPr>
            <w:rStyle w:val="Hyperlink"/>
            <w:rFonts w:asciiTheme="majorHAnsi" w:eastAsia="Times New Roman" w:hAnsiTheme="majorHAnsi" w:cstheme="majorHAnsi"/>
            <w:sz w:val="24"/>
            <w:szCs w:val="24"/>
            <w:lang w:val="en-US"/>
          </w:rPr>
          <w:t>http://www.acqol.com.au/collaborators#acqol-members</w:t>
        </w:r>
      </w:hyperlink>
    </w:p>
    <w:p w:rsidR="0076263B" w:rsidRPr="0076263B" w:rsidRDefault="0076263B" w:rsidP="0076263B">
      <w:pP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Please feel free to check your entry and let me (Susmitha) know of any changes you would like to make.</w:t>
      </w:r>
    </w:p>
    <w:p w:rsidR="0076263B" w:rsidRDefault="0076263B" w:rsidP="0076263B">
      <w:pPr>
        <w:rPr>
          <w:rFonts w:asciiTheme="majorHAnsi" w:eastAsia="Times New Roman" w:hAnsiTheme="majorHAnsi" w:cstheme="majorHAnsi"/>
          <w:b/>
          <w:sz w:val="32"/>
          <w:szCs w:val="32"/>
          <w:lang w:val="en-US"/>
        </w:rPr>
      </w:pPr>
    </w:p>
    <w:p w:rsidR="0076263B" w:rsidRPr="0076263B" w:rsidRDefault="00525095" w:rsidP="0076263B">
      <w:pP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Welcome to new members</w:t>
      </w: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1" w:history="1">
        <w:r w:rsidR="0076263B" w:rsidRPr="0076263B">
          <w:rPr>
            <w:rFonts w:ascii="VarelaRound-Regular" w:eastAsia="Calibri" w:hAnsi="VarelaRound-Regular" w:cs="VarelaRound-Regular"/>
            <w:color w:val="2965A8"/>
            <w:sz w:val="28"/>
            <w:szCs w:val="28"/>
            <w:lang w:val="en-US"/>
          </w:rPr>
          <w:t>Mrs Karen Grozier</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N/A</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Longitudinal study</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2" w:history="1">
        <w:proofErr w:type="spellStart"/>
        <w:r w:rsidR="0076263B">
          <w:rPr>
            <w:rFonts w:ascii="VarelaRound-Regular" w:eastAsia="Calibri" w:hAnsi="VarelaRound-Regular" w:cs="VarelaRound-Regular"/>
            <w:color w:val="2965A8"/>
            <w:sz w:val="28"/>
            <w:szCs w:val="28"/>
            <w:lang w:val="en-US"/>
          </w:rPr>
          <w:t>Ms</w:t>
        </w:r>
        <w:proofErr w:type="spellEnd"/>
        <w:r w:rsidR="0076263B">
          <w:rPr>
            <w:rFonts w:ascii="VarelaRound-Regular" w:eastAsia="Calibri" w:hAnsi="VarelaRound-Regular" w:cs="VarelaRound-Regular"/>
            <w:color w:val="2965A8"/>
            <w:sz w:val="28"/>
            <w:szCs w:val="28"/>
            <w:lang w:val="en-US"/>
          </w:rPr>
          <w:t xml:space="preserve"> Gael T</w:t>
        </w:r>
        <w:r w:rsidR="0076263B" w:rsidRPr="0076263B">
          <w:rPr>
            <w:rFonts w:ascii="VarelaRound-Regular" w:eastAsia="Calibri" w:hAnsi="VarelaRound-Regular" w:cs="VarelaRound-Regular"/>
            <w:color w:val="2965A8"/>
            <w:sz w:val="28"/>
            <w:szCs w:val="28"/>
            <w:lang w:val="en-US"/>
          </w:rPr>
          <w:t>rotman</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N/A</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curiosity</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3" w:history="1">
        <w:r w:rsidR="0076263B" w:rsidRPr="0076263B">
          <w:rPr>
            <w:rFonts w:ascii="VarelaRound-Regular" w:eastAsia="Calibri" w:hAnsi="VarelaRound-Regular" w:cs="VarelaRound-Regular"/>
            <w:color w:val="2965A8"/>
            <w:sz w:val="28"/>
            <w:szCs w:val="28"/>
            <w:lang w:val="en-US"/>
          </w:rPr>
          <w:t>Mrs. Margaret Wedding</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Pr>
          <w:rFonts w:ascii="VarelaRound-Regular" w:eastAsia="Calibri" w:hAnsi="VarelaRound-Regular" w:cs="VarelaRound-Regular"/>
          <w:color w:val="262626"/>
          <w:sz w:val="28"/>
          <w:szCs w:val="28"/>
          <w:lang w:val="en-US"/>
        </w:rPr>
        <w:t>Nil</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What makes the world tick!</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4" w:history="1">
        <w:r w:rsidR="0076263B" w:rsidRPr="0076263B">
          <w:rPr>
            <w:rFonts w:ascii="VarelaRound-Regular" w:eastAsia="Calibri" w:hAnsi="VarelaRound-Regular" w:cs="VarelaRound-Regular"/>
            <w:color w:val="2965A8"/>
            <w:sz w:val="28"/>
            <w:szCs w:val="28"/>
            <w:lang w:val="en-US"/>
          </w:rPr>
          <w:t>Mr Robert Ball</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Pr>
          <w:rFonts w:ascii="VarelaRound-Regular" w:eastAsia="Calibri" w:hAnsi="VarelaRound-Regular" w:cs="VarelaRound-Regular"/>
          <w:color w:val="262626"/>
          <w:sz w:val="28"/>
          <w:szCs w:val="28"/>
          <w:lang w:val="en-US"/>
        </w:rPr>
        <w:lastRenderedPageBreak/>
        <w:t>Nil</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Curiosity</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5" w:history="1">
        <w:r w:rsidR="0076263B" w:rsidRPr="0076263B">
          <w:rPr>
            <w:rFonts w:ascii="VarelaRound-Regular" w:eastAsia="Calibri" w:hAnsi="VarelaRound-Regular" w:cs="VarelaRound-Regular"/>
            <w:color w:val="2965A8"/>
            <w:sz w:val="28"/>
            <w:szCs w:val="28"/>
            <w:lang w:val="en-US"/>
          </w:rPr>
          <w:t>Mr David Pinney</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Retired Pharmacist</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 xml:space="preserve">Keywords: </w:t>
      </w:r>
      <w:r>
        <w:rPr>
          <w:rFonts w:ascii="VarelaRound-Regular" w:eastAsia="Calibri" w:hAnsi="VarelaRound-Regular" w:cs="VarelaRound-Regular"/>
          <w:color w:val="262626"/>
          <w:sz w:val="20"/>
          <w:szCs w:val="20"/>
          <w:lang w:val="en-US"/>
        </w:rPr>
        <w:t>Nil</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6" w:history="1">
        <w:r w:rsidR="0076263B" w:rsidRPr="0076263B">
          <w:rPr>
            <w:rFonts w:ascii="VarelaRound-Regular" w:eastAsia="Calibri" w:hAnsi="VarelaRound-Regular" w:cs="VarelaRound-Regular"/>
            <w:color w:val="1C3F69"/>
            <w:sz w:val="28"/>
            <w:szCs w:val="28"/>
            <w:u w:val="single" w:color="1C3F69"/>
            <w:lang w:val="en-US"/>
          </w:rPr>
          <w:t>Mrs Julie Rayner</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retired</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exercise physical health, karma relaxation</w:t>
      </w:r>
      <w:r>
        <w:rPr>
          <w:rFonts w:ascii="VarelaRound-Regular" w:eastAsia="Calibri" w:hAnsi="VarelaRound-Regular" w:cs="VarelaRound-Regular"/>
          <w:color w:val="262626"/>
          <w:sz w:val="20"/>
          <w:szCs w:val="20"/>
          <w:lang w:val="en-US"/>
        </w:rPr>
        <w:t>,</w:t>
      </w:r>
      <w:r w:rsidRPr="0076263B">
        <w:rPr>
          <w:rFonts w:ascii="VarelaRound-Regular" w:eastAsia="Calibri" w:hAnsi="VarelaRound-Regular" w:cs="VarelaRound-Regular"/>
          <w:color w:val="262626"/>
          <w:sz w:val="20"/>
          <w:szCs w:val="20"/>
          <w:lang w:val="en-US"/>
        </w:rPr>
        <w:t xml:space="preserve"> </w:t>
      </w:r>
      <w:proofErr w:type="spellStart"/>
      <w:r w:rsidRPr="0076263B">
        <w:rPr>
          <w:rFonts w:ascii="VarelaRound-Regular" w:eastAsia="Calibri" w:hAnsi="VarelaRound-Regular" w:cs="VarelaRound-Regular"/>
          <w:color w:val="262626"/>
          <w:sz w:val="20"/>
          <w:szCs w:val="20"/>
          <w:lang w:val="en-US"/>
        </w:rPr>
        <w:t>pilates</w:t>
      </w:r>
      <w:proofErr w:type="spellEnd"/>
    </w:p>
    <w:p w:rsidR="0076263B" w:rsidRPr="0076263B" w:rsidRDefault="0076263B" w:rsidP="0076263B">
      <w:pPr>
        <w:rPr>
          <w:rFonts w:eastAsia="Calibri"/>
          <w:sz w:val="24"/>
          <w:szCs w:val="24"/>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7" w:history="1">
        <w:proofErr w:type="spellStart"/>
        <w:r w:rsidR="0076263B" w:rsidRPr="0076263B">
          <w:rPr>
            <w:rFonts w:ascii="VarelaRound-Regular" w:eastAsia="Calibri" w:hAnsi="VarelaRound-Regular" w:cs="VarelaRound-Regular"/>
            <w:color w:val="2965A8"/>
            <w:sz w:val="28"/>
            <w:szCs w:val="28"/>
            <w:lang w:val="en-US"/>
          </w:rPr>
          <w:t>Ms</w:t>
        </w:r>
        <w:proofErr w:type="spellEnd"/>
        <w:r w:rsidR="0076263B" w:rsidRPr="0076263B">
          <w:rPr>
            <w:rFonts w:ascii="VarelaRound-Regular" w:eastAsia="Calibri" w:hAnsi="VarelaRound-Regular" w:cs="VarelaRound-Regular"/>
            <w:color w:val="2965A8"/>
            <w:sz w:val="28"/>
            <w:szCs w:val="28"/>
            <w:lang w:val="en-US"/>
          </w:rPr>
          <w:t xml:space="preserve"> Marie Maldonado</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n/a</w:t>
      </w:r>
    </w:p>
    <w:p w:rsidR="0076263B" w:rsidRPr="0076263B" w:rsidRDefault="0076263B" w:rsidP="0076263B">
      <w:pPr>
        <w:rPr>
          <w:rFonts w:ascii="VarelaRound-Regular" w:eastAsia="Calibri" w:hAnsi="VarelaRound-Regular" w:cs="VarelaRound-Regular"/>
          <w:color w:val="262626"/>
          <w:sz w:val="20"/>
          <w:szCs w:val="20"/>
          <w:lang w:val="en-US"/>
        </w:rPr>
      </w:pPr>
      <w:r w:rsidRPr="0076263B">
        <w:rPr>
          <w:rFonts w:ascii="VarelaRound-Regular" w:eastAsia="Calibri" w:hAnsi="VarelaRound-Regular" w:cs="VarelaRound-Regular"/>
          <w:color w:val="262626"/>
          <w:sz w:val="20"/>
          <w:szCs w:val="20"/>
          <w:lang w:val="en-US"/>
        </w:rPr>
        <w:t>Keywords: curious, interesting, inclusive, activating, thinking</w:t>
      </w:r>
    </w:p>
    <w:p w:rsidR="0076263B" w:rsidRPr="0076263B" w:rsidRDefault="0076263B" w:rsidP="0076263B">
      <w:pPr>
        <w:rPr>
          <w:rFonts w:ascii="VarelaRound-Regular" w:eastAsia="Calibri" w:hAnsi="VarelaRound-Regular" w:cs="VarelaRound-Regular"/>
          <w:color w:val="262626"/>
          <w:sz w:val="20"/>
          <w:szCs w:val="20"/>
          <w:lang w:val="en-US"/>
        </w:rPr>
      </w:pPr>
    </w:p>
    <w:p w:rsidR="0076263B" w:rsidRPr="0076263B" w:rsidRDefault="006828CA" w:rsidP="0076263B">
      <w:pPr>
        <w:widowControl w:val="0"/>
        <w:autoSpaceDE w:val="0"/>
        <w:autoSpaceDN w:val="0"/>
        <w:adjustRightInd w:val="0"/>
        <w:rPr>
          <w:rFonts w:ascii="VarelaRound-Regular" w:eastAsia="Calibri" w:hAnsi="VarelaRound-Regular" w:cs="VarelaRound-Regular"/>
          <w:color w:val="1186C0"/>
          <w:sz w:val="28"/>
          <w:szCs w:val="28"/>
          <w:lang w:val="en-US"/>
        </w:rPr>
      </w:pPr>
      <w:hyperlink r:id="rId138" w:history="1">
        <w:r w:rsidR="0076263B" w:rsidRPr="0076263B">
          <w:rPr>
            <w:rFonts w:ascii="VarelaRound-Regular" w:eastAsia="Calibri" w:hAnsi="VarelaRound-Regular" w:cs="VarelaRound-Regular"/>
            <w:color w:val="2965A8"/>
            <w:sz w:val="28"/>
            <w:szCs w:val="28"/>
            <w:lang w:val="en-US"/>
          </w:rPr>
          <w:t>Mrs Ina le Bas</w:t>
        </w:r>
      </w:hyperlink>
    </w:p>
    <w:p w:rsidR="0076263B" w:rsidRPr="0076263B" w:rsidRDefault="0076263B" w:rsidP="0076263B">
      <w:pPr>
        <w:widowControl w:val="0"/>
        <w:autoSpaceDE w:val="0"/>
        <w:autoSpaceDN w:val="0"/>
        <w:adjustRightInd w:val="0"/>
        <w:rPr>
          <w:rFonts w:ascii="VarelaRound-Regular" w:eastAsia="Calibri" w:hAnsi="VarelaRound-Regular" w:cs="VarelaRound-Regular"/>
          <w:sz w:val="28"/>
          <w:szCs w:val="28"/>
          <w:lang w:val="en-US"/>
        </w:rPr>
      </w:pPr>
      <w:r w:rsidRPr="0076263B">
        <w:rPr>
          <w:rFonts w:ascii="VarelaRound-Regular" w:eastAsia="Calibri" w:hAnsi="VarelaRound-Regular" w:cs="VarelaRound-Regular"/>
          <w:color w:val="262626"/>
          <w:sz w:val="28"/>
          <w:szCs w:val="28"/>
          <w:lang w:val="en-US"/>
        </w:rPr>
        <w:t>Nil</w:t>
      </w:r>
    </w:p>
    <w:p w:rsidR="0076263B" w:rsidRPr="0076263B" w:rsidRDefault="0076263B" w:rsidP="0076263B">
      <w:pPr>
        <w:rPr>
          <w:rFonts w:eastAsia="Calibri"/>
          <w:sz w:val="24"/>
          <w:szCs w:val="24"/>
          <w:lang w:val="en-US"/>
        </w:rPr>
      </w:pPr>
      <w:r w:rsidRPr="0076263B">
        <w:rPr>
          <w:rFonts w:ascii="VarelaRound-Regular" w:eastAsia="Calibri" w:hAnsi="VarelaRound-Regular" w:cs="VarelaRound-Regular"/>
          <w:color w:val="262626"/>
          <w:sz w:val="20"/>
          <w:szCs w:val="20"/>
          <w:lang w:val="en-US"/>
        </w:rPr>
        <w:t>Keywords: nil</w:t>
      </w:r>
    </w:p>
    <w:p w:rsidR="00341C5D" w:rsidRPr="005C4713" w:rsidRDefault="00341C5D" w:rsidP="00525095">
      <w:pPr>
        <w:rPr>
          <w:rFonts w:asciiTheme="majorHAnsi" w:eastAsia="Calibri" w:hAnsiTheme="majorHAnsi" w:cstheme="majorHAnsi"/>
          <w:i/>
          <w:sz w:val="24"/>
          <w:u w:val="single"/>
        </w:rPr>
      </w:pPr>
    </w:p>
    <w:p w:rsidR="00454A6D" w:rsidRDefault="00454A6D" w:rsidP="00090022">
      <w:pPr>
        <w:rPr>
          <w:rFonts w:asciiTheme="majorHAnsi" w:hAnsiTheme="majorHAnsi" w:cstheme="majorHAnsi"/>
          <w:b/>
          <w:sz w:val="28"/>
          <w:szCs w:val="28"/>
        </w:rPr>
      </w:pPr>
    </w:p>
    <w:p w:rsidR="00090022" w:rsidRPr="00B85888" w:rsidRDefault="00090022" w:rsidP="00090022">
      <w:pPr>
        <w:rPr>
          <w:rFonts w:asciiTheme="majorHAnsi" w:hAnsiTheme="majorHAnsi" w:cstheme="majorHAnsi"/>
          <w:b/>
          <w:sz w:val="28"/>
          <w:szCs w:val="28"/>
        </w:rPr>
      </w:pPr>
      <w:r w:rsidRPr="0013499E">
        <w:rPr>
          <w:rFonts w:asciiTheme="majorHAnsi" w:hAnsiTheme="majorHAnsi" w:cstheme="majorHAnsi"/>
          <w:b/>
          <w:sz w:val="28"/>
          <w:szCs w:val="28"/>
          <w:highlight w:val="green"/>
        </w:rPr>
        <w:t>ACQol Bulletin Vol 2/</w:t>
      </w:r>
      <w:r w:rsidR="00454A6D" w:rsidRPr="0013499E">
        <w:rPr>
          <w:rFonts w:asciiTheme="majorHAnsi" w:hAnsiTheme="majorHAnsi" w:cstheme="majorHAnsi"/>
          <w:b/>
          <w:sz w:val="28"/>
          <w:szCs w:val="28"/>
          <w:highlight w:val="green"/>
        </w:rPr>
        <w:t>42</w:t>
      </w:r>
      <w:r w:rsidRPr="0013499E">
        <w:rPr>
          <w:rFonts w:asciiTheme="majorHAnsi" w:hAnsiTheme="majorHAnsi" w:cstheme="majorHAnsi"/>
          <w:b/>
          <w:sz w:val="28"/>
          <w:szCs w:val="28"/>
          <w:highlight w:val="green"/>
        </w:rPr>
        <w:t xml:space="preserve">: </w:t>
      </w:r>
      <w:r w:rsidR="00454A6D" w:rsidRPr="0013499E">
        <w:rPr>
          <w:rFonts w:asciiTheme="majorHAnsi" w:hAnsiTheme="majorHAnsi" w:cstheme="majorHAnsi"/>
          <w:b/>
          <w:sz w:val="28"/>
          <w:szCs w:val="28"/>
          <w:highlight w:val="green"/>
        </w:rPr>
        <w:t>181018</w:t>
      </w:r>
      <w:r w:rsidRPr="0013499E">
        <w:rPr>
          <w:rFonts w:asciiTheme="majorHAnsi" w:hAnsiTheme="majorHAnsi" w:cstheme="majorHAnsi"/>
          <w:b/>
          <w:sz w:val="28"/>
          <w:szCs w:val="28"/>
          <w:highlight w:val="green"/>
        </w:rPr>
        <w:t xml:space="preserve"> </w:t>
      </w:r>
    </w:p>
    <w:p w:rsidR="00090022" w:rsidRPr="00B85888" w:rsidRDefault="00090022" w:rsidP="00090022">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090022" w:rsidRPr="00B85888" w:rsidRDefault="00090022" w:rsidP="00090022">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090022" w:rsidRPr="00B85888" w:rsidRDefault="006828CA" w:rsidP="00090022">
      <w:pPr>
        <w:rPr>
          <w:rFonts w:asciiTheme="majorHAnsi" w:hAnsiTheme="majorHAnsi" w:cstheme="majorHAnsi"/>
          <w:sz w:val="24"/>
          <w:szCs w:val="24"/>
        </w:rPr>
      </w:pPr>
      <w:hyperlink r:id="rId139" w:history="1">
        <w:r w:rsidR="00090022" w:rsidRPr="00B85888">
          <w:rPr>
            <w:rStyle w:val="Hyperlink"/>
            <w:rFonts w:asciiTheme="majorHAnsi" w:hAnsiTheme="majorHAnsi" w:cstheme="majorHAnsi"/>
            <w:sz w:val="24"/>
            <w:szCs w:val="24"/>
          </w:rPr>
          <w:t>http://www.acqol.com.au/</w:t>
        </w:r>
      </w:hyperlink>
    </w:p>
    <w:p w:rsidR="00090022" w:rsidRPr="00B85888" w:rsidRDefault="00090022" w:rsidP="00090022">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090022" w:rsidRPr="00B85888" w:rsidRDefault="00090022" w:rsidP="00090022">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090022" w:rsidRPr="00B85888" w:rsidRDefault="00090022" w:rsidP="00090022">
      <w:pPr>
        <w:rPr>
          <w:rFonts w:asciiTheme="majorHAnsi" w:hAnsiTheme="majorHAnsi" w:cstheme="majorHAnsi"/>
          <w:sz w:val="24"/>
          <w:szCs w:val="24"/>
        </w:rPr>
      </w:pPr>
    </w:p>
    <w:p w:rsidR="00090022" w:rsidRPr="00B85888" w:rsidRDefault="00090022" w:rsidP="00090022">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090022" w:rsidRPr="00B85888" w:rsidRDefault="00090022" w:rsidP="00090022">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090022" w:rsidRPr="00B85888" w:rsidRDefault="00090022" w:rsidP="00090022">
      <w:pPr>
        <w:jc w:val="center"/>
        <w:rPr>
          <w:rFonts w:asciiTheme="majorHAnsi" w:hAnsiTheme="majorHAnsi" w:cstheme="majorHAnsi"/>
          <w:sz w:val="24"/>
          <w:szCs w:val="24"/>
        </w:rPr>
      </w:pPr>
    </w:p>
    <w:p w:rsidR="00090022" w:rsidRPr="00B85888" w:rsidRDefault="00090022" w:rsidP="00090022">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E01D83">
        <w:rPr>
          <w:rFonts w:asciiTheme="majorHAnsi" w:hAnsiTheme="majorHAnsi" w:cstheme="majorHAnsi"/>
          <w:sz w:val="24"/>
          <w:szCs w:val="24"/>
        </w:rPr>
        <w:t xml:space="preserve">Emeritus Professor Ferran Casas and colleagues have </w:t>
      </w:r>
      <w:r w:rsidR="007613EF">
        <w:rPr>
          <w:rFonts w:asciiTheme="majorHAnsi" w:hAnsiTheme="majorHAnsi" w:cstheme="majorHAnsi"/>
          <w:sz w:val="24"/>
          <w:szCs w:val="24"/>
        </w:rPr>
        <w:t>provided a number of publications</w:t>
      </w:r>
      <w:r w:rsidR="00E01D83">
        <w:rPr>
          <w:rFonts w:asciiTheme="majorHAnsi" w:hAnsiTheme="majorHAnsi" w:cstheme="majorHAnsi"/>
          <w:sz w:val="24"/>
          <w:szCs w:val="24"/>
        </w:rPr>
        <w:t xml:space="preserve"> </w:t>
      </w:r>
      <w:r w:rsidR="007613EF">
        <w:rPr>
          <w:rFonts w:asciiTheme="majorHAnsi" w:hAnsiTheme="majorHAnsi" w:cstheme="majorHAnsi"/>
          <w:sz w:val="24"/>
          <w:szCs w:val="24"/>
        </w:rPr>
        <w:t>based on</w:t>
      </w:r>
      <w:r w:rsidR="00E01D83" w:rsidRPr="002926F9">
        <w:rPr>
          <w:rFonts w:asciiTheme="majorHAnsi" w:hAnsiTheme="majorHAnsi" w:cstheme="majorHAnsi"/>
          <w:sz w:val="24"/>
          <w:szCs w:val="24"/>
        </w:rPr>
        <w:t xml:space="preserve"> their vast holdings of international data on children</w:t>
      </w:r>
      <w:r w:rsidR="002926F9">
        <w:rPr>
          <w:rFonts w:asciiTheme="majorHAnsi" w:hAnsiTheme="majorHAnsi" w:cstheme="majorHAnsi"/>
          <w:sz w:val="24"/>
          <w:szCs w:val="24"/>
        </w:rPr>
        <w:t xml:space="preserve">; </w:t>
      </w:r>
      <w:r w:rsidR="00E01D83" w:rsidRPr="002926F9">
        <w:rPr>
          <w:rFonts w:asciiTheme="majorHAnsi" w:hAnsiTheme="majorHAnsi" w:cstheme="majorHAnsi"/>
          <w:sz w:val="24"/>
          <w:szCs w:val="24"/>
        </w:rPr>
        <w:t>an exemplary activity and tribute to their industry.</w:t>
      </w:r>
      <w:r w:rsidR="004F5169" w:rsidRPr="002926F9">
        <w:rPr>
          <w:rFonts w:asciiTheme="majorHAnsi" w:hAnsiTheme="majorHAnsi" w:cstheme="majorHAnsi"/>
          <w:sz w:val="24"/>
          <w:szCs w:val="24"/>
        </w:rPr>
        <w:t xml:space="preserve"> One of their earlier papers </w:t>
      </w:r>
      <w:r w:rsidR="002926F9">
        <w:rPr>
          <w:rFonts w:asciiTheme="majorHAnsi" w:hAnsiTheme="majorHAnsi" w:cstheme="majorHAnsi"/>
          <w:sz w:val="24"/>
          <w:szCs w:val="24"/>
        </w:rPr>
        <w:t>(</w:t>
      </w:r>
      <w:proofErr w:type="spellStart"/>
      <w:r w:rsidR="004F5169" w:rsidRPr="002926F9">
        <w:rPr>
          <w:rFonts w:asciiTheme="majorHAnsi" w:hAnsiTheme="majorHAnsi" w:cstheme="majorHAnsi"/>
          <w:sz w:val="24"/>
          <w:szCs w:val="24"/>
        </w:rPr>
        <w:t>Coenders</w:t>
      </w:r>
      <w:proofErr w:type="spellEnd"/>
      <w:r w:rsidR="004F5169" w:rsidRPr="002926F9">
        <w:rPr>
          <w:rFonts w:asciiTheme="majorHAnsi" w:hAnsiTheme="majorHAnsi" w:cstheme="majorHAnsi"/>
          <w:sz w:val="24"/>
          <w:szCs w:val="24"/>
        </w:rPr>
        <w:t>,</w:t>
      </w:r>
      <w:r w:rsidR="002926F9" w:rsidRPr="002926F9">
        <w:rPr>
          <w:rFonts w:asciiTheme="majorHAnsi" w:hAnsiTheme="majorHAnsi" w:cstheme="majorHAnsi"/>
          <w:sz w:val="24"/>
          <w:szCs w:val="24"/>
        </w:rPr>
        <w:t xml:space="preserve"> et al</w:t>
      </w:r>
      <w:r w:rsidR="002926F9">
        <w:rPr>
          <w:rFonts w:asciiTheme="majorHAnsi" w:hAnsiTheme="majorHAnsi" w:cstheme="majorHAnsi"/>
          <w:sz w:val="24"/>
          <w:szCs w:val="24"/>
        </w:rPr>
        <w:t xml:space="preserve">, </w:t>
      </w:r>
      <w:r w:rsidR="002926F9" w:rsidRPr="002926F9">
        <w:rPr>
          <w:rFonts w:asciiTheme="majorHAnsi" w:hAnsiTheme="majorHAnsi" w:cstheme="majorHAnsi"/>
          <w:sz w:val="24"/>
          <w:szCs w:val="24"/>
        </w:rPr>
        <w:t>2005)</w:t>
      </w:r>
      <w:r w:rsidR="004F5169" w:rsidRPr="002926F9">
        <w:rPr>
          <w:rFonts w:asciiTheme="majorHAnsi" w:hAnsiTheme="majorHAnsi" w:cstheme="majorHAnsi"/>
          <w:sz w:val="24"/>
          <w:szCs w:val="24"/>
        </w:rPr>
        <w:t xml:space="preserve"> </w:t>
      </w:r>
      <w:r w:rsidR="002926F9" w:rsidRPr="002926F9">
        <w:rPr>
          <w:rFonts w:asciiTheme="majorHAnsi" w:hAnsiTheme="majorHAnsi" w:cstheme="majorHAnsi"/>
          <w:sz w:val="24"/>
          <w:szCs w:val="24"/>
        </w:rPr>
        <w:t>was discussed</w:t>
      </w:r>
      <w:r w:rsidR="00E01D83" w:rsidRPr="002926F9">
        <w:rPr>
          <w:rFonts w:asciiTheme="majorHAnsi" w:hAnsiTheme="majorHAnsi" w:cstheme="majorHAnsi"/>
          <w:sz w:val="24"/>
          <w:szCs w:val="24"/>
        </w:rPr>
        <w:t xml:space="preserve"> </w:t>
      </w:r>
      <w:r w:rsidR="002926F9" w:rsidRPr="002926F9">
        <w:rPr>
          <w:rFonts w:asciiTheme="majorHAnsi" w:hAnsiTheme="majorHAnsi" w:cstheme="majorHAnsi"/>
          <w:sz w:val="24"/>
          <w:szCs w:val="24"/>
        </w:rPr>
        <w:t xml:space="preserve">in </w:t>
      </w:r>
      <w:proofErr w:type="spellStart"/>
      <w:r w:rsidR="004F5169" w:rsidRPr="002926F9">
        <w:rPr>
          <w:rFonts w:asciiTheme="majorHAnsi" w:hAnsiTheme="majorHAnsi" w:cstheme="majorHAnsi"/>
          <w:sz w:val="24"/>
          <w:szCs w:val="24"/>
        </w:rPr>
        <w:t>ACQol</w:t>
      </w:r>
      <w:proofErr w:type="spellEnd"/>
      <w:r w:rsidR="004F5169" w:rsidRPr="002926F9">
        <w:rPr>
          <w:rFonts w:asciiTheme="majorHAnsi" w:hAnsiTheme="majorHAnsi" w:cstheme="majorHAnsi"/>
          <w:sz w:val="24"/>
          <w:szCs w:val="24"/>
        </w:rPr>
        <w:t xml:space="preserve"> Bulletin Vol 2/30: 260718</w:t>
      </w:r>
      <w:r w:rsidR="002926F9">
        <w:rPr>
          <w:rFonts w:asciiTheme="majorHAnsi" w:hAnsiTheme="majorHAnsi" w:cstheme="majorHAnsi"/>
          <w:sz w:val="24"/>
          <w:szCs w:val="24"/>
        </w:rPr>
        <w:t xml:space="preserve">. This current paper </w:t>
      </w:r>
      <w:r w:rsidR="007613EF">
        <w:rPr>
          <w:rFonts w:asciiTheme="majorHAnsi" w:hAnsiTheme="majorHAnsi" w:cstheme="majorHAnsi"/>
          <w:sz w:val="24"/>
          <w:szCs w:val="24"/>
        </w:rPr>
        <w:t>concerns</w:t>
      </w:r>
      <w:r w:rsidR="002926F9">
        <w:rPr>
          <w:rFonts w:asciiTheme="majorHAnsi" w:hAnsiTheme="majorHAnsi" w:cstheme="majorHAnsi"/>
          <w:sz w:val="24"/>
          <w:szCs w:val="24"/>
        </w:rPr>
        <w:t xml:space="preserve"> the </w:t>
      </w:r>
      <w:r w:rsidR="007613EF">
        <w:rPr>
          <w:rFonts w:asciiTheme="majorHAnsi" w:hAnsiTheme="majorHAnsi" w:cstheme="majorHAnsi"/>
          <w:sz w:val="24"/>
          <w:szCs w:val="24"/>
        </w:rPr>
        <w:t xml:space="preserve">decreasing levels of </w:t>
      </w:r>
      <w:r w:rsidR="002926F9">
        <w:rPr>
          <w:rFonts w:asciiTheme="majorHAnsi" w:hAnsiTheme="majorHAnsi" w:cstheme="majorHAnsi"/>
          <w:sz w:val="24"/>
          <w:szCs w:val="24"/>
        </w:rPr>
        <w:t xml:space="preserve">Subjective Wellbeing (SWB) as children age, the </w:t>
      </w:r>
      <w:r w:rsidR="007613EF">
        <w:rPr>
          <w:rFonts w:asciiTheme="majorHAnsi" w:hAnsiTheme="majorHAnsi" w:cstheme="majorHAnsi"/>
          <w:sz w:val="24"/>
          <w:szCs w:val="24"/>
        </w:rPr>
        <w:t xml:space="preserve">negative </w:t>
      </w:r>
      <w:r w:rsidR="002926F9">
        <w:rPr>
          <w:rFonts w:asciiTheme="majorHAnsi" w:hAnsiTheme="majorHAnsi" w:cstheme="majorHAnsi"/>
          <w:sz w:val="24"/>
          <w:szCs w:val="24"/>
        </w:rPr>
        <w:t xml:space="preserve">implications of this for set-points and homeostasis theory, all </w:t>
      </w:r>
      <w:r w:rsidR="002A3178">
        <w:rPr>
          <w:rFonts w:asciiTheme="majorHAnsi" w:hAnsiTheme="majorHAnsi" w:cstheme="majorHAnsi"/>
          <w:sz w:val="24"/>
          <w:szCs w:val="24"/>
        </w:rPr>
        <w:t>bound</w:t>
      </w:r>
      <w:r w:rsidR="002926F9">
        <w:rPr>
          <w:rFonts w:asciiTheme="majorHAnsi" w:hAnsiTheme="majorHAnsi" w:cstheme="majorHAnsi"/>
          <w:sz w:val="24"/>
          <w:szCs w:val="24"/>
        </w:rPr>
        <w:t xml:space="preserve"> </w:t>
      </w:r>
      <w:r w:rsidR="00E96BB7">
        <w:rPr>
          <w:rFonts w:asciiTheme="majorHAnsi" w:hAnsiTheme="majorHAnsi" w:cstheme="majorHAnsi"/>
          <w:sz w:val="24"/>
          <w:szCs w:val="24"/>
        </w:rPr>
        <w:t xml:space="preserve">together </w:t>
      </w:r>
      <w:r w:rsidR="002926F9">
        <w:rPr>
          <w:rFonts w:asciiTheme="majorHAnsi" w:hAnsiTheme="majorHAnsi" w:cstheme="majorHAnsi"/>
          <w:sz w:val="24"/>
          <w:szCs w:val="24"/>
        </w:rPr>
        <w:t>with data from 15 countries analysed by measurement invariance.</w:t>
      </w:r>
    </w:p>
    <w:p w:rsidR="00090022" w:rsidRPr="00B85888" w:rsidRDefault="00090022" w:rsidP="00090022">
      <w:pPr>
        <w:rPr>
          <w:rFonts w:asciiTheme="majorHAnsi" w:hAnsiTheme="majorHAnsi" w:cstheme="majorHAnsi"/>
        </w:rPr>
      </w:pPr>
      <w:r w:rsidRPr="00B85888">
        <w:rPr>
          <w:rFonts w:asciiTheme="majorHAnsi" w:hAnsiTheme="majorHAnsi" w:cstheme="majorHAnsi"/>
          <w:b/>
          <w:sz w:val="24"/>
          <w:szCs w:val="24"/>
        </w:rPr>
        <w:t xml:space="preserve">Reference: </w:t>
      </w:r>
      <w:r w:rsidR="00E01D83">
        <w:rPr>
          <w:rFonts w:ascii="Segoe UI" w:hAnsi="Segoe UI" w:cs="Segoe UI"/>
          <w:sz w:val="18"/>
          <w:szCs w:val="18"/>
        </w:rPr>
        <w:t xml:space="preserve">Casas, F., &amp; González‐Carrasco, M. (2018). Subjective well‐being decreasing with age: New research on children over 8. </w:t>
      </w:r>
      <w:r w:rsidR="00E01D83">
        <w:rPr>
          <w:rFonts w:ascii="Segoe UI" w:hAnsi="Segoe UI" w:cs="Segoe UI"/>
          <w:i/>
          <w:iCs/>
          <w:sz w:val="18"/>
          <w:szCs w:val="18"/>
        </w:rPr>
        <w:t>Child Development</w:t>
      </w:r>
      <w:r w:rsidR="00E01D83">
        <w:rPr>
          <w:rFonts w:ascii="Segoe UI" w:hAnsi="Segoe UI" w:cs="Segoe UI"/>
          <w:sz w:val="18"/>
          <w:szCs w:val="18"/>
        </w:rPr>
        <w:t>. doi:10.1111/cdev.13133</w:t>
      </w:r>
    </w:p>
    <w:p w:rsidR="00E96BB7" w:rsidRPr="00E96BB7" w:rsidRDefault="00090022" w:rsidP="00E96BB7">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p>
    <w:p w:rsidR="00090022" w:rsidRPr="00B85888" w:rsidRDefault="00E96BB7" w:rsidP="00E96BB7">
      <w:pPr>
        <w:rPr>
          <w:rFonts w:asciiTheme="majorHAnsi" w:hAnsiTheme="majorHAnsi" w:cstheme="majorHAnsi"/>
          <w:sz w:val="24"/>
          <w:szCs w:val="24"/>
        </w:rPr>
      </w:pPr>
      <w:r w:rsidRPr="00E96BB7">
        <w:rPr>
          <w:rFonts w:asciiTheme="majorHAnsi" w:hAnsiTheme="majorHAnsi" w:cstheme="majorHAnsi"/>
          <w:sz w:val="24"/>
          <w:szCs w:val="24"/>
        </w:rPr>
        <w:t>Using data from the international Children’s Worlds</w:t>
      </w:r>
      <w:r w:rsidR="00EE28DC">
        <w:rPr>
          <w:rFonts w:asciiTheme="majorHAnsi" w:hAnsiTheme="majorHAnsi" w:cstheme="majorHAnsi"/>
          <w:sz w:val="24"/>
          <w:szCs w:val="24"/>
        </w:rPr>
        <w:t xml:space="preserve"> </w:t>
      </w:r>
      <w:r w:rsidRPr="00E96BB7">
        <w:rPr>
          <w:rFonts w:asciiTheme="majorHAnsi" w:hAnsiTheme="majorHAnsi" w:cstheme="majorHAnsi"/>
          <w:sz w:val="24"/>
          <w:szCs w:val="24"/>
        </w:rPr>
        <w:t>project (N = 48,040), involving 15 countries, a comparative analysis was performed to determine how mean</w:t>
      </w:r>
      <w:r w:rsidR="00EE28DC">
        <w:rPr>
          <w:rFonts w:asciiTheme="majorHAnsi" w:hAnsiTheme="majorHAnsi" w:cstheme="majorHAnsi"/>
          <w:sz w:val="24"/>
          <w:szCs w:val="24"/>
        </w:rPr>
        <w:t xml:space="preserve"> </w:t>
      </w:r>
      <w:r w:rsidRPr="00E96BB7">
        <w:rPr>
          <w:rFonts w:asciiTheme="majorHAnsi" w:hAnsiTheme="majorHAnsi" w:cstheme="majorHAnsi"/>
          <w:sz w:val="24"/>
          <w:szCs w:val="24"/>
        </w:rPr>
        <w:t>scores evolve with different SWB scales from the age of 8 onwards. The results support the hypothesis that</w:t>
      </w:r>
      <w:r w:rsidR="00EE28DC">
        <w:rPr>
          <w:rFonts w:asciiTheme="majorHAnsi" w:hAnsiTheme="majorHAnsi" w:cstheme="majorHAnsi"/>
          <w:sz w:val="24"/>
          <w:szCs w:val="24"/>
        </w:rPr>
        <w:t xml:space="preserve"> </w:t>
      </w:r>
      <w:r w:rsidRPr="00E96BB7">
        <w:rPr>
          <w:rFonts w:asciiTheme="majorHAnsi" w:hAnsiTheme="majorHAnsi" w:cstheme="majorHAnsi"/>
          <w:sz w:val="24"/>
          <w:szCs w:val="24"/>
        </w:rPr>
        <w:t>the tendency of SWB to decrease with age starts at around 10 years of age in most countries, while also confirming</w:t>
      </w:r>
      <w:r w:rsidR="00EE28DC">
        <w:rPr>
          <w:rFonts w:asciiTheme="majorHAnsi" w:hAnsiTheme="majorHAnsi" w:cstheme="majorHAnsi"/>
          <w:sz w:val="24"/>
          <w:szCs w:val="24"/>
        </w:rPr>
        <w:t xml:space="preserve"> </w:t>
      </w:r>
      <w:r w:rsidRPr="00E96BB7">
        <w:rPr>
          <w:rFonts w:asciiTheme="majorHAnsi" w:hAnsiTheme="majorHAnsi" w:cstheme="majorHAnsi"/>
          <w:sz w:val="24"/>
          <w:szCs w:val="24"/>
        </w:rPr>
        <w:t>that different psychometric sca</w:t>
      </w:r>
      <w:r w:rsidR="00EE28DC">
        <w:rPr>
          <w:rFonts w:asciiTheme="majorHAnsi" w:hAnsiTheme="majorHAnsi" w:cstheme="majorHAnsi"/>
          <w:sz w:val="24"/>
          <w:szCs w:val="24"/>
        </w:rPr>
        <w:t xml:space="preserve">les display different levels of </w:t>
      </w:r>
      <w:r w:rsidRPr="00E96BB7">
        <w:rPr>
          <w:rFonts w:asciiTheme="majorHAnsi" w:hAnsiTheme="majorHAnsi" w:cstheme="majorHAnsi"/>
          <w:sz w:val="24"/>
          <w:szCs w:val="24"/>
        </w:rPr>
        <w:t xml:space="preserve">sensitivity </w:t>
      </w:r>
      <w:r w:rsidRPr="00E96BB7">
        <w:rPr>
          <w:rFonts w:asciiTheme="majorHAnsi" w:hAnsiTheme="majorHAnsi" w:cstheme="majorHAnsi"/>
          <w:sz w:val="24"/>
          <w:szCs w:val="24"/>
        </w:rPr>
        <w:lastRenderedPageBreak/>
        <w:t>to diverse sociocultural contexts</w:t>
      </w:r>
      <w:r w:rsidR="00EE28DC">
        <w:rPr>
          <w:rFonts w:asciiTheme="majorHAnsi" w:hAnsiTheme="majorHAnsi" w:cstheme="majorHAnsi"/>
          <w:sz w:val="24"/>
          <w:szCs w:val="24"/>
        </w:rPr>
        <w:t xml:space="preserve"> </w:t>
      </w:r>
      <w:r w:rsidRPr="00E96BB7">
        <w:rPr>
          <w:rFonts w:asciiTheme="majorHAnsi" w:hAnsiTheme="majorHAnsi" w:cstheme="majorHAnsi"/>
          <w:sz w:val="24"/>
          <w:szCs w:val="24"/>
        </w:rPr>
        <w:t>and more than one should be used in any research on children and adolescents’ SWB.</w:t>
      </w:r>
    </w:p>
    <w:p w:rsidR="00090022" w:rsidRPr="00B85888" w:rsidRDefault="00090022" w:rsidP="00090022">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341C5D">
        <w:rPr>
          <w:rFonts w:asciiTheme="majorHAnsi" w:eastAsia="Times New Roman" w:hAnsiTheme="majorHAnsi" w:cstheme="majorHAnsi"/>
          <w:b/>
          <w:sz w:val="24"/>
          <w:szCs w:val="24"/>
          <w:lang w:val="en-US"/>
        </w:rPr>
        <w:t>Casas &amp; Gonzalez-Carrasco</w:t>
      </w:r>
      <w:r w:rsidRPr="00B85888">
        <w:rPr>
          <w:rFonts w:asciiTheme="majorHAnsi" w:eastAsia="Times New Roman" w:hAnsiTheme="majorHAnsi" w:cstheme="majorHAnsi"/>
          <w:b/>
          <w:sz w:val="24"/>
          <w:szCs w:val="24"/>
          <w:lang w:val="en-US"/>
        </w:rPr>
        <w:t xml:space="preserve"> (20</w:t>
      </w:r>
      <w:r w:rsidR="00341C5D">
        <w:rPr>
          <w:rFonts w:asciiTheme="majorHAnsi" w:eastAsia="Times New Roman" w:hAnsiTheme="majorHAnsi" w:cstheme="majorHAnsi"/>
          <w:b/>
          <w:sz w:val="24"/>
          <w:szCs w:val="24"/>
          <w:lang w:val="en-US"/>
        </w:rPr>
        <w:t>18</w:t>
      </w:r>
      <w:r w:rsidRPr="00B85888">
        <w:rPr>
          <w:rFonts w:asciiTheme="majorHAnsi" w:eastAsia="Times New Roman" w:hAnsiTheme="majorHAnsi" w:cstheme="majorHAnsi"/>
          <w:b/>
          <w:sz w:val="24"/>
          <w:szCs w:val="24"/>
          <w:lang w:val="en-US"/>
        </w:rPr>
        <w:t>)</w:t>
      </w:r>
    </w:p>
    <w:p w:rsidR="00090022" w:rsidRDefault="00090022" w:rsidP="00090022">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E01D83" w:rsidRPr="00E01D83" w:rsidRDefault="004A3854" w:rsidP="00E96C15">
      <w:pPr>
        <w:rPr>
          <w:rFonts w:asciiTheme="majorHAnsi" w:hAnsiTheme="majorHAnsi" w:cstheme="majorHAnsi"/>
          <w:sz w:val="24"/>
          <w:szCs w:val="24"/>
        </w:rPr>
      </w:pPr>
      <w:r>
        <w:rPr>
          <w:rFonts w:asciiTheme="majorHAnsi" w:hAnsiTheme="majorHAnsi" w:cstheme="majorHAnsi"/>
          <w:sz w:val="24"/>
          <w:szCs w:val="24"/>
        </w:rPr>
        <w:t>Th</w:t>
      </w:r>
      <w:r w:rsidR="00E96C15">
        <w:rPr>
          <w:rFonts w:asciiTheme="majorHAnsi" w:hAnsiTheme="majorHAnsi" w:cstheme="majorHAnsi"/>
          <w:sz w:val="24"/>
          <w:szCs w:val="24"/>
        </w:rPr>
        <w:t>e authors have created an excellently presented paper</w:t>
      </w:r>
      <w:r w:rsidR="00EE28DC">
        <w:rPr>
          <w:rFonts w:asciiTheme="majorHAnsi" w:hAnsiTheme="majorHAnsi" w:cstheme="majorHAnsi"/>
          <w:sz w:val="24"/>
          <w:szCs w:val="24"/>
        </w:rPr>
        <w:t xml:space="preserve"> </w:t>
      </w:r>
      <w:r w:rsidR="00E96C15">
        <w:rPr>
          <w:rFonts w:asciiTheme="majorHAnsi" w:hAnsiTheme="majorHAnsi" w:cstheme="majorHAnsi"/>
          <w:sz w:val="24"/>
          <w:szCs w:val="24"/>
        </w:rPr>
        <w:t xml:space="preserve">and displayed considerable analytic skills. Nevertheless, </w:t>
      </w:r>
      <w:r w:rsidR="00EE28DC">
        <w:rPr>
          <w:rFonts w:asciiTheme="majorHAnsi" w:hAnsiTheme="majorHAnsi" w:cstheme="majorHAnsi"/>
          <w:sz w:val="24"/>
          <w:szCs w:val="24"/>
        </w:rPr>
        <w:t>I</w:t>
      </w:r>
      <w:r w:rsidR="00E01D83" w:rsidRPr="00E01D83">
        <w:rPr>
          <w:rFonts w:asciiTheme="majorHAnsi" w:hAnsiTheme="majorHAnsi" w:cstheme="majorHAnsi"/>
          <w:sz w:val="24"/>
          <w:szCs w:val="24"/>
        </w:rPr>
        <w:t xml:space="preserve"> have several misgivings. The first </w:t>
      </w:r>
      <w:r w:rsidR="00EE28DC">
        <w:rPr>
          <w:rFonts w:asciiTheme="majorHAnsi" w:hAnsiTheme="majorHAnsi" w:cstheme="majorHAnsi"/>
          <w:sz w:val="24"/>
          <w:szCs w:val="24"/>
        </w:rPr>
        <w:t>is whether 8y old children have the ability to respond validly to such questions as</w:t>
      </w:r>
      <w:r w:rsidR="006E15F4">
        <w:rPr>
          <w:rFonts w:asciiTheme="majorHAnsi" w:hAnsiTheme="majorHAnsi" w:cstheme="majorHAnsi"/>
          <w:sz w:val="24"/>
          <w:szCs w:val="24"/>
        </w:rPr>
        <w:t xml:space="preserve"> “</w:t>
      </w:r>
      <w:r w:rsidR="006E15F4" w:rsidRPr="006E15F4">
        <w:rPr>
          <w:rFonts w:asciiTheme="majorHAnsi" w:hAnsiTheme="majorHAnsi" w:cstheme="majorHAnsi"/>
          <w:sz w:val="24"/>
          <w:szCs w:val="24"/>
        </w:rPr>
        <w:t>I wish I had a different kind of life</w:t>
      </w:r>
      <w:r w:rsidR="006E15F4">
        <w:rPr>
          <w:rFonts w:asciiTheme="majorHAnsi" w:hAnsiTheme="majorHAnsi" w:cstheme="majorHAnsi"/>
          <w:sz w:val="24"/>
          <w:szCs w:val="24"/>
        </w:rPr>
        <w:t>” (Students Life Satisfaction Scale)</w:t>
      </w:r>
      <w:r w:rsidR="006E15F4" w:rsidRPr="006E15F4">
        <w:rPr>
          <w:rFonts w:asciiTheme="majorHAnsi" w:hAnsiTheme="majorHAnsi" w:cstheme="majorHAnsi"/>
          <w:sz w:val="24"/>
          <w:szCs w:val="24"/>
        </w:rPr>
        <w:t>.</w:t>
      </w:r>
      <w:r w:rsidR="006E15F4">
        <w:rPr>
          <w:rFonts w:asciiTheme="majorHAnsi" w:hAnsiTheme="majorHAnsi" w:cstheme="majorHAnsi"/>
          <w:sz w:val="24"/>
          <w:szCs w:val="24"/>
        </w:rPr>
        <w:t xml:space="preserve"> This is an abstract counterfactual question which even adults from some cultural groups find difficult to comprehend. </w:t>
      </w:r>
      <w:r w:rsidR="00E01D83" w:rsidRPr="00E01D83">
        <w:rPr>
          <w:rFonts w:asciiTheme="majorHAnsi" w:hAnsiTheme="majorHAnsi" w:cstheme="majorHAnsi"/>
          <w:sz w:val="24"/>
          <w:szCs w:val="24"/>
        </w:rPr>
        <w:t xml:space="preserve">The second is with </w:t>
      </w:r>
      <w:r w:rsidR="00BD2DD5">
        <w:rPr>
          <w:rFonts w:asciiTheme="majorHAnsi" w:hAnsiTheme="majorHAnsi" w:cstheme="majorHAnsi"/>
          <w:sz w:val="24"/>
          <w:szCs w:val="24"/>
        </w:rPr>
        <w:t>the critique of homeostatic set-points</w:t>
      </w:r>
      <w:r w:rsidR="00E13317">
        <w:rPr>
          <w:rFonts w:asciiTheme="majorHAnsi" w:hAnsiTheme="majorHAnsi" w:cstheme="majorHAnsi"/>
          <w:sz w:val="24"/>
          <w:szCs w:val="24"/>
        </w:rPr>
        <w:t xml:space="preserve"> </w:t>
      </w:r>
      <w:r w:rsidR="00BD2DD5">
        <w:rPr>
          <w:rFonts w:asciiTheme="majorHAnsi" w:hAnsiTheme="majorHAnsi" w:cstheme="majorHAnsi"/>
          <w:sz w:val="24"/>
          <w:szCs w:val="24"/>
        </w:rPr>
        <w:t xml:space="preserve">based on </w:t>
      </w:r>
      <w:r w:rsidR="00E96C15">
        <w:rPr>
          <w:rFonts w:asciiTheme="majorHAnsi" w:hAnsiTheme="majorHAnsi" w:cstheme="majorHAnsi"/>
          <w:sz w:val="24"/>
          <w:szCs w:val="24"/>
        </w:rPr>
        <w:t>changes</w:t>
      </w:r>
      <w:r w:rsidR="00BD2DD5">
        <w:rPr>
          <w:rFonts w:asciiTheme="majorHAnsi" w:hAnsiTheme="majorHAnsi" w:cstheme="majorHAnsi"/>
          <w:sz w:val="24"/>
          <w:szCs w:val="24"/>
        </w:rPr>
        <w:t xml:space="preserve"> in subjective wellbeing (SWB). </w:t>
      </w:r>
      <w:r w:rsidR="003108D1">
        <w:rPr>
          <w:rFonts w:asciiTheme="majorHAnsi" w:hAnsiTheme="majorHAnsi" w:cstheme="majorHAnsi"/>
          <w:sz w:val="24"/>
          <w:szCs w:val="24"/>
        </w:rPr>
        <w:t>Notably</w:t>
      </w:r>
      <w:r w:rsidR="00BD2DD5">
        <w:rPr>
          <w:rFonts w:asciiTheme="majorHAnsi" w:hAnsiTheme="majorHAnsi" w:cstheme="majorHAnsi"/>
          <w:sz w:val="24"/>
          <w:szCs w:val="24"/>
        </w:rPr>
        <w:t xml:space="preserve">, </w:t>
      </w:r>
      <w:r w:rsidR="00E13317">
        <w:rPr>
          <w:rFonts w:asciiTheme="majorHAnsi" w:hAnsiTheme="majorHAnsi" w:cstheme="majorHAnsi"/>
          <w:sz w:val="24"/>
          <w:szCs w:val="24"/>
        </w:rPr>
        <w:t>our set-point demonstrations are not based on</w:t>
      </w:r>
      <w:r w:rsidR="00E01D83" w:rsidRPr="00E01D83">
        <w:rPr>
          <w:rFonts w:asciiTheme="majorHAnsi" w:hAnsiTheme="majorHAnsi" w:cstheme="majorHAnsi"/>
          <w:sz w:val="24"/>
          <w:szCs w:val="24"/>
        </w:rPr>
        <w:t xml:space="preserve"> raw SWB scores. </w:t>
      </w:r>
      <w:r w:rsidR="00BD2DD5">
        <w:rPr>
          <w:rFonts w:asciiTheme="majorHAnsi" w:hAnsiTheme="majorHAnsi" w:cstheme="majorHAnsi"/>
          <w:sz w:val="24"/>
          <w:szCs w:val="24"/>
        </w:rPr>
        <w:t>We</w:t>
      </w:r>
      <w:r w:rsidR="00E01D83" w:rsidRPr="00E01D83">
        <w:rPr>
          <w:rFonts w:asciiTheme="majorHAnsi" w:hAnsiTheme="majorHAnsi" w:cstheme="majorHAnsi"/>
          <w:sz w:val="24"/>
          <w:szCs w:val="24"/>
        </w:rPr>
        <w:t xml:space="preserve"> </w:t>
      </w:r>
      <w:r w:rsidR="00E13317">
        <w:rPr>
          <w:rFonts w:asciiTheme="majorHAnsi" w:hAnsiTheme="majorHAnsi" w:cstheme="majorHAnsi"/>
          <w:sz w:val="24"/>
          <w:szCs w:val="24"/>
        </w:rPr>
        <w:t>demonstrate</w:t>
      </w:r>
      <w:r w:rsidR="00E01D83" w:rsidRPr="00E01D83">
        <w:rPr>
          <w:rFonts w:asciiTheme="majorHAnsi" w:hAnsiTheme="majorHAnsi" w:cstheme="majorHAnsi"/>
          <w:sz w:val="24"/>
          <w:szCs w:val="24"/>
        </w:rPr>
        <w:t xml:space="preserve"> that SWB comprises two components; a variable emotion and an unchanging mood (HPMood)</w:t>
      </w:r>
      <w:r w:rsidR="00BD2DD5">
        <w:rPr>
          <w:rFonts w:asciiTheme="majorHAnsi" w:hAnsiTheme="majorHAnsi" w:cstheme="majorHAnsi"/>
          <w:sz w:val="24"/>
          <w:szCs w:val="24"/>
        </w:rPr>
        <w:t>, with the latter</w:t>
      </w:r>
      <w:r w:rsidR="00E01D83" w:rsidRPr="00E01D83">
        <w:rPr>
          <w:rFonts w:asciiTheme="majorHAnsi" w:hAnsiTheme="majorHAnsi" w:cstheme="majorHAnsi"/>
          <w:sz w:val="24"/>
          <w:szCs w:val="24"/>
        </w:rPr>
        <w:t xml:space="preserve"> representing the set-point. </w:t>
      </w:r>
      <w:r w:rsidR="00BD2DD5">
        <w:rPr>
          <w:rFonts w:asciiTheme="majorHAnsi" w:hAnsiTheme="majorHAnsi" w:cstheme="majorHAnsi"/>
          <w:sz w:val="24"/>
          <w:szCs w:val="24"/>
        </w:rPr>
        <w:t xml:space="preserve">The third concern </w:t>
      </w:r>
      <w:r w:rsidR="0077345A">
        <w:rPr>
          <w:rFonts w:asciiTheme="majorHAnsi" w:hAnsiTheme="majorHAnsi" w:cstheme="majorHAnsi"/>
          <w:sz w:val="24"/>
          <w:szCs w:val="24"/>
        </w:rPr>
        <w:t>derives</w:t>
      </w:r>
      <w:r w:rsidR="00BD2DD5">
        <w:rPr>
          <w:rFonts w:asciiTheme="majorHAnsi" w:hAnsiTheme="majorHAnsi" w:cstheme="majorHAnsi"/>
          <w:sz w:val="24"/>
          <w:szCs w:val="24"/>
        </w:rPr>
        <w:t xml:space="preserve"> from</w:t>
      </w:r>
      <w:r w:rsidR="00E01D83" w:rsidRPr="00E01D83">
        <w:rPr>
          <w:rFonts w:asciiTheme="majorHAnsi" w:hAnsiTheme="majorHAnsi" w:cstheme="majorHAnsi"/>
          <w:sz w:val="24"/>
          <w:szCs w:val="24"/>
        </w:rPr>
        <w:t xml:space="preserve"> </w:t>
      </w:r>
      <w:r w:rsidR="00BD2DD5">
        <w:rPr>
          <w:rFonts w:asciiTheme="majorHAnsi" w:hAnsiTheme="majorHAnsi" w:cstheme="majorHAnsi"/>
          <w:sz w:val="24"/>
          <w:szCs w:val="24"/>
        </w:rPr>
        <w:t xml:space="preserve">our </w:t>
      </w:r>
      <w:r w:rsidR="00E13317">
        <w:rPr>
          <w:rFonts w:asciiTheme="majorHAnsi" w:hAnsiTheme="majorHAnsi" w:cstheme="majorHAnsi"/>
          <w:sz w:val="24"/>
          <w:szCs w:val="24"/>
        </w:rPr>
        <w:t>demonstration</w:t>
      </w:r>
      <w:r w:rsidR="00BD2DD5">
        <w:rPr>
          <w:rFonts w:asciiTheme="majorHAnsi" w:hAnsiTheme="majorHAnsi" w:cstheme="majorHAnsi"/>
          <w:sz w:val="24"/>
          <w:szCs w:val="24"/>
        </w:rPr>
        <w:t xml:space="preserve"> that </w:t>
      </w:r>
      <w:r w:rsidR="00E01D83" w:rsidRPr="00E01D83">
        <w:rPr>
          <w:rFonts w:asciiTheme="majorHAnsi" w:hAnsiTheme="majorHAnsi" w:cstheme="majorHAnsi"/>
          <w:sz w:val="24"/>
          <w:szCs w:val="24"/>
        </w:rPr>
        <w:t xml:space="preserve">the mean Australian adult set-point is 80 points. </w:t>
      </w:r>
      <w:r w:rsidR="00BD2DD5">
        <w:rPr>
          <w:rFonts w:asciiTheme="majorHAnsi" w:hAnsiTheme="majorHAnsi" w:cstheme="majorHAnsi"/>
          <w:sz w:val="24"/>
          <w:szCs w:val="24"/>
        </w:rPr>
        <w:t>In</w:t>
      </w:r>
      <w:r w:rsidR="00E01D83" w:rsidRPr="00E01D83">
        <w:rPr>
          <w:rFonts w:asciiTheme="majorHAnsi" w:hAnsiTheme="majorHAnsi" w:cstheme="majorHAnsi"/>
          <w:sz w:val="24"/>
          <w:szCs w:val="24"/>
        </w:rPr>
        <w:t xml:space="preserve"> the absence of contrary reasoning, </w:t>
      </w:r>
      <w:r w:rsidR="00BD2DD5">
        <w:rPr>
          <w:rFonts w:asciiTheme="majorHAnsi" w:hAnsiTheme="majorHAnsi" w:cstheme="majorHAnsi"/>
          <w:sz w:val="24"/>
          <w:szCs w:val="24"/>
        </w:rPr>
        <w:t xml:space="preserve">we assume </w:t>
      </w:r>
      <w:r w:rsidR="00E01D83" w:rsidRPr="00E01D83">
        <w:rPr>
          <w:rFonts w:asciiTheme="majorHAnsi" w:hAnsiTheme="majorHAnsi" w:cstheme="majorHAnsi"/>
          <w:sz w:val="24"/>
          <w:szCs w:val="24"/>
        </w:rPr>
        <w:t>that this level applies universally, and therefore to children. Moreover, it should be very difficult to sustain a population mean above this level due to homeostatic control</w:t>
      </w:r>
      <w:r w:rsidR="00341C5D">
        <w:rPr>
          <w:rFonts w:asciiTheme="majorHAnsi" w:hAnsiTheme="majorHAnsi" w:cstheme="majorHAnsi"/>
          <w:sz w:val="24"/>
          <w:szCs w:val="24"/>
        </w:rPr>
        <w:t>;</w:t>
      </w:r>
      <w:r w:rsidR="00E01D83" w:rsidRPr="00E01D83">
        <w:rPr>
          <w:rFonts w:asciiTheme="majorHAnsi" w:hAnsiTheme="majorHAnsi" w:cstheme="majorHAnsi"/>
          <w:sz w:val="24"/>
          <w:szCs w:val="24"/>
        </w:rPr>
        <w:t xml:space="preserve"> especially habituation. If so, then</w:t>
      </w:r>
      <w:r w:rsidR="007613EF">
        <w:rPr>
          <w:rFonts w:asciiTheme="majorHAnsi" w:hAnsiTheme="majorHAnsi" w:cstheme="majorHAnsi"/>
          <w:sz w:val="24"/>
          <w:szCs w:val="24"/>
        </w:rPr>
        <w:t xml:space="preserve"> </w:t>
      </w:r>
      <w:r w:rsidR="00E01D83" w:rsidRPr="00E01D83">
        <w:rPr>
          <w:rFonts w:asciiTheme="majorHAnsi" w:hAnsiTheme="majorHAnsi" w:cstheme="majorHAnsi"/>
          <w:sz w:val="24"/>
          <w:szCs w:val="24"/>
        </w:rPr>
        <w:t>measured levels of SWB that substantially exceed 80 points</w:t>
      </w:r>
      <w:r w:rsidR="00E13317">
        <w:rPr>
          <w:rFonts w:asciiTheme="majorHAnsi" w:hAnsiTheme="majorHAnsi" w:cstheme="majorHAnsi"/>
          <w:sz w:val="24"/>
          <w:szCs w:val="24"/>
        </w:rPr>
        <w:t xml:space="preserve">, </w:t>
      </w:r>
      <w:r w:rsidR="0077345A">
        <w:rPr>
          <w:rFonts w:asciiTheme="majorHAnsi" w:hAnsiTheme="majorHAnsi" w:cstheme="majorHAnsi"/>
          <w:sz w:val="24"/>
          <w:szCs w:val="24"/>
        </w:rPr>
        <w:t xml:space="preserve">as </w:t>
      </w:r>
      <w:r w:rsidR="00E13317">
        <w:rPr>
          <w:rFonts w:asciiTheme="majorHAnsi" w:hAnsiTheme="majorHAnsi" w:cstheme="majorHAnsi"/>
          <w:sz w:val="24"/>
          <w:szCs w:val="24"/>
        </w:rPr>
        <w:t>reported in this paper,</w:t>
      </w:r>
      <w:r w:rsidR="00E01D83" w:rsidRPr="00E01D83">
        <w:rPr>
          <w:rFonts w:asciiTheme="majorHAnsi" w:hAnsiTheme="majorHAnsi" w:cstheme="majorHAnsi"/>
          <w:sz w:val="24"/>
          <w:szCs w:val="24"/>
        </w:rPr>
        <w:t xml:space="preserve"> are likely due to a methods effect,</w:t>
      </w:r>
      <w:r w:rsidR="007613EF">
        <w:rPr>
          <w:rFonts w:asciiTheme="majorHAnsi" w:hAnsiTheme="majorHAnsi" w:cstheme="majorHAnsi"/>
          <w:sz w:val="24"/>
          <w:szCs w:val="24"/>
        </w:rPr>
        <w:t xml:space="preserve"> such as acquiescent responding.</w:t>
      </w:r>
      <w:r w:rsidR="00E01D83" w:rsidRPr="00E01D83">
        <w:rPr>
          <w:rFonts w:asciiTheme="majorHAnsi" w:hAnsiTheme="majorHAnsi" w:cstheme="majorHAnsi"/>
          <w:sz w:val="24"/>
          <w:szCs w:val="24"/>
        </w:rPr>
        <w:t xml:space="preserve"> </w:t>
      </w:r>
      <w:r w:rsidR="007613EF">
        <w:rPr>
          <w:rFonts w:asciiTheme="majorHAnsi" w:hAnsiTheme="majorHAnsi" w:cstheme="majorHAnsi"/>
          <w:sz w:val="24"/>
          <w:szCs w:val="24"/>
        </w:rPr>
        <w:t>This</w:t>
      </w:r>
      <w:r w:rsidR="00E01D83" w:rsidRPr="00E01D83">
        <w:rPr>
          <w:rFonts w:asciiTheme="majorHAnsi" w:hAnsiTheme="majorHAnsi" w:cstheme="majorHAnsi"/>
          <w:sz w:val="24"/>
          <w:szCs w:val="24"/>
        </w:rPr>
        <w:t xml:space="preserve"> is characteristic of people who feel compelled to provide a response to a question they do not understand</w:t>
      </w:r>
      <w:r w:rsidR="007613EF">
        <w:rPr>
          <w:rFonts w:asciiTheme="majorHAnsi" w:hAnsiTheme="majorHAnsi" w:cstheme="majorHAnsi"/>
          <w:sz w:val="24"/>
          <w:szCs w:val="24"/>
        </w:rPr>
        <w:t xml:space="preserve">, and </w:t>
      </w:r>
      <w:r w:rsidR="0077345A">
        <w:rPr>
          <w:rFonts w:asciiTheme="majorHAnsi" w:hAnsiTheme="majorHAnsi" w:cstheme="majorHAnsi"/>
          <w:sz w:val="24"/>
          <w:szCs w:val="24"/>
        </w:rPr>
        <w:t xml:space="preserve">so </w:t>
      </w:r>
      <w:r w:rsidR="007613EF">
        <w:rPr>
          <w:rFonts w:asciiTheme="majorHAnsi" w:hAnsiTheme="majorHAnsi" w:cstheme="majorHAnsi"/>
          <w:sz w:val="24"/>
          <w:szCs w:val="24"/>
        </w:rPr>
        <w:t>provide a maximally positive response</w:t>
      </w:r>
      <w:r w:rsidR="00E01D83" w:rsidRPr="00E01D83">
        <w:rPr>
          <w:rFonts w:asciiTheme="majorHAnsi" w:hAnsiTheme="majorHAnsi" w:cstheme="majorHAnsi"/>
          <w:sz w:val="24"/>
          <w:szCs w:val="24"/>
        </w:rPr>
        <w:t>.</w:t>
      </w:r>
      <w:r w:rsidR="00E13317">
        <w:rPr>
          <w:rFonts w:asciiTheme="majorHAnsi" w:hAnsiTheme="majorHAnsi" w:cstheme="majorHAnsi"/>
          <w:sz w:val="24"/>
          <w:szCs w:val="24"/>
        </w:rPr>
        <w:t xml:space="preserve"> Finally, it is surprising that </w:t>
      </w:r>
      <w:r w:rsidR="003108D1">
        <w:rPr>
          <w:rFonts w:asciiTheme="majorHAnsi" w:hAnsiTheme="majorHAnsi" w:cstheme="majorHAnsi"/>
          <w:sz w:val="24"/>
          <w:szCs w:val="24"/>
        </w:rPr>
        <w:t>invariance testing across</w:t>
      </w:r>
      <w:r w:rsidR="00E13317">
        <w:rPr>
          <w:rFonts w:asciiTheme="majorHAnsi" w:hAnsiTheme="majorHAnsi" w:cstheme="majorHAnsi"/>
          <w:sz w:val="24"/>
          <w:szCs w:val="24"/>
        </w:rPr>
        <w:t xml:space="preserve"> the multi-national groups achieved scalar invariance. </w:t>
      </w:r>
      <w:r w:rsidR="00E01D83" w:rsidRPr="00E01D83">
        <w:rPr>
          <w:rFonts w:asciiTheme="majorHAnsi" w:hAnsiTheme="majorHAnsi" w:cstheme="majorHAnsi"/>
          <w:sz w:val="24"/>
          <w:szCs w:val="24"/>
        </w:rPr>
        <w:t xml:space="preserve">This would </w:t>
      </w:r>
      <w:r w:rsidR="00E13317">
        <w:rPr>
          <w:rFonts w:asciiTheme="majorHAnsi" w:hAnsiTheme="majorHAnsi" w:cstheme="majorHAnsi"/>
          <w:sz w:val="24"/>
          <w:szCs w:val="24"/>
        </w:rPr>
        <w:t xml:space="preserve">almost certainly </w:t>
      </w:r>
      <w:r w:rsidR="00E01D83" w:rsidRPr="00E01D83">
        <w:rPr>
          <w:rFonts w:asciiTheme="majorHAnsi" w:hAnsiTheme="majorHAnsi" w:cstheme="majorHAnsi"/>
          <w:sz w:val="24"/>
          <w:szCs w:val="24"/>
        </w:rPr>
        <w:t>n</w:t>
      </w:r>
      <w:r w:rsidR="00E13317">
        <w:rPr>
          <w:rFonts w:asciiTheme="majorHAnsi" w:hAnsiTheme="majorHAnsi" w:cstheme="majorHAnsi"/>
          <w:sz w:val="24"/>
          <w:szCs w:val="24"/>
        </w:rPr>
        <w:t>ot be possible using adult data.</w:t>
      </w:r>
      <w:r w:rsidR="00E01D83" w:rsidRPr="00E01D83">
        <w:rPr>
          <w:rFonts w:asciiTheme="majorHAnsi" w:hAnsiTheme="majorHAnsi" w:cstheme="majorHAnsi"/>
          <w:sz w:val="24"/>
          <w:szCs w:val="24"/>
        </w:rPr>
        <w:t xml:space="preserve"> So, why are children from different cultural groups responding in the same way? </w:t>
      </w:r>
      <w:r w:rsidR="007613EF">
        <w:rPr>
          <w:rFonts w:asciiTheme="majorHAnsi" w:hAnsiTheme="majorHAnsi" w:cstheme="majorHAnsi"/>
          <w:sz w:val="24"/>
          <w:szCs w:val="24"/>
        </w:rPr>
        <w:t>Again, this result might be expected if</w:t>
      </w:r>
      <w:r w:rsidR="007613EF" w:rsidRPr="007613EF">
        <w:rPr>
          <w:rFonts w:asciiTheme="majorHAnsi" w:hAnsiTheme="majorHAnsi" w:cstheme="majorHAnsi"/>
          <w:sz w:val="24"/>
          <w:szCs w:val="24"/>
        </w:rPr>
        <w:t xml:space="preserve"> </w:t>
      </w:r>
      <w:r w:rsidR="007613EF">
        <w:rPr>
          <w:rFonts w:asciiTheme="majorHAnsi" w:hAnsiTheme="majorHAnsi" w:cstheme="majorHAnsi"/>
          <w:sz w:val="24"/>
          <w:szCs w:val="24"/>
        </w:rPr>
        <w:t>acquiescent responding</w:t>
      </w:r>
      <w:r w:rsidR="00E01D83" w:rsidRPr="00E01D83">
        <w:rPr>
          <w:rFonts w:asciiTheme="majorHAnsi" w:hAnsiTheme="majorHAnsi" w:cstheme="majorHAnsi"/>
          <w:sz w:val="24"/>
          <w:szCs w:val="24"/>
        </w:rPr>
        <w:t xml:space="preserve"> </w:t>
      </w:r>
      <w:r w:rsidR="007613EF">
        <w:rPr>
          <w:rFonts w:asciiTheme="majorHAnsi" w:hAnsiTheme="majorHAnsi" w:cstheme="majorHAnsi"/>
          <w:sz w:val="24"/>
          <w:szCs w:val="24"/>
        </w:rPr>
        <w:t xml:space="preserve">was providing a </w:t>
      </w:r>
      <w:r w:rsidR="00E01D83" w:rsidRPr="00E01D83">
        <w:rPr>
          <w:rFonts w:asciiTheme="majorHAnsi" w:hAnsiTheme="majorHAnsi" w:cstheme="majorHAnsi"/>
          <w:sz w:val="24"/>
          <w:szCs w:val="24"/>
        </w:rPr>
        <w:t xml:space="preserve">common </w:t>
      </w:r>
      <w:r w:rsidR="007613EF">
        <w:rPr>
          <w:rFonts w:asciiTheme="majorHAnsi" w:hAnsiTheme="majorHAnsi" w:cstheme="majorHAnsi"/>
          <w:sz w:val="24"/>
          <w:szCs w:val="24"/>
        </w:rPr>
        <w:t>methods effect.</w:t>
      </w:r>
    </w:p>
    <w:p w:rsidR="00090022" w:rsidRPr="00B85888" w:rsidRDefault="00090022" w:rsidP="003108D1">
      <w:pPr>
        <w:rPr>
          <w:rFonts w:asciiTheme="majorHAnsi" w:hAnsiTheme="majorHAnsi" w:cstheme="majorHAnsi"/>
          <w:i/>
          <w:sz w:val="24"/>
          <w:szCs w:val="24"/>
        </w:rPr>
      </w:pPr>
    </w:p>
    <w:p w:rsidR="00090022" w:rsidRPr="00B85888" w:rsidRDefault="00090022" w:rsidP="00090022">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3108D1">
        <w:rPr>
          <w:rFonts w:asciiTheme="majorHAnsi" w:hAnsiTheme="majorHAnsi" w:cstheme="majorHAnsi"/>
          <w:i/>
          <w:sz w:val="24"/>
          <w:szCs w:val="24"/>
        </w:rPr>
        <w:t>this paper,</w:t>
      </w:r>
      <w:r w:rsidRPr="00B85888">
        <w:rPr>
          <w:rFonts w:asciiTheme="majorHAnsi" w:hAnsiTheme="majorHAnsi" w:cstheme="majorHAnsi"/>
          <w:i/>
          <w:sz w:val="24"/>
          <w:szCs w:val="24"/>
        </w:rPr>
        <w:t xml:space="preserve"> for circulation to members, is invited. Send to: </w:t>
      </w:r>
      <w:hyperlink r:id="rId140" w:history="1">
        <w:r w:rsidRPr="00B85888">
          <w:rPr>
            <w:rStyle w:val="Hyperlink"/>
            <w:rFonts w:asciiTheme="majorHAnsi" w:hAnsiTheme="majorHAnsi" w:cstheme="majorHAnsi"/>
            <w:i/>
            <w:sz w:val="24"/>
            <w:szCs w:val="24"/>
          </w:rPr>
          <w:t>robert.cummins@deakin.edu.au</w:t>
        </w:r>
      </w:hyperlink>
    </w:p>
    <w:p w:rsidR="00090022" w:rsidRPr="00B85888" w:rsidRDefault="00090022" w:rsidP="00090022">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3108D1">
        <w:rPr>
          <w:rFonts w:asciiTheme="majorHAnsi" w:hAnsiTheme="majorHAnsi" w:cstheme="majorHAnsi"/>
          <w:i/>
          <w:sz w:val="24"/>
          <w:szCs w:val="24"/>
        </w:rPr>
        <w:t xml:space="preserve">Tuesday </w:t>
      </w:r>
      <w:r w:rsidR="003108D1" w:rsidRPr="003108D1">
        <w:rPr>
          <w:rFonts w:asciiTheme="majorHAnsi" w:hAnsiTheme="majorHAnsi" w:cstheme="majorHAnsi"/>
          <w:i/>
          <w:sz w:val="24"/>
          <w:szCs w:val="24"/>
        </w:rPr>
        <w:t>23</w:t>
      </w:r>
      <w:r w:rsidR="003108D1" w:rsidRPr="003108D1">
        <w:rPr>
          <w:rFonts w:asciiTheme="majorHAnsi" w:hAnsiTheme="majorHAnsi" w:cstheme="majorHAnsi"/>
          <w:i/>
          <w:sz w:val="24"/>
          <w:szCs w:val="24"/>
          <w:vertAlign w:val="superscript"/>
        </w:rPr>
        <w:t>rd</w:t>
      </w:r>
      <w:r w:rsidR="003108D1" w:rsidRPr="003108D1">
        <w:rPr>
          <w:rFonts w:asciiTheme="majorHAnsi" w:hAnsiTheme="majorHAnsi" w:cstheme="majorHAnsi"/>
          <w:i/>
          <w:sz w:val="24"/>
          <w:szCs w:val="24"/>
        </w:rPr>
        <w:t xml:space="preserve"> </w:t>
      </w:r>
      <w:r w:rsidRPr="003108D1">
        <w:rPr>
          <w:rFonts w:asciiTheme="majorHAnsi" w:hAnsiTheme="majorHAnsi" w:cstheme="majorHAnsi"/>
          <w:i/>
          <w:sz w:val="24"/>
          <w:szCs w:val="24"/>
        </w:rPr>
        <w:t>October Oz</w:t>
      </w:r>
      <w:r w:rsidRPr="00B85888">
        <w:rPr>
          <w:rFonts w:asciiTheme="majorHAnsi" w:hAnsiTheme="majorHAnsi" w:cstheme="majorHAnsi"/>
          <w:i/>
          <w:sz w:val="24"/>
          <w:szCs w:val="24"/>
        </w:rPr>
        <w:t xml:space="preserve"> time will be published in the following Bulletin.</w:t>
      </w:r>
    </w:p>
    <w:p w:rsidR="00090022" w:rsidRPr="00B85888" w:rsidRDefault="00090022" w:rsidP="00090022">
      <w:pPr>
        <w:jc w:val="center"/>
        <w:rPr>
          <w:rFonts w:asciiTheme="majorHAnsi" w:hAnsiTheme="majorHAnsi" w:cstheme="majorHAnsi"/>
          <w:i/>
          <w:sz w:val="24"/>
          <w:szCs w:val="24"/>
        </w:rPr>
      </w:pPr>
    </w:p>
    <w:p w:rsidR="00090022" w:rsidRPr="006479EC" w:rsidRDefault="00090022" w:rsidP="006479EC">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3108D1" w:rsidRDefault="003108D1" w:rsidP="00090022">
      <w:pPr>
        <w:jc w:val="center"/>
        <w:rPr>
          <w:rFonts w:asciiTheme="majorHAnsi" w:hAnsiTheme="majorHAnsi" w:cstheme="majorHAnsi"/>
          <w:b/>
          <w:color w:val="000000"/>
          <w:sz w:val="32"/>
          <w:szCs w:val="32"/>
          <w:lang w:val="en-US"/>
        </w:rPr>
      </w:pPr>
    </w:p>
    <w:p w:rsidR="00090022" w:rsidRPr="00B85888" w:rsidRDefault="00090022" w:rsidP="00090022">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3108D1" w:rsidRDefault="003108D1" w:rsidP="00090022">
      <w:pPr>
        <w:rPr>
          <w:rFonts w:asciiTheme="majorHAnsi" w:hAnsiTheme="majorHAnsi" w:cstheme="majorHAnsi"/>
          <w:color w:val="000000"/>
          <w:sz w:val="20"/>
          <w:szCs w:val="20"/>
        </w:rPr>
      </w:pPr>
      <w:r w:rsidRPr="003108D1">
        <w:rPr>
          <w:rFonts w:asciiTheme="majorHAnsi" w:hAnsiTheme="majorHAnsi" w:cstheme="majorHAnsi"/>
          <w:color w:val="000000"/>
          <w:sz w:val="20"/>
          <w:szCs w:val="20"/>
        </w:rPr>
        <w:t xml:space="preserve">Consumers Health Forum of Australia. (2018). </w:t>
      </w:r>
      <w:r w:rsidRPr="003108D1">
        <w:rPr>
          <w:rFonts w:asciiTheme="majorHAnsi" w:hAnsiTheme="majorHAnsi" w:cstheme="majorHAnsi"/>
          <w:i/>
          <w:iCs/>
          <w:color w:val="000000"/>
          <w:sz w:val="20"/>
          <w:szCs w:val="20"/>
        </w:rPr>
        <w:t>Results of Australia's Health Panel survey on recommendations and regulation of smartphone apps for health and wellness</w:t>
      </w:r>
      <w:r w:rsidRPr="003108D1">
        <w:rPr>
          <w:rFonts w:asciiTheme="majorHAnsi" w:hAnsiTheme="majorHAnsi" w:cstheme="majorHAnsi"/>
          <w:color w:val="000000"/>
          <w:sz w:val="20"/>
          <w:szCs w:val="20"/>
        </w:rPr>
        <w:t xml:space="preserve">. Canberra: Author </w:t>
      </w:r>
      <w:hyperlink r:id="rId141" w:history="1">
        <w:r w:rsidRPr="00283DD5">
          <w:rPr>
            <w:rStyle w:val="Hyperlink"/>
            <w:rFonts w:asciiTheme="majorHAnsi" w:hAnsiTheme="majorHAnsi" w:cstheme="majorHAnsi"/>
            <w:sz w:val="20"/>
            <w:szCs w:val="20"/>
          </w:rPr>
          <w:t>https://chf.org.au/sites/default/files/results_of_australias_health_panel_survey_on_recommendations_and_regulation_of_smartphone_apps_for_health_and_wellness.pdf</w:t>
        </w:r>
      </w:hyperlink>
      <w:r w:rsidRPr="003108D1">
        <w:rPr>
          <w:rFonts w:asciiTheme="majorHAnsi" w:hAnsiTheme="majorHAnsi" w:cstheme="majorHAnsi"/>
          <w:color w:val="000000"/>
          <w:sz w:val="20"/>
          <w:szCs w:val="20"/>
        </w:rPr>
        <w:t>.</w:t>
      </w:r>
    </w:p>
    <w:p w:rsidR="003108D1" w:rsidRDefault="003108D1" w:rsidP="00090022">
      <w:pPr>
        <w:rPr>
          <w:rFonts w:asciiTheme="majorHAnsi" w:hAnsiTheme="majorHAnsi" w:cstheme="majorHAnsi"/>
          <w:color w:val="000000"/>
          <w:sz w:val="20"/>
          <w:szCs w:val="20"/>
        </w:rPr>
      </w:pPr>
    </w:p>
    <w:p w:rsidR="003108D1" w:rsidRPr="003108D1" w:rsidRDefault="003108D1" w:rsidP="003108D1">
      <w:pPr>
        <w:autoSpaceDE w:val="0"/>
        <w:autoSpaceDN w:val="0"/>
        <w:adjustRightInd w:val="0"/>
        <w:rPr>
          <w:rFonts w:ascii="Roboto" w:hAnsi="Roboto" w:cs="Roboto"/>
          <w:color w:val="000000"/>
        </w:rPr>
      </w:pPr>
      <w:r w:rsidRPr="003108D1">
        <w:rPr>
          <w:rFonts w:ascii="Roboto" w:hAnsi="Roboto" w:cs="Roboto"/>
          <w:color w:val="000000"/>
        </w:rPr>
        <w:t xml:space="preserve">As consumers increasingly turn to health apps to aid and monitor their health and treatment, there’s clearly a need for people to know whether they can trust the apps, and whether they offer the best health option available and are worth the investment in time and money. Our survey results </w:t>
      </w:r>
      <w:r>
        <w:rPr>
          <w:rFonts w:ascii="Roboto" w:hAnsi="Roboto" w:cs="Roboto"/>
          <w:color w:val="000000"/>
        </w:rPr>
        <w:t>show that:</w:t>
      </w:r>
    </w:p>
    <w:p w:rsidR="003108D1" w:rsidRPr="003108D1" w:rsidRDefault="003108D1" w:rsidP="003108D1">
      <w:pPr>
        <w:autoSpaceDE w:val="0"/>
        <w:autoSpaceDN w:val="0"/>
        <w:adjustRightInd w:val="0"/>
        <w:spacing w:after="44"/>
        <w:rPr>
          <w:rFonts w:ascii="Roboto" w:hAnsi="Roboto" w:cs="Roboto"/>
          <w:color w:val="000000"/>
        </w:rPr>
      </w:pPr>
      <w:r w:rsidRPr="003108D1">
        <w:rPr>
          <w:rFonts w:ascii="Roboto" w:hAnsi="Roboto" w:cs="Roboto"/>
          <w:color w:val="000000"/>
        </w:rPr>
        <w:t xml:space="preserve">• Respondents trust their GPs most when it comes to recommendations for apps, but also do their own research and look to other sources for information; </w:t>
      </w:r>
    </w:p>
    <w:p w:rsidR="003108D1" w:rsidRPr="003108D1" w:rsidRDefault="003108D1" w:rsidP="003108D1">
      <w:pPr>
        <w:autoSpaceDE w:val="0"/>
        <w:autoSpaceDN w:val="0"/>
        <w:adjustRightInd w:val="0"/>
        <w:spacing w:after="44"/>
        <w:rPr>
          <w:rFonts w:ascii="Roboto" w:hAnsi="Roboto" w:cs="Roboto"/>
          <w:color w:val="000000"/>
        </w:rPr>
      </w:pPr>
      <w:r w:rsidRPr="003108D1">
        <w:rPr>
          <w:rFonts w:ascii="Roboto" w:hAnsi="Roboto" w:cs="Roboto"/>
          <w:color w:val="000000"/>
        </w:rPr>
        <w:t>• There is a role for the government to play in regulating health and wellness apps, with nearly 90% of respondents to our survey say</w:t>
      </w:r>
      <w:r w:rsidR="00341C5D">
        <w:rPr>
          <w:rFonts w:ascii="Roboto" w:hAnsi="Roboto" w:cs="Roboto"/>
          <w:color w:val="000000"/>
        </w:rPr>
        <w:t>ing</w:t>
      </w:r>
      <w:r w:rsidRPr="003108D1">
        <w:rPr>
          <w:rFonts w:ascii="Roboto" w:hAnsi="Roboto" w:cs="Roboto"/>
          <w:color w:val="000000"/>
        </w:rPr>
        <w:t xml:space="preserve"> that either the government should review and rate health apps (58%), or should fund another organisation to do it (31%); </w:t>
      </w:r>
    </w:p>
    <w:p w:rsidR="003108D1" w:rsidRPr="003108D1" w:rsidRDefault="003108D1" w:rsidP="003108D1">
      <w:pPr>
        <w:autoSpaceDE w:val="0"/>
        <w:autoSpaceDN w:val="0"/>
        <w:adjustRightInd w:val="0"/>
        <w:spacing w:after="44"/>
        <w:rPr>
          <w:rFonts w:ascii="Roboto" w:hAnsi="Roboto" w:cs="Roboto"/>
          <w:color w:val="000000"/>
        </w:rPr>
      </w:pPr>
      <w:r w:rsidRPr="003108D1">
        <w:rPr>
          <w:rFonts w:ascii="Roboto" w:hAnsi="Roboto" w:cs="Roboto"/>
          <w:color w:val="000000"/>
        </w:rPr>
        <w:t>• There is a healthy scepticism towards trust</w:t>
      </w:r>
      <w:r>
        <w:rPr>
          <w:rFonts w:ascii="Roboto" w:hAnsi="Roboto" w:cs="Roboto"/>
          <w:color w:val="000000"/>
        </w:rPr>
        <w:t xml:space="preserve">ing sources like Google or even </w:t>
      </w:r>
      <w:r w:rsidRPr="003108D1">
        <w:rPr>
          <w:rFonts w:ascii="Roboto" w:hAnsi="Roboto" w:cs="Roboto"/>
          <w:color w:val="000000"/>
        </w:rPr>
        <w:t xml:space="preserve">recommendations from peers completely; and </w:t>
      </w:r>
    </w:p>
    <w:p w:rsidR="003108D1" w:rsidRPr="003108D1" w:rsidRDefault="003108D1" w:rsidP="003108D1">
      <w:pPr>
        <w:autoSpaceDE w:val="0"/>
        <w:autoSpaceDN w:val="0"/>
        <w:adjustRightInd w:val="0"/>
        <w:rPr>
          <w:rFonts w:ascii="Roboto" w:hAnsi="Roboto" w:cs="Roboto"/>
          <w:color w:val="000000"/>
        </w:rPr>
      </w:pPr>
      <w:r w:rsidRPr="003108D1">
        <w:rPr>
          <w:rFonts w:ascii="Roboto" w:hAnsi="Roboto" w:cs="Roboto"/>
          <w:color w:val="000000"/>
        </w:rPr>
        <w:t xml:space="preserve">• Respondents trust non-government health organisations to provide sound advice. </w:t>
      </w:r>
    </w:p>
    <w:p w:rsidR="003108D1" w:rsidRDefault="003108D1" w:rsidP="00090022">
      <w:pPr>
        <w:rPr>
          <w:rFonts w:asciiTheme="majorHAnsi" w:hAnsiTheme="majorHAnsi" w:cstheme="majorHAnsi"/>
          <w:color w:val="000000"/>
          <w:sz w:val="20"/>
          <w:szCs w:val="20"/>
        </w:rPr>
      </w:pPr>
    </w:p>
    <w:p w:rsidR="003108D1" w:rsidRDefault="003108D1" w:rsidP="00090022">
      <w:pPr>
        <w:rPr>
          <w:rFonts w:asciiTheme="majorHAnsi" w:hAnsiTheme="majorHAnsi" w:cstheme="majorHAnsi"/>
          <w:color w:val="000000"/>
          <w:sz w:val="20"/>
          <w:szCs w:val="20"/>
        </w:rPr>
      </w:pPr>
    </w:p>
    <w:p w:rsidR="00090022" w:rsidRPr="006479EC" w:rsidRDefault="00090022" w:rsidP="006479EC">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6479EC" w:rsidRDefault="006479EC" w:rsidP="00090022">
      <w:pPr>
        <w:rPr>
          <w:rFonts w:asciiTheme="majorHAnsi" w:hAnsiTheme="majorHAnsi" w:cstheme="majorHAnsi"/>
          <w:sz w:val="28"/>
          <w:szCs w:val="28"/>
          <w:lang w:val="en"/>
        </w:rPr>
      </w:pPr>
      <w:r w:rsidRPr="006479EC">
        <w:rPr>
          <w:rFonts w:asciiTheme="majorHAnsi" w:hAnsiTheme="majorHAnsi" w:cstheme="majorHAnsi"/>
          <w:sz w:val="28"/>
          <w:szCs w:val="28"/>
          <w:lang w:val="en"/>
        </w:rPr>
        <w:t>French public: Quality of life has dropped in 20 years</w:t>
      </w:r>
    </w:p>
    <w:p w:rsidR="006479EC" w:rsidRDefault="006828CA" w:rsidP="00090022">
      <w:pPr>
        <w:rPr>
          <w:rFonts w:asciiTheme="majorHAnsi" w:hAnsiTheme="majorHAnsi" w:cstheme="majorHAnsi"/>
          <w:sz w:val="18"/>
          <w:szCs w:val="18"/>
        </w:rPr>
      </w:pPr>
      <w:hyperlink r:id="rId142" w:history="1">
        <w:r w:rsidR="006479EC" w:rsidRPr="006479EC">
          <w:rPr>
            <w:rStyle w:val="Hyperlink"/>
            <w:rFonts w:asciiTheme="majorHAnsi" w:hAnsiTheme="majorHAnsi" w:cstheme="majorHAnsi"/>
            <w:sz w:val="18"/>
            <w:szCs w:val="18"/>
          </w:rPr>
          <w:t>https://www.connexionfrance.com/French-news/French-public-say-their-quality-of-life-has-dropped-in-20-years-with-working-men-especially-affected</w:t>
        </w:r>
      </w:hyperlink>
    </w:p>
    <w:p w:rsidR="006479EC" w:rsidRPr="006479EC" w:rsidRDefault="006479EC" w:rsidP="00090022">
      <w:pPr>
        <w:rPr>
          <w:rFonts w:asciiTheme="majorHAnsi" w:hAnsiTheme="majorHAnsi" w:cstheme="majorHAnsi"/>
          <w:sz w:val="18"/>
          <w:szCs w:val="18"/>
        </w:rPr>
      </w:pPr>
    </w:p>
    <w:p w:rsidR="006479EC" w:rsidRPr="006479EC" w:rsidRDefault="006479EC" w:rsidP="006479EC">
      <w:pPr>
        <w:rPr>
          <w:rFonts w:asciiTheme="majorHAnsi" w:hAnsiTheme="majorHAnsi" w:cstheme="majorHAnsi"/>
          <w:sz w:val="24"/>
          <w:szCs w:val="24"/>
          <w:lang w:val="en"/>
        </w:rPr>
      </w:pPr>
      <w:r w:rsidRPr="006479EC">
        <w:rPr>
          <w:rFonts w:asciiTheme="majorHAnsi" w:hAnsiTheme="majorHAnsi" w:cstheme="majorHAnsi"/>
          <w:bCs/>
          <w:sz w:val="24"/>
          <w:szCs w:val="24"/>
          <w:lang w:val="en"/>
        </w:rPr>
        <w:t>French people believe that their quality of life has gone down in the past 20 years, a new study has found, with working people aged 35-54 especially affected.</w:t>
      </w:r>
      <w:r>
        <w:rPr>
          <w:rFonts w:asciiTheme="majorHAnsi" w:hAnsiTheme="majorHAnsi" w:cstheme="majorHAnsi"/>
          <w:sz w:val="24"/>
          <w:szCs w:val="24"/>
          <w:lang w:val="en"/>
        </w:rPr>
        <w:t xml:space="preserve"> </w:t>
      </w:r>
      <w:r w:rsidRPr="006479EC">
        <w:rPr>
          <w:rFonts w:asciiTheme="majorHAnsi" w:hAnsiTheme="majorHAnsi" w:cstheme="majorHAnsi"/>
          <w:sz w:val="24"/>
          <w:szCs w:val="24"/>
          <w:lang w:val="en"/>
        </w:rPr>
        <w:t xml:space="preserve">According to </w:t>
      </w:r>
      <w:hyperlink r:id="rId143" w:tgtFrame="_blank" w:history="1">
        <w:r w:rsidRPr="006479EC">
          <w:rPr>
            <w:rStyle w:val="Hyperlink"/>
            <w:rFonts w:asciiTheme="majorHAnsi" w:hAnsiTheme="majorHAnsi" w:cstheme="majorHAnsi"/>
            <w:bCs/>
            <w:color w:val="auto"/>
            <w:sz w:val="24"/>
            <w:szCs w:val="24"/>
            <w:u w:val="none"/>
            <w:lang w:val="en"/>
          </w:rPr>
          <w:t>the results of three surveys</w:t>
        </w:r>
      </w:hyperlink>
      <w:r w:rsidRPr="006479EC">
        <w:rPr>
          <w:rFonts w:asciiTheme="majorHAnsi" w:hAnsiTheme="majorHAnsi" w:cstheme="majorHAnsi"/>
          <w:sz w:val="24"/>
          <w:szCs w:val="24"/>
          <w:lang w:val="en"/>
        </w:rPr>
        <w:t xml:space="preserve"> - each using comparable sample sets - from 1995, 2003 and 2016, the French public has judged their quality of life to have become lower over time.</w:t>
      </w:r>
      <w:r>
        <w:rPr>
          <w:rFonts w:asciiTheme="majorHAnsi" w:hAnsiTheme="majorHAnsi" w:cstheme="majorHAnsi"/>
          <w:sz w:val="24"/>
          <w:szCs w:val="24"/>
          <w:lang w:val="en"/>
        </w:rPr>
        <w:t xml:space="preserve"> </w:t>
      </w:r>
      <w:r w:rsidRPr="006479EC">
        <w:rPr>
          <w:rFonts w:asciiTheme="majorHAnsi" w:hAnsiTheme="majorHAnsi" w:cstheme="majorHAnsi"/>
          <w:sz w:val="24"/>
          <w:szCs w:val="24"/>
          <w:lang w:val="en"/>
        </w:rPr>
        <w:t>Those aged 35-54 and in work felt the change especially acutely.</w:t>
      </w:r>
      <w:r>
        <w:rPr>
          <w:rFonts w:asciiTheme="majorHAnsi" w:hAnsiTheme="majorHAnsi" w:cstheme="majorHAnsi"/>
          <w:sz w:val="24"/>
          <w:szCs w:val="24"/>
          <w:lang w:val="en"/>
        </w:rPr>
        <w:t xml:space="preserve"> </w:t>
      </w:r>
      <w:r w:rsidRPr="006479EC">
        <w:rPr>
          <w:rFonts w:asciiTheme="majorHAnsi" w:hAnsiTheme="majorHAnsi" w:cstheme="majorHAnsi"/>
          <w:sz w:val="24"/>
          <w:szCs w:val="24"/>
          <w:lang w:val="en"/>
        </w:rPr>
        <w:t>The report featured questions on mental and physical health, as well as financial success and outlook.</w:t>
      </w:r>
    </w:p>
    <w:p w:rsidR="006479EC" w:rsidRDefault="006479EC" w:rsidP="00525095">
      <w:pPr>
        <w:rPr>
          <w:rFonts w:asciiTheme="majorHAnsi" w:hAnsiTheme="majorHAnsi" w:cstheme="majorHAnsi"/>
          <w:b/>
          <w:sz w:val="32"/>
          <w:szCs w:val="32"/>
        </w:rPr>
      </w:pPr>
    </w:p>
    <w:p w:rsidR="00090022" w:rsidRPr="00B85888" w:rsidRDefault="00090022" w:rsidP="00090022">
      <w:pPr>
        <w:jc w:val="center"/>
        <w:rPr>
          <w:rFonts w:asciiTheme="majorHAnsi" w:hAnsiTheme="majorHAnsi" w:cstheme="majorHAnsi"/>
          <w:b/>
          <w:sz w:val="32"/>
          <w:szCs w:val="32"/>
        </w:rPr>
      </w:pPr>
      <w:r w:rsidRPr="00B85888">
        <w:rPr>
          <w:rFonts w:asciiTheme="majorHAnsi" w:hAnsiTheme="majorHAnsi" w:cstheme="majorHAnsi"/>
          <w:b/>
          <w:sz w:val="32"/>
          <w:szCs w:val="32"/>
        </w:rPr>
        <w:t>Potential collaboration</w:t>
      </w:r>
    </w:p>
    <w:p w:rsidR="006479EC" w:rsidRPr="006479EC" w:rsidRDefault="006828CA" w:rsidP="006479EC">
      <w:pPr>
        <w:jc w:val="center"/>
        <w:rPr>
          <w:rFonts w:asciiTheme="majorHAnsi" w:hAnsiTheme="majorHAnsi" w:cstheme="majorHAnsi"/>
          <w:sz w:val="24"/>
          <w:szCs w:val="24"/>
          <w:lang w:val="en-US"/>
        </w:rPr>
      </w:pPr>
      <w:hyperlink r:id="rId144" w:history="1">
        <w:r w:rsidR="006479EC" w:rsidRPr="006479EC">
          <w:rPr>
            <w:rStyle w:val="Hyperlink"/>
            <w:rFonts w:asciiTheme="majorHAnsi" w:hAnsiTheme="majorHAnsi" w:cstheme="majorHAnsi"/>
            <w:sz w:val="24"/>
            <w:szCs w:val="24"/>
            <w:lang w:val="en-US"/>
          </w:rPr>
          <w:t>Stephanie.harris@flhosp.org</w:t>
        </w:r>
      </w:hyperlink>
    </w:p>
    <w:p w:rsidR="006479EC" w:rsidRPr="006479EC" w:rsidRDefault="006479EC" w:rsidP="006479EC">
      <w:pPr>
        <w:rPr>
          <w:rFonts w:asciiTheme="majorHAnsi" w:hAnsiTheme="majorHAnsi" w:cstheme="majorHAnsi"/>
          <w:sz w:val="24"/>
          <w:szCs w:val="24"/>
          <w:lang w:val="en-US"/>
        </w:rPr>
      </w:pPr>
    </w:p>
    <w:p w:rsidR="006479EC" w:rsidRPr="006479EC" w:rsidRDefault="006479EC" w:rsidP="006479EC">
      <w:pPr>
        <w:rPr>
          <w:rFonts w:asciiTheme="majorHAnsi" w:hAnsiTheme="majorHAnsi" w:cstheme="majorHAnsi"/>
          <w:sz w:val="24"/>
          <w:szCs w:val="24"/>
          <w:lang w:val="en-US"/>
        </w:rPr>
      </w:pPr>
      <w:r w:rsidRPr="006479EC">
        <w:rPr>
          <w:rFonts w:asciiTheme="majorHAnsi" w:hAnsiTheme="majorHAnsi" w:cstheme="majorHAnsi"/>
          <w:sz w:val="24"/>
          <w:szCs w:val="24"/>
          <w:lang w:val="en-US"/>
        </w:rPr>
        <w:t>One of our research scientists is working on validating a new survey tool for use in an outpatient diabetes population. We would like to use the Personal Wellbeing Index for convergent validity</w:t>
      </w:r>
      <w:r>
        <w:rPr>
          <w:rFonts w:asciiTheme="majorHAnsi" w:hAnsiTheme="majorHAnsi" w:cstheme="majorHAnsi"/>
          <w:sz w:val="24"/>
          <w:szCs w:val="24"/>
          <w:lang w:val="en-US"/>
        </w:rPr>
        <w:t>.</w:t>
      </w:r>
    </w:p>
    <w:p w:rsidR="006479EC" w:rsidRPr="006479EC" w:rsidRDefault="006479EC" w:rsidP="006479EC">
      <w:pPr>
        <w:rPr>
          <w:rFonts w:asciiTheme="majorHAnsi" w:hAnsiTheme="majorHAnsi" w:cstheme="majorHAnsi"/>
          <w:sz w:val="24"/>
          <w:szCs w:val="24"/>
          <w:lang w:val="en-US"/>
        </w:rPr>
      </w:pPr>
    </w:p>
    <w:p w:rsidR="006479EC" w:rsidRPr="006479EC" w:rsidRDefault="006479EC" w:rsidP="006479EC">
      <w:pPr>
        <w:rPr>
          <w:rFonts w:asciiTheme="majorHAnsi" w:hAnsiTheme="majorHAnsi" w:cstheme="majorHAnsi"/>
          <w:bCs/>
          <w:sz w:val="24"/>
          <w:szCs w:val="24"/>
          <w:lang w:val="en-US"/>
        </w:rPr>
      </w:pPr>
      <w:r w:rsidRPr="006479EC">
        <w:rPr>
          <w:rFonts w:asciiTheme="majorHAnsi" w:hAnsiTheme="majorHAnsi" w:cstheme="majorHAnsi"/>
          <w:bCs/>
          <w:sz w:val="24"/>
          <w:szCs w:val="24"/>
          <w:lang w:val="en-US"/>
        </w:rPr>
        <w:t>Stephanie Harris, MLS, AHIP</w:t>
      </w:r>
    </w:p>
    <w:p w:rsidR="006479EC" w:rsidRPr="006479EC" w:rsidRDefault="006479EC" w:rsidP="006479EC">
      <w:pPr>
        <w:rPr>
          <w:rFonts w:asciiTheme="majorHAnsi" w:hAnsiTheme="majorHAnsi" w:cstheme="majorHAnsi"/>
          <w:sz w:val="24"/>
          <w:szCs w:val="24"/>
          <w:lang w:val="en-US"/>
        </w:rPr>
      </w:pPr>
      <w:r w:rsidRPr="006479EC">
        <w:rPr>
          <w:rFonts w:asciiTheme="majorHAnsi" w:hAnsiTheme="majorHAnsi" w:cstheme="majorHAnsi"/>
          <w:sz w:val="24"/>
          <w:szCs w:val="24"/>
          <w:lang w:val="en-US"/>
        </w:rPr>
        <w:t>Research Librarian</w:t>
      </w:r>
      <w:r w:rsidRPr="006479EC">
        <w:rPr>
          <w:rFonts w:asciiTheme="majorHAnsi" w:hAnsiTheme="majorHAnsi" w:cstheme="majorHAnsi"/>
          <w:sz w:val="24"/>
          <w:szCs w:val="24"/>
          <w:lang w:val="en-US"/>
        </w:rPr>
        <w:br/>
        <w:t>Center for CREATION Health Research</w:t>
      </w:r>
    </w:p>
    <w:p w:rsidR="006479EC" w:rsidRPr="006479EC" w:rsidRDefault="006479EC" w:rsidP="006479EC">
      <w:pPr>
        <w:rPr>
          <w:rFonts w:asciiTheme="majorHAnsi" w:hAnsiTheme="majorHAnsi" w:cstheme="majorHAnsi"/>
          <w:sz w:val="24"/>
          <w:szCs w:val="24"/>
          <w:lang w:val="en-US"/>
        </w:rPr>
      </w:pPr>
      <w:r w:rsidRPr="006479EC">
        <w:rPr>
          <w:rFonts w:asciiTheme="majorHAnsi" w:hAnsiTheme="majorHAnsi" w:cstheme="majorHAnsi"/>
          <w:sz w:val="24"/>
          <w:szCs w:val="24"/>
          <w:lang w:val="en-US"/>
        </w:rPr>
        <w:t>301 East Princeton Street</w:t>
      </w:r>
      <w:r w:rsidRPr="006479EC">
        <w:rPr>
          <w:rFonts w:asciiTheme="majorHAnsi" w:hAnsiTheme="majorHAnsi" w:cstheme="majorHAnsi"/>
          <w:sz w:val="24"/>
          <w:szCs w:val="24"/>
          <w:lang w:val="en-US"/>
        </w:rPr>
        <w:br/>
        <w:t>Orlando, FL 32804</w:t>
      </w:r>
      <w:r w:rsidRPr="006479EC">
        <w:rPr>
          <w:rFonts w:asciiTheme="majorHAnsi" w:hAnsiTheme="majorHAnsi" w:cstheme="majorHAnsi"/>
          <w:sz w:val="24"/>
          <w:szCs w:val="24"/>
          <w:lang w:val="en-US"/>
        </w:rPr>
        <w:br/>
        <w:t>407-303-2800 x 1110079</w:t>
      </w:r>
    </w:p>
    <w:p w:rsidR="006479EC" w:rsidRPr="006479EC" w:rsidRDefault="006479EC" w:rsidP="006479EC">
      <w:pPr>
        <w:rPr>
          <w:rFonts w:asciiTheme="majorHAnsi" w:hAnsiTheme="majorHAnsi" w:cstheme="majorHAnsi"/>
          <w:sz w:val="24"/>
          <w:szCs w:val="24"/>
          <w:lang w:val="en-US"/>
        </w:rPr>
      </w:pPr>
      <w:r w:rsidRPr="006479EC">
        <w:rPr>
          <w:rFonts w:asciiTheme="majorHAnsi" w:hAnsiTheme="majorHAnsi" w:cstheme="majorHAnsi"/>
          <w:sz w:val="24"/>
          <w:szCs w:val="24"/>
          <w:lang w:val="en-US"/>
        </w:rPr>
        <w:t>Floridahospital.com</w:t>
      </w:r>
    </w:p>
    <w:p w:rsidR="00090022" w:rsidRPr="006479EC" w:rsidRDefault="00090022" w:rsidP="00C14A2C">
      <w:pPr>
        <w:rPr>
          <w:rFonts w:asciiTheme="majorHAnsi" w:hAnsiTheme="majorHAnsi" w:cstheme="majorHAnsi"/>
          <w:b/>
        </w:rPr>
      </w:pPr>
    </w:p>
    <w:p w:rsidR="005C4713" w:rsidRPr="00B85888" w:rsidRDefault="005C4713" w:rsidP="005C4713">
      <w:pPr>
        <w:jc w:val="center"/>
        <w:rPr>
          <w:rFonts w:asciiTheme="majorHAnsi" w:eastAsia="Times New Roman" w:hAnsiTheme="majorHAnsi" w:cstheme="majorHAnsi"/>
          <w:b/>
          <w:sz w:val="32"/>
          <w:szCs w:val="32"/>
          <w:lang w:val="en-US"/>
        </w:rPr>
      </w:pPr>
      <w:r>
        <w:rPr>
          <w:rFonts w:asciiTheme="majorHAnsi" w:eastAsia="Times New Roman" w:hAnsiTheme="majorHAnsi" w:cstheme="majorHAnsi"/>
          <w:b/>
          <w:sz w:val="32"/>
          <w:szCs w:val="32"/>
          <w:lang w:val="en-US"/>
        </w:rPr>
        <w:t>Membership changes</w:t>
      </w:r>
    </w:p>
    <w:p w:rsidR="005C4713" w:rsidRPr="00665E22" w:rsidRDefault="005C4713" w:rsidP="005C4713">
      <w:pPr>
        <w:jc w:val="center"/>
        <w:rPr>
          <w:rFonts w:asciiTheme="majorHAnsi" w:eastAsia="Calibri" w:hAnsiTheme="majorHAnsi" w:cstheme="majorHAnsi"/>
          <w:i/>
          <w:sz w:val="24"/>
          <w:szCs w:val="24"/>
        </w:rPr>
      </w:pPr>
      <w:r w:rsidRPr="00665E22">
        <w:rPr>
          <w:rFonts w:asciiTheme="majorHAnsi" w:eastAsia="Calibri" w:hAnsiTheme="majorHAnsi" w:cstheme="majorHAnsi"/>
          <w:i/>
          <w:sz w:val="24"/>
          <w:szCs w:val="24"/>
          <w:lang w:val="en-US"/>
        </w:rPr>
        <w:t>Susmitha Aroli [</w:t>
      </w:r>
      <w:hyperlink r:id="rId145" w:history="1">
        <w:r w:rsidRPr="00665E22">
          <w:rPr>
            <w:rStyle w:val="Hyperlink"/>
            <w:rFonts w:asciiTheme="majorHAnsi" w:eastAsia="Calibri" w:hAnsiTheme="majorHAnsi" w:cstheme="majorHAnsi"/>
            <w:i/>
            <w:sz w:val="24"/>
            <w:szCs w:val="24"/>
          </w:rPr>
          <w:t>s.aroliveettil@deakin.edu.au</w:t>
        </w:r>
      </w:hyperlink>
      <w:r w:rsidRPr="00665E22">
        <w:rPr>
          <w:rFonts w:asciiTheme="majorHAnsi" w:eastAsia="Calibri" w:hAnsiTheme="majorHAnsi" w:cstheme="majorHAnsi"/>
          <w:i/>
          <w:sz w:val="24"/>
          <w:szCs w:val="24"/>
          <w:lang w:val="en-US"/>
        </w:rPr>
        <w:t>]</w:t>
      </w:r>
    </w:p>
    <w:p w:rsidR="005C4713" w:rsidRDefault="005C4713" w:rsidP="005C4713">
      <w:pPr>
        <w:jc w:val="center"/>
        <w:rPr>
          <w:rFonts w:asciiTheme="majorHAnsi" w:eastAsia="Calibri" w:hAnsiTheme="majorHAnsi" w:cstheme="majorHAnsi"/>
          <w:i/>
          <w:sz w:val="24"/>
        </w:rPr>
      </w:pPr>
      <w:r w:rsidRPr="00B85888">
        <w:rPr>
          <w:rFonts w:asciiTheme="majorHAnsi" w:eastAsia="Calibri" w:hAnsiTheme="majorHAnsi" w:cstheme="majorHAnsi"/>
          <w:i/>
          <w:sz w:val="24"/>
        </w:rPr>
        <w:t>Membership Registrar</w:t>
      </w:r>
    </w:p>
    <w:p w:rsidR="005C4713" w:rsidRDefault="005C4713" w:rsidP="005C4713">
      <w:pPr>
        <w:rPr>
          <w:rFonts w:asciiTheme="majorHAnsi" w:eastAsia="Calibri" w:hAnsiTheme="majorHAnsi" w:cstheme="majorHAnsi"/>
          <w:i/>
          <w:sz w:val="24"/>
        </w:rPr>
      </w:pPr>
      <w:r w:rsidRPr="00B85888">
        <w:rPr>
          <w:rFonts w:asciiTheme="majorHAnsi" w:eastAsia="Times New Roman" w:hAnsiTheme="majorHAnsi" w:cstheme="majorHAnsi"/>
          <w:b/>
          <w:sz w:val="32"/>
          <w:szCs w:val="32"/>
          <w:lang w:val="en-US"/>
        </w:rPr>
        <w:t>Welcome to new members</w:t>
      </w: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46" w:history="1">
        <w:r w:rsidR="005C4713" w:rsidRPr="005C4713">
          <w:rPr>
            <w:rFonts w:asciiTheme="majorHAnsi" w:hAnsiTheme="majorHAnsi" w:cstheme="majorHAnsi"/>
            <w:color w:val="1C3F69"/>
            <w:u w:val="single" w:color="1C3F69"/>
          </w:rPr>
          <w:t>Ms Alison Brien</w:t>
        </w:r>
      </w:hyperlink>
    </w:p>
    <w:p w:rsidR="005C4713" w:rsidRPr="005C4713" w:rsidRDefault="005C4713" w:rsidP="005C4713">
      <w:pPr>
        <w:widowControl w:val="0"/>
        <w:autoSpaceDE w:val="0"/>
        <w:autoSpaceDN w:val="0"/>
        <w:adjustRightInd w:val="0"/>
        <w:rPr>
          <w:rFonts w:asciiTheme="majorHAnsi" w:hAnsiTheme="majorHAnsi" w:cstheme="majorHAnsi"/>
        </w:rPr>
      </w:pPr>
      <w:r>
        <w:rPr>
          <w:rFonts w:asciiTheme="majorHAnsi" w:hAnsiTheme="majorHAnsi" w:cstheme="majorHAnsi"/>
          <w:color w:val="262626"/>
        </w:rPr>
        <w:t>Nil</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lifestyle</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47" w:history="1">
        <w:r w:rsidR="005C4713" w:rsidRPr="005C4713">
          <w:rPr>
            <w:rFonts w:asciiTheme="majorHAnsi" w:hAnsiTheme="majorHAnsi" w:cstheme="majorHAnsi"/>
            <w:color w:val="2965A8"/>
          </w:rPr>
          <w:t>Mrs Jenny Glass</w:t>
        </w:r>
      </w:hyperlink>
    </w:p>
    <w:p w:rsidR="005C4713" w:rsidRPr="005C4713" w:rsidRDefault="005C4713" w:rsidP="005C4713">
      <w:pPr>
        <w:widowControl w:val="0"/>
        <w:autoSpaceDE w:val="0"/>
        <w:autoSpaceDN w:val="0"/>
        <w:adjustRightInd w:val="0"/>
        <w:rPr>
          <w:rFonts w:asciiTheme="majorHAnsi" w:hAnsiTheme="majorHAnsi" w:cstheme="majorHAnsi"/>
        </w:rPr>
      </w:pPr>
      <w:r>
        <w:rPr>
          <w:rFonts w:asciiTheme="majorHAnsi" w:hAnsiTheme="majorHAnsi" w:cstheme="majorHAnsi"/>
          <w:color w:val="262626"/>
        </w:rPr>
        <w:t>Nil</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volunteer</w:t>
      </w:r>
    </w:p>
    <w:p w:rsidR="005C4713" w:rsidRPr="005C4713" w:rsidRDefault="005C4713" w:rsidP="005C4713">
      <w:pPr>
        <w:widowControl w:val="0"/>
        <w:autoSpaceDE w:val="0"/>
        <w:autoSpaceDN w:val="0"/>
        <w:adjustRightInd w:val="0"/>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48" w:history="1">
        <w:r w:rsidR="005C4713">
          <w:rPr>
            <w:rFonts w:asciiTheme="majorHAnsi" w:hAnsiTheme="majorHAnsi" w:cstheme="majorHAnsi"/>
            <w:color w:val="2965A8"/>
          </w:rPr>
          <w:t>Mrs Christine S</w:t>
        </w:r>
        <w:r w:rsidR="005C4713" w:rsidRPr="005C4713">
          <w:rPr>
            <w:rFonts w:asciiTheme="majorHAnsi" w:hAnsiTheme="majorHAnsi" w:cstheme="majorHAnsi"/>
            <w:color w:val="2965A8"/>
          </w:rPr>
          <w:t>mith</w:t>
        </w:r>
      </w:hyperlink>
    </w:p>
    <w:p w:rsidR="005C4713" w:rsidRPr="005C4713" w:rsidRDefault="005C4713" w:rsidP="005C4713">
      <w:pPr>
        <w:widowControl w:val="0"/>
        <w:autoSpaceDE w:val="0"/>
        <w:autoSpaceDN w:val="0"/>
        <w:adjustRightInd w:val="0"/>
        <w:rPr>
          <w:rFonts w:asciiTheme="majorHAnsi" w:hAnsiTheme="majorHAnsi" w:cstheme="majorHAnsi"/>
        </w:rPr>
      </w:pPr>
      <w:r>
        <w:rPr>
          <w:rFonts w:asciiTheme="majorHAnsi" w:hAnsiTheme="majorHAnsi" w:cstheme="majorHAnsi"/>
          <w:color w:val="262626"/>
        </w:rPr>
        <w:t>Nil</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 xml:space="preserve">Keywords: </w:t>
      </w:r>
      <w:proofErr w:type="gramStart"/>
      <w:r w:rsidRPr="005C4713">
        <w:rPr>
          <w:rFonts w:asciiTheme="majorHAnsi" w:hAnsiTheme="majorHAnsi" w:cstheme="majorHAnsi"/>
          <w:color w:val="262626"/>
        </w:rPr>
        <w:t>n/a</w:t>
      </w:r>
      <w:proofErr w:type="gramEnd"/>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49" w:history="1">
        <w:r w:rsidR="005C4713" w:rsidRPr="005C4713">
          <w:rPr>
            <w:rFonts w:asciiTheme="majorHAnsi" w:hAnsiTheme="majorHAnsi" w:cstheme="majorHAnsi"/>
            <w:color w:val="2965A8"/>
          </w:rPr>
          <w:t>Ms Siobhan Mullany</w:t>
        </w:r>
      </w:hyperlink>
    </w:p>
    <w:p w:rsidR="005C4713" w:rsidRPr="005C4713" w:rsidRDefault="005C4713" w:rsidP="005C4713">
      <w:pPr>
        <w:widowControl w:val="0"/>
        <w:autoSpaceDE w:val="0"/>
        <w:autoSpaceDN w:val="0"/>
        <w:adjustRightInd w:val="0"/>
        <w:rPr>
          <w:rFonts w:asciiTheme="majorHAnsi" w:hAnsiTheme="majorHAnsi" w:cstheme="majorHAnsi"/>
        </w:rPr>
      </w:pPr>
      <w:proofErr w:type="gramStart"/>
      <w:r w:rsidRPr="005C4713">
        <w:rPr>
          <w:rFonts w:asciiTheme="majorHAnsi" w:hAnsiTheme="majorHAnsi" w:cstheme="majorHAnsi"/>
          <w:color w:val="262626"/>
        </w:rPr>
        <w:t>retired</w:t>
      </w:r>
      <w:proofErr w:type="gramEnd"/>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wellbeing</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50" w:history="1">
        <w:proofErr w:type="spellStart"/>
        <w:r w:rsidR="005C4713" w:rsidRPr="005C4713">
          <w:rPr>
            <w:rFonts w:asciiTheme="majorHAnsi" w:hAnsiTheme="majorHAnsi" w:cstheme="majorHAnsi"/>
            <w:color w:val="2965A8"/>
          </w:rPr>
          <w:t>Dr.</w:t>
        </w:r>
        <w:proofErr w:type="spellEnd"/>
        <w:r w:rsidR="005C4713" w:rsidRPr="005C4713">
          <w:rPr>
            <w:rFonts w:asciiTheme="majorHAnsi" w:hAnsiTheme="majorHAnsi" w:cstheme="majorHAnsi"/>
            <w:color w:val="2965A8"/>
          </w:rPr>
          <w:t xml:space="preserve"> Patsy Tremayne</w:t>
        </w:r>
      </w:hyperlink>
    </w:p>
    <w:p w:rsidR="005C4713" w:rsidRPr="005C4713" w:rsidRDefault="005C4713" w:rsidP="005C4713">
      <w:pPr>
        <w:widowControl w:val="0"/>
        <w:autoSpaceDE w:val="0"/>
        <w:autoSpaceDN w:val="0"/>
        <w:adjustRightInd w:val="0"/>
        <w:rPr>
          <w:rFonts w:asciiTheme="majorHAnsi" w:hAnsiTheme="majorHAnsi" w:cstheme="majorHAnsi"/>
        </w:rPr>
      </w:pPr>
      <w:r>
        <w:rPr>
          <w:rFonts w:asciiTheme="majorHAnsi" w:hAnsiTheme="majorHAnsi" w:cstheme="majorHAnsi"/>
          <w:color w:val="262626"/>
        </w:rPr>
        <w:t>Nil</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psychology, medical, psychophysiology, performance, exams</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51" w:history="1">
        <w:r w:rsidR="005C4713" w:rsidRPr="005C4713">
          <w:rPr>
            <w:rFonts w:asciiTheme="majorHAnsi" w:hAnsiTheme="majorHAnsi" w:cstheme="majorHAnsi"/>
            <w:color w:val="2965A8"/>
          </w:rPr>
          <w:t xml:space="preserve">Mr Ray </w:t>
        </w:r>
        <w:proofErr w:type="spellStart"/>
        <w:r w:rsidR="005C4713" w:rsidRPr="005C4713">
          <w:rPr>
            <w:rFonts w:asciiTheme="majorHAnsi" w:hAnsiTheme="majorHAnsi" w:cstheme="majorHAnsi"/>
            <w:color w:val="2965A8"/>
          </w:rPr>
          <w:t>Milliss</w:t>
        </w:r>
        <w:proofErr w:type="spellEnd"/>
      </w:hyperlink>
    </w:p>
    <w:p w:rsidR="005C4713" w:rsidRPr="005C4713" w:rsidRDefault="005C4713" w:rsidP="005C4713">
      <w:pPr>
        <w:widowControl w:val="0"/>
        <w:autoSpaceDE w:val="0"/>
        <w:autoSpaceDN w:val="0"/>
        <w:adjustRightInd w:val="0"/>
        <w:rPr>
          <w:rFonts w:asciiTheme="majorHAnsi" w:hAnsiTheme="majorHAnsi" w:cstheme="majorHAnsi"/>
        </w:rPr>
      </w:pPr>
      <w:r w:rsidRPr="005C4713">
        <w:rPr>
          <w:rFonts w:asciiTheme="majorHAnsi" w:hAnsiTheme="majorHAnsi" w:cstheme="majorHAnsi"/>
          <w:color w:val="262626"/>
        </w:rPr>
        <w:t>Nil</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making a better Australia</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52" w:history="1">
        <w:r w:rsidR="005C4713" w:rsidRPr="005C4713">
          <w:rPr>
            <w:rFonts w:asciiTheme="majorHAnsi" w:hAnsiTheme="majorHAnsi" w:cstheme="majorHAnsi"/>
            <w:color w:val="2965A8"/>
          </w:rPr>
          <w:t>Ms Noreen Roesler</w:t>
        </w:r>
      </w:hyperlink>
    </w:p>
    <w:p w:rsidR="005C4713" w:rsidRPr="005C4713" w:rsidRDefault="005C4713" w:rsidP="005C4713">
      <w:pPr>
        <w:widowControl w:val="0"/>
        <w:autoSpaceDE w:val="0"/>
        <w:autoSpaceDN w:val="0"/>
        <w:adjustRightInd w:val="0"/>
        <w:rPr>
          <w:rFonts w:asciiTheme="majorHAnsi" w:hAnsiTheme="majorHAnsi" w:cstheme="majorHAnsi"/>
        </w:rPr>
      </w:pPr>
      <w:r w:rsidRPr="005C4713">
        <w:rPr>
          <w:rFonts w:asciiTheme="majorHAnsi" w:hAnsiTheme="majorHAnsi" w:cstheme="majorHAnsi"/>
          <w:color w:val="262626"/>
        </w:rPr>
        <w:t>Director, Permanence City</w:t>
      </w:r>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Ageing with good health</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53" w:history="1">
        <w:r w:rsidR="005C4713" w:rsidRPr="005C4713">
          <w:rPr>
            <w:rFonts w:asciiTheme="majorHAnsi" w:hAnsiTheme="majorHAnsi" w:cstheme="majorHAnsi"/>
            <w:color w:val="2965A8"/>
          </w:rPr>
          <w:t>Mr Richard Manuell</w:t>
        </w:r>
      </w:hyperlink>
    </w:p>
    <w:p w:rsidR="005C4713" w:rsidRPr="005C4713" w:rsidRDefault="005C4713" w:rsidP="005C4713">
      <w:pPr>
        <w:widowControl w:val="0"/>
        <w:autoSpaceDE w:val="0"/>
        <w:autoSpaceDN w:val="0"/>
        <w:adjustRightInd w:val="0"/>
        <w:rPr>
          <w:rFonts w:asciiTheme="majorHAnsi" w:hAnsiTheme="majorHAnsi" w:cstheme="majorHAnsi"/>
        </w:rPr>
      </w:pPr>
      <w:proofErr w:type="gramStart"/>
      <w:r w:rsidRPr="005C4713">
        <w:rPr>
          <w:rFonts w:asciiTheme="majorHAnsi" w:hAnsiTheme="majorHAnsi" w:cstheme="majorHAnsi"/>
          <w:color w:val="262626"/>
        </w:rPr>
        <w:t>retired</w:t>
      </w:r>
      <w:proofErr w:type="gramEnd"/>
    </w:p>
    <w:p w:rsidR="005C4713" w:rsidRPr="005C4713" w:rsidRDefault="005C4713" w:rsidP="005C4713">
      <w:pPr>
        <w:rPr>
          <w:rFonts w:asciiTheme="majorHAnsi" w:hAnsiTheme="majorHAnsi" w:cstheme="majorHAnsi"/>
          <w:color w:val="262626"/>
        </w:rPr>
      </w:pPr>
      <w:r w:rsidRPr="005C4713">
        <w:rPr>
          <w:rFonts w:asciiTheme="majorHAnsi" w:hAnsiTheme="majorHAnsi" w:cstheme="majorHAnsi"/>
          <w:color w:val="262626"/>
        </w:rPr>
        <w:t>Keywords: interest in the well-being of seniors</w:t>
      </w:r>
    </w:p>
    <w:p w:rsidR="005C4713" w:rsidRPr="005C4713" w:rsidRDefault="005C4713" w:rsidP="005C4713">
      <w:pPr>
        <w:rPr>
          <w:rFonts w:asciiTheme="majorHAnsi" w:hAnsiTheme="majorHAnsi" w:cstheme="majorHAnsi"/>
          <w:color w:val="262626"/>
        </w:rPr>
      </w:pPr>
    </w:p>
    <w:p w:rsidR="005C4713" w:rsidRPr="005C4713" w:rsidRDefault="006828CA" w:rsidP="005C4713">
      <w:pPr>
        <w:widowControl w:val="0"/>
        <w:autoSpaceDE w:val="0"/>
        <w:autoSpaceDN w:val="0"/>
        <w:adjustRightInd w:val="0"/>
        <w:rPr>
          <w:rFonts w:asciiTheme="majorHAnsi" w:hAnsiTheme="majorHAnsi" w:cstheme="majorHAnsi"/>
          <w:color w:val="1186C0"/>
        </w:rPr>
      </w:pPr>
      <w:hyperlink r:id="rId154" w:history="1">
        <w:r w:rsidR="005C4713" w:rsidRPr="005C4713">
          <w:rPr>
            <w:rFonts w:asciiTheme="majorHAnsi" w:hAnsiTheme="majorHAnsi" w:cstheme="majorHAnsi"/>
            <w:color w:val="2965A8"/>
          </w:rPr>
          <w:t>Ms Anne Slade</w:t>
        </w:r>
      </w:hyperlink>
    </w:p>
    <w:p w:rsidR="005C4713" w:rsidRPr="005C4713" w:rsidRDefault="005C4713" w:rsidP="005C4713">
      <w:pPr>
        <w:widowControl w:val="0"/>
        <w:autoSpaceDE w:val="0"/>
        <w:autoSpaceDN w:val="0"/>
        <w:adjustRightInd w:val="0"/>
        <w:rPr>
          <w:rFonts w:asciiTheme="majorHAnsi" w:hAnsiTheme="majorHAnsi" w:cstheme="majorHAnsi"/>
        </w:rPr>
      </w:pPr>
      <w:r w:rsidRPr="005C4713">
        <w:rPr>
          <w:rFonts w:asciiTheme="majorHAnsi" w:hAnsiTheme="majorHAnsi" w:cstheme="majorHAnsi"/>
          <w:color w:val="262626"/>
        </w:rPr>
        <w:t>Practicum Supervisor, Macquarie University</w:t>
      </w:r>
    </w:p>
    <w:p w:rsidR="005C4713" w:rsidRPr="005C4713" w:rsidRDefault="005C4713" w:rsidP="005C4713">
      <w:pPr>
        <w:rPr>
          <w:rFonts w:asciiTheme="majorHAnsi" w:hAnsiTheme="majorHAnsi" w:cstheme="majorHAnsi"/>
        </w:rPr>
      </w:pPr>
      <w:r w:rsidRPr="005C4713">
        <w:rPr>
          <w:rFonts w:asciiTheme="majorHAnsi" w:hAnsiTheme="majorHAnsi" w:cstheme="majorHAnsi"/>
          <w:color w:val="262626"/>
        </w:rPr>
        <w:t>Keywords: Interest Cooperation Knowledge Research Analysis</w:t>
      </w:r>
    </w:p>
    <w:p w:rsidR="005C4713" w:rsidRDefault="005C4713" w:rsidP="005C4713">
      <w:pPr>
        <w:rPr>
          <w:rFonts w:asciiTheme="majorHAnsi" w:eastAsia="Times New Roman" w:hAnsiTheme="majorHAnsi" w:cstheme="majorHAnsi"/>
          <w:b/>
          <w:sz w:val="32"/>
          <w:szCs w:val="32"/>
          <w:lang w:val="en-US"/>
        </w:rPr>
      </w:pPr>
    </w:p>
    <w:p w:rsidR="005C4713" w:rsidRPr="005C4713" w:rsidRDefault="005C4713" w:rsidP="005C4713">
      <w:pPr>
        <w:rPr>
          <w:rFonts w:asciiTheme="majorHAnsi" w:eastAsia="Calibri" w:hAnsiTheme="majorHAnsi" w:cstheme="majorHAnsi"/>
          <w:i/>
          <w:sz w:val="24"/>
          <w:u w:val="single"/>
        </w:rPr>
      </w:pPr>
      <w:r w:rsidRPr="005C4713">
        <w:rPr>
          <w:rFonts w:asciiTheme="majorHAnsi" w:eastAsia="Times New Roman" w:hAnsiTheme="majorHAnsi" w:cstheme="majorHAnsi"/>
          <w:b/>
          <w:sz w:val="32"/>
          <w:szCs w:val="32"/>
          <w:u w:val="single"/>
          <w:lang w:val="en-US"/>
        </w:rPr>
        <w:t>Lost members</w:t>
      </w:r>
    </w:p>
    <w:p w:rsidR="005C4713" w:rsidRPr="00341C5D" w:rsidRDefault="005C4713" w:rsidP="005C4713">
      <w:pPr>
        <w:rPr>
          <w:rFonts w:asciiTheme="majorHAnsi" w:eastAsia="Calibri" w:hAnsiTheme="majorHAnsi" w:cstheme="majorHAnsi"/>
          <w:i/>
          <w:sz w:val="24"/>
        </w:rPr>
      </w:pPr>
      <w:r w:rsidRPr="00341C5D">
        <w:rPr>
          <w:rFonts w:asciiTheme="majorHAnsi" w:eastAsia="Calibri" w:hAnsiTheme="majorHAnsi" w:cstheme="majorHAnsi"/>
          <w:i/>
          <w:sz w:val="24"/>
        </w:rPr>
        <w:t>If you are able to help us regain contact with the pe</w:t>
      </w:r>
      <w:r w:rsidR="00341C5D">
        <w:rPr>
          <w:rFonts w:asciiTheme="majorHAnsi" w:eastAsia="Calibri" w:hAnsiTheme="majorHAnsi" w:cstheme="majorHAnsi"/>
          <w:i/>
          <w:sz w:val="24"/>
        </w:rPr>
        <w:t>rson</w:t>
      </w:r>
      <w:r w:rsidRPr="00341C5D">
        <w:rPr>
          <w:rFonts w:asciiTheme="majorHAnsi" w:eastAsia="Calibri" w:hAnsiTheme="majorHAnsi" w:cstheme="majorHAnsi"/>
          <w:i/>
          <w:sz w:val="24"/>
        </w:rPr>
        <w:t xml:space="preserve"> listed below, please contact Susmitha.</w:t>
      </w:r>
    </w:p>
    <w:p w:rsidR="005C4713" w:rsidRDefault="005C4713" w:rsidP="005C4713">
      <w:pPr>
        <w:rPr>
          <w:rFonts w:asciiTheme="majorHAnsi" w:eastAsia="Calibri" w:hAnsiTheme="majorHAnsi" w:cstheme="majorHAnsi"/>
          <w:sz w:val="24"/>
        </w:rPr>
      </w:pPr>
    </w:p>
    <w:p w:rsidR="005C4713" w:rsidRPr="005C4713" w:rsidRDefault="005C4713" w:rsidP="005C4713">
      <w:pPr>
        <w:rPr>
          <w:rFonts w:eastAsia="Calibri"/>
          <w:color w:val="000000"/>
          <w:sz w:val="24"/>
          <w:szCs w:val="24"/>
          <w:lang w:eastAsia="en-AU"/>
        </w:rPr>
      </w:pPr>
      <w:r w:rsidRPr="005C4713">
        <w:rPr>
          <w:rFonts w:eastAsia="Calibri"/>
          <w:color w:val="000000"/>
          <w:sz w:val="24"/>
          <w:szCs w:val="24"/>
          <w:lang w:eastAsia="en-AU"/>
        </w:rPr>
        <w:t>Professor Mandy Robbins</w:t>
      </w:r>
    </w:p>
    <w:p w:rsidR="005C4713" w:rsidRPr="005C4713" w:rsidRDefault="005C4713" w:rsidP="005C4713">
      <w:pPr>
        <w:rPr>
          <w:rFonts w:eastAsia="Calibri"/>
          <w:color w:val="000000"/>
          <w:sz w:val="24"/>
          <w:szCs w:val="24"/>
          <w:lang w:eastAsia="en-AU"/>
        </w:rPr>
      </w:pPr>
      <w:r w:rsidRPr="005C4713">
        <w:rPr>
          <w:rFonts w:eastAsia="Calibri"/>
          <w:color w:val="000000"/>
          <w:sz w:val="24"/>
          <w:szCs w:val="24"/>
          <w:lang w:eastAsia="en-AU"/>
        </w:rPr>
        <w:t>Wrexham Glyndwr University,</w:t>
      </w:r>
    </w:p>
    <w:p w:rsidR="005C4713" w:rsidRPr="005C4713" w:rsidRDefault="005C4713" w:rsidP="005C4713">
      <w:pPr>
        <w:rPr>
          <w:rFonts w:eastAsia="Calibri"/>
          <w:color w:val="000000"/>
          <w:sz w:val="24"/>
          <w:szCs w:val="24"/>
          <w:lang w:eastAsia="en-AU"/>
        </w:rPr>
      </w:pPr>
      <w:proofErr w:type="spellStart"/>
      <w:r w:rsidRPr="005C4713">
        <w:rPr>
          <w:rFonts w:eastAsia="Calibri"/>
          <w:color w:val="000000"/>
          <w:sz w:val="24"/>
          <w:szCs w:val="24"/>
          <w:lang w:eastAsia="en-AU"/>
        </w:rPr>
        <w:t>Mold</w:t>
      </w:r>
      <w:proofErr w:type="spellEnd"/>
      <w:r w:rsidRPr="005C4713">
        <w:rPr>
          <w:rFonts w:eastAsia="Calibri"/>
          <w:color w:val="000000"/>
          <w:sz w:val="24"/>
          <w:szCs w:val="24"/>
          <w:lang w:eastAsia="en-AU"/>
        </w:rPr>
        <w:t xml:space="preserve"> Road, Wrexham, Wales, UK. LL11 2AW</w:t>
      </w:r>
    </w:p>
    <w:p w:rsidR="005C4713" w:rsidRPr="005C4713" w:rsidRDefault="005C4713" w:rsidP="005C4713">
      <w:pPr>
        <w:rPr>
          <w:rFonts w:eastAsia="Calibri"/>
          <w:color w:val="000000"/>
          <w:sz w:val="24"/>
          <w:szCs w:val="24"/>
          <w:lang w:eastAsia="en-AU"/>
        </w:rPr>
      </w:pPr>
      <w:r w:rsidRPr="005C4713">
        <w:rPr>
          <w:rFonts w:eastAsia="Calibri"/>
          <w:color w:val="000000"/>
          <w:sz w:val="24"/>
          <w:szCs w:val="24"/>
          <w:lang w:eastAsia="en-AU"/>
        </w:rPr>
        <w:t>Email: m.robbins@glyndwr.ac.uk​</w:t>
      </w:r>
    </w:p>
    <w:p w:rsidR="005C4713" w:rsidRPr="005C4713" w:rsidRDefault="005C4713" w:rsidP="005C4713">
      <w:pPr>
        <w:rPr>
          <w:rFonts w:asciiTheme="majorHAnsi" w:eastAsia="Calibri" w:hAnsiTheme="majorHAnsi" w:cstheme="majorHAnsi"/>
          <w:sz w:val="24"/>
        </w:rPr>
      </w:pPr>
    </w:p>
    <w:p w:rsidR="006479EC" w:rsidRDefault="006479EC" w:rsidP="00C14A2C">
      <w:pPr>
        <w:rPr>
          <w:rFonts w:asciiTheme="majorHAnsi" w:hAnsiTheme="majorHAnsi" w:cstheme="majorHAnsi"/>
          <w:b/>
          <w:sz w:val="28"/>
          <w:szCs w:val="28"/>
        </w:rPr>
      </w:pPr>
    </w:p>
    <w:p w:rsidR="00C14A2C" w:rsidRPr="00B85888" w:rsidRDefault="00C14A2C" w:rsidP="00C14A2C">
      <w:pPr>
        <w:rPr>
          <w:rFonts w:asciiTheme="majorHAnsi" w:hAnsiTheme="majorHAnsi" w:cstheme="majorHAnsi"/>
          <w:b/>
          <w:sz w:val="28"/>
          <w:szCs w:val="28"/>
        </w:rPr>
      </w:pPr>
      <w:proofErr w:type="spellStart"/>
      <w:r w:rsidRPr="00550EBE">
        <w:rPr>
          <w:rFonts w:asciiTheme="majorHAnsi" w:hAnsiTheme="majorHAnsi" w:cstheme="majorHAnsi"/>
          <w:b/>
          <w:sz w:val="28"/>
          <w:szCs w:val="28"/>
          <w:highlight w:val="green"/>
        </w:rPr>
        <w:t>ACQol</w:t>
      </w:r>
      <w:proofErr w:type="spellEnd"/>
      <w:r w:rsidRPr="00550EBE">
        <w:rPr>
          <w:rFonts w:asciiTheme="majorHAnsi" w:hAnsiTheme="majorHAnsi" w:cstheme="majorHAnsi"/>
          <w:b/>
          <w:sz w:val="28"/>
          <w:szCs w:val="28"/>
          <w:highlight w:val="green"/>
        </w:rPr>
        <w:t xml:space="preserve"> Bulletin Vol 2/</w:t>
      </w:r>
      <w:r w:rsidR="00090022" w:rsidRPr="00550EBE">
        <w:rPr>
          <w:rFonts w:asciiTheme="majorHAnsi" w:hAnsiTheme="majorHAnsi" w:cstheme="majorHAnsi"/>
          <w:b/>
          <w:sz w:val="28"/>
          <w:szCs w:val="28"/>
          <w:highlight w:val="green"/>
        </w:rPr>
        <w:t>41</w:t>
      </w:r>
      <w:r w:rsidRPr="00550EBE">
        <w:rPr>
          <w:rFonts w:asciiTheme="majorHAnsi" w:hAnsiTheme="majorHAnsi" w:cstheme="majorHAnsi"/>
          <w:b/>
          <w:sz w:val="28"/>
          <w:szCs w:val="28"/>
          <w:highlight w:val="green"/>
        </w:rPr>
        <w:t xml:space="preserve">: </w:t>
      </w:r>
      <w:r w:rsidR="00090022" w:rsidRPr="00550EBE">
        <w:rPr>
          <w:rFonts w:asciiTheme="majorHAnsi" w:hAnsiTheme="majorHAnsi" w:cstheme="majorHAnsi"/>
          <w:b/>
          <w:sz w:val="28"/>
          <w:szCs w:val="28"/>
          <w:highlight w:val="green"/>
        </w:rPr>
        <w:t>111018</w:t>
      </w:r>
    </w:p>
    <w:p w:rsidR="00C14A2C" w:rsidRPr="00B85888" w:rsidRDefault="00C14A2C" w:rsidP="00C14A2C">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C14A2C" w:rsidRPr="00B85888" w:rsidRDefault="006828CA" w:rsidP="00C14A2C">
      <w:pPr>
        <w:rPr>
          <w:rFonts w:asciiTheme="majorHAnsi" w:hAnsiTheme="majorHAnsi" w:cstheme="majorHAnsi"/>
          <w:sz w:val="24"/>
          <w:szCs w:val="24"/>
        </w:rPr>
      </w:pPr>
      <w:hyperlink r:id="rId155" w:history="1">
        <w:r w:rsidR="00C14A2C" w:rsidRPr="00B85888">
          <w:rPr>
            <w:rStyle w:val="Hyperlink"/>
            <w:rFonts w:asciiTheme="majorHAnsi" w:hAnsiTheme="majorHAnsi" w:cstheme="majorHAnsi"/>
            <w:sz w:val="24"/>
            <w:szCs w:val="24"/>
          </w:rPr>
          <w:t>http://www.acqol.com.au/</w:t>
        </w:r>
      </w:hyperlink>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C14A2C" w:rsidRPr="00B85888" w:rsidRDefault="00C14A2C" w:rsidP="00C14A2C">
      <w:pPr>
        <w:rPr>
          <w:rFonts w:asciiTheme="majorHAnsi" w:hAnsiTheme="majorHAnsi" w:cstheme="majorHAnsi"/>
          <w:sz w:val="24"/>
          <w:szCs w:val="24"/>
        </w:rPr>
      </w:pPr>
    </w:p>
    <w:p w:rsidR="00C14A2C" w:rsidRPr="00B85888" w:rsidRDefault="00C14A2C" w:rsidP="00C14A2C">
      <w:pPr>
        <w:jc w:val="center"/>
        <w:rPr>
          <w:rFonts w:asciiTheme="majorHAnsi" w:hAnsiTheme="majorHAnsi" w:cstheme="majorHAnsi"/>
          <w:b/>
          <w:sz w:val="32"/>
          <w:szCs w:val="32"/>
        </w:rPr>
      </w:pPr>
      <w:r w:rsidRPr="00B85888">
        <w:rPr>
          <w:rFonts w:asciiTheme="majorHAnsi" w:hAnsiTheme="majorHAnsi" w:cstheme="majorHAnsi"/>
          <w:b/>
          <w:sz w:val="32"/>
          <w:szCs w:val="32"/>
        </w:rPr>
        <w:t>Paper for private study</w:t>
      </w:r>
    </w:p>
    <w:p w:rsidR="00C14A2C" w:rsidRPr="00B85888" w:rsidRDefault="00C14A2C" w:rsidP="00C14A2C">
      <w:pPr>
        <w:jc w:val="center"/>
        <w:rPr>
          <w:rFonts w:asciiTheme="majorHAnsi" w:hAnsiTheme="majorHAnsi" w:cstheme="majorHAnsi"/>
          <w:sz w:val="24"/>
          <w:szCs w:val="24"/>
        </w:rPr>
      </w:pPr>
      <w:r w:rsidRPr="00B85888">
        <w:rPr>
          <w:rFonts w:asciiTheme="majorHAnsi" w:hAnsiTheme="majorHAnsi" w:cstheme="majorHAnsi"/>
          <w:i/>
          <w:sz w:val="24"/>
          <w:szCs w:val="24"/>
        </w:rPr>
        <w:t xml:space="preserve">The attached paper, on the topic of life quality, is sent to you for your personal private study and discussion within </w:t>
      </w: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You are prohibited from further distributing this paper to any other person</w:t>
      </w:r>
      <w:r w:rsidRPr="00B85888">
        <w:rPr>
          <w:rFonts w:asciiTheme="majorHAnsi" w:hAnsiTheme="majorHAnsi" w:cstheme="majorHAnsi"/>
          <w:sz w:val="24"/>
          <w:szCs w:val="24"/>
        </w:rPr>
        <w:t>.</w:t>
      </w:r>
    </w:p>
    <w:p w:rsidR="00C14A2C" w:rsidRPr="00B85888" w:rsidRDefault="00C14A2C" w:rsidP="00C14A2C">
      <w:pPr>
        <w:jc w:val="center"/>
        <w:rPr>
          <w:rFonts w:asciiTheme="majorHAnsi" w:hAnsiTheme="majorHAnsi" w:cstheme="majorHAnsi"/>
          <w:sz w:val="24"/>
          <w:szCs w:val="24"/>
        </w:rPr>
      </w:pP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b/>
          <w:sz w:val="24"/>
          <w:szCs w:val="24"/>
        </w:rPr>
        <w:t>Background:</w:t>
      </w:r>
      <w:r w:rsidRPr="00B85888">
        <w:rPr>
          <w:rFonts w:asciiTheme="majorHAnsi" w:hAnsiTheme="majorHAnsi" w:cstheme="majorHAnsi"/>
          <w:sz w:val="24"/>
          <w:szCs w:val="24"/>
        </w:rPr>
        <w:t xml:space="preserve"> </w:t>
      </w:r>
      <w:r w:rsidR="00C44279">
        <w:rPr>
          <w:rFonts w:asciiTheme="majorHAnsi" w:hAnsiTheme="majorHAnsi" w:cstheme="majorHAnsi"/>
          <w:sz w:val="24"/>
          <w:szCs w:val="24"/>
        </w:rPr>
        <w:t>T</w:t>
      </w:r>
      <w:r w:rsidR="00857920">
        <w:rPr>
          <w:rFonts w:asciiTheme="majorHAnsi" w:hAnsiTheme="majorHAnsi" w:cstheme="majorHAnsi"/>
          <w:sz w:val="24"/>
          <w:szCs w:val="24"/>
        </w:rPr>
        <w:t>hree</w:t>
      </w:r>
      <w:r w:rsidR="00C44279">
        <w:rPr>
          <w:rFonts w:asciiTheme="majorHAnsi" w:hAnsiTheme="majorHAnsi" w:cstheme="majorHAnsi"/>
          <w:sz w:val="24"/>
          <w:szCs w:val="24"/>
        </w:rPr>
        <w:t xml:space="preserve"> </w:t>
      </w:r>
      <w:r w:rsidR="0049000C">
        <w:rPr>
          <w:rFonts w:asciiTheme="majorHAnsi" w:hAnsiTheme="majorHAnsi" w:cstheme="majorHAnsi"/>
          <w:sz w:val="24"/>
          <w:szCs w:val="24"/>
        </w:rPr>
        <w:t>life</w:t>
      </w:r>
      <w:r w:rsidR="00C44279">
        <w:rPr>
          <w:rFonts w:asciiTheme="majorHAnsi" w:hAnsiTheme="majorHAnsi" w:cstheme="majorHAnsi"/>
          <w:sz w:val="24"/>
          <w:szCs w:val="24"/>
        </w:rPr>
        <w:t xml:space="preserve"> areas normally contribute most strongly to individual subjective wellbeing: An emotionally intimate relationship, having enough money to meet reasonable needs, and having a sense purpose in life. </w:t>
      </w:r>
      <w:r w:rsidR="00FA4126">
        <w:rPr>
          <w:rFonts w:asciiTheme="majorHAnsi" w:hAnsiTheme="majorHAnsi" w:cstheme="majorHAnsi"/>
          <w:sz w:val="24"/>
          <w:szCs w:val="24"/>
        </w:rPr>
        <w:t>Of these three, having paid employment</w:t>
      </w:r>
      <w:r w:rsidR="0049000C">
        <w:rPr>
          <w:rFonts w:asciiTheme="majorHAnsi" w:hAnsiTheme="majorHAnsi" w:cstheme="majorHAnsi"/>
          <w:sz w:val="24"/>
          <w:szCs w:val="24"/>
        </w:rPr>
        <w:t xml:space="preserve"> covers all three of these bases. Employment provides not only a sense of purpose, but is also </w:t>
      </w:r>
      <w:r w:rsidR="00FA4126">
        <w:rPr>
          <w:rFonts w:asciiTheme="majorHAnsi" w:hAnsiTheme="majorHAnsi" w:cstheme="majorHAnsi"/>
          <w:sz w:val="24"/>
          <w:szCs w:val="24"/>
        </w:rPr>
        <w:t xml:space="preserve">an important source of money and relationships. Employment is, thus, central to human life quality. And it is at risk through increasing automation. Or is it? This </w:t>
      </w:r>
      <w:r w:rsidR="0049000C">
        <w:rPr>
          <w:rFonts w:asciiTheme="majorHAnsi" w:hAnsiTheme="majorHAnsi" w:cstheme="majorHAnsi"/>
          <w:sz w:val="24"/>
          <w:szCs w:val="24"/>
        </w:rPr>
        <w:t xml:space="preserve">report, based on the opinions of </w:t>
      </w:r>
      <w:r w:rsidR="00FA4126">
        <w:rPr>
          <w:rFonts w:asciiTheme="majorHAnsi" w:hAnsiTheme="majorHAnsi" w:cstheme="majorHAnsi"/>
          <w:sz w:val="24"/>
          <w:szCs w:val="24"/>
        </w:rPr>
        <w:t>highly informed</w:t>
      </w:r>
      <w:r w:rsidR="0049000C">
        <w:rPr>
          <w:rFonts w:asciiTheme="majorHAnsi" w:hAnsiTheme="majorHAnsi" w:cstheme="majorHAnsi"/>
          <w:sz w:val="24"/>
          <w:szCs w:val="24"/>
        </w:rPr>
        <w:t xml:space="preserve"> people,</w:t>
      </w:r>
      <w:r w:rsidR="00FA4126">
        <w:rPr>
          <w:rFonts w:asciiTheme="majorHAnsi" w:hAnsiTheme="majorHAnsi" w:cstheme="majorHAnsi"/>
          <w:sz w:val="24"/>
          <w:szCs w:val="24"/>
        </w:rPr>
        <w:t xml:space="preserve"> is </w:t>
      </w:r>
      <w:r w:rsidR="0049000C">
        <w:rPr>
          <w:rFonts w:asciiTheme="majorHAnsi" w:hAnsiTheme="majorHAnsi" w:cstheme="majorHAnsi"/>
          <w:sz w:val="24"/>
          <w:szCs w:val="24"/>
        </w:rPr>
        <w:t xml:space="preserve">mainly limited to </w:t>
      </w:r>
      <w:r w:rsidR="00FA4126">
        <w:rPr>
          <w:rFonts w:asciiTheme="majorHAnsi" w:hAnsiTheme="majorHAnsi" w:cstheme="majorHAnsi"/>
          <w:sz w:val="24"/>
          <w:szCs w:val="24"/>
        </w:rPr>
        <w:t xml:space="preserve">Australian </w:t>
      </w:r>
      <w:r w:rsidR="00335FF7">
        <w:rPr>
          <w:rFonts w:asciiTheme="majorHAnsi" w:hAnsiTheme="majorHAnsi" w:cstheme="majorHAnsi"/>
          <w:sz w:val="24"/>
          <w:szCs w:val="24"/>
        </w:rPr>
        <w:t>sources</w:t>
      </w:r>
      <w:r w:rsidR="0049000C">
        <w:rPr>
          <w:rFonts w:asciiTheme="majorHAnsi" w:hAnsiTheme="majorHAnsi" w:cstheme="majorHAnsi"/>
          <w:sz w:val="24"/>
          <w:szCs w:val="24"/>
        </w:rPr>
        <w:t>,</w:t>
      </w:r>
      <w:r w:rsidR="00335FF7">
        <w:rPr>
          <w:rFonts w:asciiTheme="majorHAnsi" w:hAnsiTheme="majorHAnsi" w:cstheme="majorHAnsi"/>
          <w:sz w:val="24"/>
          <w:szCs w:val="24"/>
        </w:rPr>
        <w:t xml:space="preserve"> </w:t>
      </w:r>
      <w:r w:rsidR="00FA4126">
        <w:rPr>
          <w:rFonts w:asciiTheme="majorHAnsi" w:hAnsiTheme="majorHAnsi" w:cstheme="majorHAnsi"/>
          <w:sz w:val="24"/>
          <w:szCs w:val="24"/>
        </w:rPr>
        <w:t>but surely reflects the global experience.</w:t>
      </w:r>
    </w:p>
    <w:p w:rsidR="00C44279" w:rsidRDefault="00C44279" w:rsidP="00C14A2C">
      <w:pPr>
        <w:rPr>
          <w:rFonts w:asciiTheme="majorHAnsi" w:hAnsiTheme="majorHAnsi" w:cstheme="majorHAnsi"/>
          <w:b/>
          <w:sz w:val="24"/>
          <w:szCs w:val="24"/>
        </w:rPr>
      </w:pPr>
    </w:p>
    <w:p w:rsidR="00C14A2C" w:rsidRPr="00B85888" w:rsidRDefault="00C14A2C" w:rsidP="00C14A2C">
      <w:pPr>
        <w:rPr>
          <w:rFonts w:asciiTheme="majorHAnsi" w:hAnsiTheme="majorHAnsi" w:cstheme="majorHAnsi"/>
        </w:rPr>
      </w:pPr>
      <w:r w:rsidRPr="00B85888">
        <w:rPr>
          <w:rFonts w:asciiTheme="majorHAnsi" w:hAnsiTheme="majorHAnsi" w:cstheme="majorHAnsi"/>
          <w:b/>
          <w:sz w:val="24"/>
          <w:szCs w:val="24"/>
        </w:rPr>
        <w:t xml:space="preserve">Reference: </w:t>
      </w:r>
      <w:r w:rsidR="00C44279">
        <w:rPr>
          <w:rFonts w:ascii="Segoe UI" w:hAnsi="Segoe UI" w:cs="Segoe UI"/>
          <w:sz w:val="18"/>
          <w:szCs w:val="18"/>
        </w:rPr>
        <w:t xml:space="preserve">Watt, M. (2018). </w:t>
      </w:r>
      <w:r w:rsidR="00C44279">
        <w:rPr>
          <w:rFonts w:ascii="Segoe UI" w:hAnsi="Segoe UI" w:cs="Segoe UI"/>
          <w:i/>
          <w:iCs/>
          <w:sz w:val="18"/>
          <w:szCs w:val="18"/>
        </w:rPr>
        <w:t xml:space="preserve">Hope is not a </w:t>
      </w:r>
      <w:proofErr w:type="gramStart"/>
      <w:r w:rsidR="00C44279">
        <w:rPr>
          <w:rFonts w:ascii="Segoe UI" w:hAnsi="Segoe UI" w:cs="Segoe UI"/>
          <w:i/>
          <w:iCs/>
          <w:sz w:val="18"/>
          <w:szCs w:val="18"/>
        </w:rPr>
        <w:t>strategy  -</w:t>
      </w:r>
      <w:proofErr w:type="gramEnd"/>
      <w:r w:rsidR="00C44279">
        <w:rPr>
          <w:rFonts w:ascii="Segoe UI" w:hAnsi="Segoe UI" w:cs="Segoe UI"/>
          <w:i/>
          <w:iCs/>
          <w:sz w:val="18"/>
          <w:szCs w:val="18"/>
        </w:rPr>
        <w:t xml:space="preserve"> our shared responsibility for the future of work and workers </w:t>
      </w:r>
      <w:r w:rsidR="00C44279">
        <w:rPr>
          <w:rFonts w:ascii="Segoe UI" w:hAnsi="Segoe UI" w:cs="Segoe UI"/>
          <w:sz w:val="18"/>
          <w:szCs w:val="18"/>
        </w:rPr>
        <w:t>Canberra: The Senate http://apo.org.au/system/files/193386/apo-nid193386-1009281.pdf.</w:t>
      </w:r>
    </w:p>
    <w:p w:rsidR="00C44279" w:rsidRDefault="00C44279" w:rsidP="00C14A2C">
      <w:pPr>
        <w:rPr>
          <w:rFonts w:asciiTheme="majorHAnsi" w:hAnsiTheme="majorHAnsi" w:cstheme="majorHAnsi"/>
          <w:b/>
          <w:sz w:val="24"/>
          <w:szCs w:val="24"/>
        </w:rPr>
      </w:pP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b/>
          <w:sz w:val="24"/>
          <w:szCs w:val="24"/>
        </w:rPr>
        <w:t>Author’s summary:</w:t>
      </w:r>
      <w:r w:rsidRPr="00B85888">
        <w:rPr>
          <w:rFonts w:asciiTheme="majorHAnsi" w:hAnsiTheme="majorHAnsi" w:cstheme="majorHAnsi"/>
          <w:sz w:val="24"/>
          <w:szCs w:val="24"/>
        </w:rPr>
        <w:t xml:space="preserve"> </w:t>
      </w:r>
      <w:r w:rsidR="00C44279">
        <w:rPr>
          <w:rFonts w:asciiTheme="majorHAnsi" w:hAnsiTheme="majorHAnsi" w:cstheme="majorHAnsi"/>
          <w:sz w:val="24"/>
          <w:szCs w:val="24"/>
        </w:rPr>
        <w:t>T</w:t>
      </w:r>
      <w:r w:rsidR="00C44279" w:rsidRPr="00C44279">
        <w:rPr>
          <w:rFonts w:asciiTheme="majorHAnsi" w:hAnsiTheme="majorHAnsi" w:cstheme="majorHAnsi"/>
          <w:sz w:val="24"/>
          <w:szCs w:val="24"/>
        </w:rPr>
        <w:t>he overarching message the committee takes away from this inquiry is positive, pointing to one clear conclusion: none of the dire predictions are inevitable. Workers, workplaces and societies have always faced technological and other change. It is for us, as a country, to choose how to think about the future—the danger lies in not being prepared, and the winners, internationally, will be those planning for the future, not waiting for the future to happen to them. The committee considers it an irrefutable responsibility of government to provide Australians with an informed commitment to planning for technological change across industries.</w:t>
      </w:r>
    </w:p>
    <w:p w:rsidR="00C44279" w:rsidRDefault="00C44279" w:rsidP="00C14A2C">
      <w:pPr>
        <w:rPr>
          <w:rFonts w:asciiTheme="majorHAnsi" w:hAnsiTheme="majorHAnsi" w:cstheme="majorHAnsi"/>
          <w:b/>
          <w:sz w:val="24"/>
          <w:szCs w:val="24"/>
        </w:rPr>
      </w:pPr>
    </w:p>
    <w:p w:rsidR="00C14A2C" w:rsidRPr="00B85888" w:rsidRDefault="00C14A2C" w:rsidP="00C14A2C">
      <w:pPr>
        <w:rPr>
          <w:rFonts w:asciiTheme="majorHAnsi" w:eastAsia="Times New Roman" w:hAnsiTheme="majorHAnsi" w:cstheme="majorHAnsi"/>
          <w:lang w:val="en-US"/>
        </w:rPr>
      </w:pPr>
      <w:r w:rsidRPr="00B85888">
        <w:rPr>
          <w:rFonts w:asciiTheme="majorHAnsi" w:hAnsiTheme="majorHAnsi" w:cstheme="majorHAnsi"/>
          <w:b/>
          <w:sz w:val="24"/>
          <w:szCs w:val="24"/>
        </w:rPr>
        <w:t xml:space="preserve">Comment on </w:t>
      </w:r>
      <w:r w:rsidR="009107AA">
        <w:rPr>
          <w:rFonts w:asciiTheme="majorHAnsi" w:eastAsia="Times New Roman" w:hAnsiTheme="majorHAnsi" w:cstheme="majorHAnsi"/>
          <w:b/>
          <w:sz w:val="24"/>
          <w:szCs w:val="24"/>
          <w:lang w:val="en-US"/>
        </w:rPr>
        <w:t>Watt</w:t>
      </w:r>
      <w:r w:rsidRPr="00B85888">
        <w:rPr>
          <w:rFonts w:asciiTheme="majorHAnsi" w:eastAsia="Times New Roman" w:hAnsiTheme="majorHAnsi" w:cstheme="majorHAnsi"/>
          <w:b/>
          <w:sz w:val="24"/>
          <w:szCs w:val="24"/>
          <w:lang w:val="en-US"/>
        </w:rPr>
        <w:t xml:space="preserve"> (2</w:t>
      </w:r>
      <w:r w:rsidR="009107AA">
        <w:rPr>
          <w:rFonts w:asciiTheme="majorHAnsi" w:eastAsia="Times New Roman" w:hAnsiTheme="majorHAnsi" w:cstheme="majorHAnsi"/>
          <w:b/>
          <w:sz w:val="24"/>
          <w:szCs w:val="24"/>
          <w:lang w:val="en-US"/>
        </w:rPr>
        <w:t>018</w:t>
      </w:r>
      <w:r w:rsidRPr="00B85888">
        <w:rPr>
          <w:rFonts w:asciiTheme="majorHAnsi" w:eastAsia="Times New Roman" w:hAnsiTheme="majorHAnsi" w:cstheme="majorHAnsi"/>
          <w:b/>
          <w:sz w:val="24"/>
          <w:szCs w:val="24"/>
          <w:lang w:val="en-US"/>
        </w:rPr>
        <w:t>)</w:t>
      </w:r>
    </w:p>
    <w:p w:rsidR="00C14A2C" w:rsidRDefault="00C14A2C" w:rsidP="00C14A2C">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855D81" w:rsidRPr="00855D81" w:rsidRDefault="00855D81" w:rsidP="00855D81">
      <w:pPr>
        <w:rPr>
          <w:rFonts w:ascii="Times New Roman" w:eastAsia="Calibri" w:hAnsi="Times New Roman"/>
          <w:sz w:val="24"/>
          <w:szCs w:val="24"/>
        </w:rPr>
      </w:pPr>
      <w:r w:rsidRPr="00855D81">
        <w:rPr>
          <w:rFonts w:ascii="Times New Roman" w:eastAsia="Calibri" w:hAnsi="Times New Roman"/>
          <w:sz w:val="24"/>
          <w:szCs w:val="24"/>
        </w:rPr>
        <w:t>It is interesting to observe that, while this eminent committee received the most informed advice available, their task was to predict the future. Notably, of course, their advice involved only information applicable to the present and the past. The present records statistics on the current status of employment across the nation, the immediate past concerns trends in these statistics to the present, and the distant past concern postdictive observations on major events (e.g. The Luddites and compensation effects). Sadly, all such information is inherently an unreliable guide to the future, as gamblers on the stock market or the Melbourne cup do discover. Even in fairly stable life conditions predictions are hazardous. But when a new and major influence enters the national equation, such as the level of automation susceptibility of occupations, even the most informed advisors are simply guessing. This</w:t>
      </w:r>
      <w:r w:rsidR="00857920">
        <w:rPr>
          <w:rFonts w:ascii="Times New Roman" w:eastAsia="Calibri" w:hAnsi="Times New Roman"/>
          <w:sz w:val="24"/>
          <w:szCs w:val="24"/>
        </w:rPr>
        <w:t xml:space="preserve"> inevitably</w:t>
      </w:r>
      <w:r w:rsidRPr="00855D81">
        <w:rPr>
          <w:rFonts w:ascii="Times New Roman" w:eastAsia="Calibri" w:hAnsi="Times New Roman"/>
          <w:sz w:val="24"/>
          <w:szCs w:val="24"/>
        </w:rPr>
        <w:t xml:space="preserve"> m</w:t>
      </w:r>
      <w:r w:rsidR="00857920">
        <w:rPr>
          <w:rFonts w:ascii="Times New Roman" w:eastAsia="Calibri" w:hAnsi="Times New Roman"/>
          <w:sz w:val="24"/>
          <w:szCs w:val="24"/>
        </w:rPr>
        <w:t>eans that the Committee receives</w:t>
      </w:r>
      <w:r w:rsidRPr="00855D81">
        <w:rPr>
          <w:rFonts w:ascii="Times New Roman" w:eastAsia="Calibri" w:hAnsi="Times New Roman"/>
          <w:sz w:val="24"/>
          <w:szCs w:val="24"/>
        </w:rPr>
        <w:t xml:space="preserve"> conflicting advice. Th</w:t>
      </w:r>
      <w:r w:rsidR="00857920">
        <w:rPr>
          <w:rFonts w:ascii="Times New Roman" w:eastAsia="Calibri" w:hAnsi="Times New Roman"/>
          <w:sz w:val="24"/>
          <w:szCs w:val="24"/>
        </w:rPr>
        <w:t>ese opinions are</w:t>
      </w:r>
      <w:r w:rsidRPr="00855D81">
        <w:rPr>
          <w:rFonts w:ascii="Times New Roman" w:eastAsia="Calibri" w:hAnsi="Times New Roman"/>
          <w:sz w:val="24"/>
          <w:szCs w:val="24"/>
        </w:rPr>
        <w:t xml:space="preserve"> then processed by each member, with their synthesis biased by their inherent homeostatic positivity. The result, as above, is a mildly optimistic view of the future. It would be most unwise to regard this prediction as representing</w:t>
      </w:r>
      <w:r w:rsidR="00550EBE">
        <w:rPr>
          <w:rFonts w:ascii="Times New Roman" w:eastAsia="Calibri" w:hAnsi="Times New Roman"/>
          <w:sz w:val="24"/>
          <w:szCs w:val="24"/>
        </w:rPr>
        <w:t xml:space="preserve"> a valid probability of</w:t>
      </w:r>
      <w:r w:rsidRPr="00855D81">
        <w:rPr>
          <w:rFonts w:ascii="Times New Roman" w:eastAsia="Calibri" w:hAnsi="Times New Roman"/>
          <w:sz w:val="24"/>
          <w:szCs w:val="24"/>
        </w:rPr>
        <w:t xml:space="preserve"> future reality. </w:t>
      </w:r>
    </w:p>
    <w:p w:rsidR="009107AA" w:rsidRPr="00335FF7" w:rsidRDefault="009107AA" w:rsidP="00C14A2C">
      <w:pPr>
        <w:rPr>
          <w:rFonts w:asciiTheme="majorHAnsi" w:hAnsiTheme="majorHAnsi" w:cstheme="majorHAnsi"/>
          <w:sz w:val="24"/>
          <w:szCs w:val="24"/>
        </w:rPr>
      </w:pPr>
    </w:p>
    <w:p w:rsidR="00C14A2C" w:rsidRPr="00B85888" w:rsidRDefault="00C14A2C" w:rsidP="00855D81">
      <w:pPr>
        <w:rPr>
          <w:rFonts w:asciiTheme="majorHAnsi" w:hAnsiTheme="majorHAnsi" w:cstheme="majorHAnsi"/>
          <w:i/>
          <w:sz w:val="24"/>
          <w:szCs w:val="24"/>
        </w:rPr>
      </w:pPr>
    </w:p>
    <w:p w:rsidR="00C14A2C" w:rsidRPr="00B85888" w:rsidRDefault="00C14A2C" w:rsidP="00C14A2C">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r w:rsidR="00855D81">
        <w:rPr>
          <w:rFonts w:asciiTheme="majorHAnsi" w:hAnsiTheme="majorHAnsi" w:cstheme="majorHAnsi"/>
          <w:i/>
          <w:sz w:val="24"/>
          <w:szCs w:val="24"/>
        </w:rPr>
        <w:t>this publication,</w:t>
      </w:r>
      <w:r w:rsidRPr="00B85888">
        <w:rPr>
          <w:rFonts w:asciiTheme="majorHAnsi" w:hAnsiTheme="majorHAnsi" w:cstheme="majorHAnsi"/>
          <w:i/>
          <w:sz w:val="24"/>
          <w:szCs w:val="24"/>
        </w:rPr>
        <w:t xml:space="preserve"> for circulation to members, is invited. Send to: </w:t>
      </w:r>
      <w:hyperlink r:id="rId156" w:history="1">
        <w:r w:rsidRPr="00B85888">
          <w:rPr>
            <w:rStyle w:val="Hyperlink"/>
            <w:rFonts w:asciiTheme="majorHAnsi" w:hAnsiTheme="majorHAnsi" w:cstheme="majorHAnsi"/>
            <w:i/>
            <w:sz w:val="24"/>
            <w:szCs w:val="24"/>
          </w:rPr>
          <w:t>robert.cummins@deakin.edu.au</w:t>
        </w:r>
      </w:hyperlink>
    </w:p>
    <w:p w:rsidR="00C14A2C" w:rsidRPr="00B85888" w:rsidRDefault="00C14A2C" w:rsidP="00C14A2C">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Substantive comments received by midnight on </w:t>
      </w:r>
      <w:r w:rsidRPr="00855D81">
        <w:rPr>
          <w:rFonts w:asciiTheme="majorHAnsi" w:hAnsiTheme="majorHAnsi" w:cstheme="majorHAnsi"/>
          <w:i/>
          <w:sz w:val="24"/>
          <w:szCs w:val="24"/>
        </w:rPr>
        <w:t xml:space="preserve">Tuesday </w:t>
      </w:r>
      <w:r w:rsidR="00855D81" w:rsidRPr="00855D81">
        <w:rPr>
          <w:rFonts w:asciiTheme="majorHAnsi" w:hAnsiTheme="majorHAnsi" w:cstheme="majorHAnsi"/>
          <w:i/>
          <w:sz w:val="24"/>
          <w:szCs w:val="24"/>
        </w:rPr>
        <w:t>16</w:t>
      </w:r>
      <w:r w:rsidR="00855D81" w:rsidRPr="00855D81">
        <w:rPr>
          <w:rFonts w:asciiTheme="majorHAnsi" w:hAnsiTheme="majorHAnsi" w:cstheme="majorHAnsi"/>
          <w:i/>
          <w:sz w:val="24"/>
          <w:szCs w:val="24"/>
          <w:vertAlign w:val="superscript"/>
        </w:rPr>
        <w:t>th</w:t>
      </w:r>
      <w:r w:rsidR="00855D81" w:rsidRPr="00855D81">
        <w:rPr>
          <w:rFonts w:asciiTheme="majorHAnsi" w:hAnsiTheme="majorHAnsi" w:cstheme="majorHAnsi"/>
          <w:i/>
          <w:sz w:val="24"/>
          <w:szCs w:val="24"/>
        </w:rPr>
        <w:t xml:space="preserve"> </w:t>
      </w:r>
      <w:r w:rsidRPr="00855D81">
        <w:rPr>
          <w:rFonts w:asciiTheme="majorHAnsi" w:hAnsiTheme="majorHAnsi" w:cstheme="majorHAnsi"/>
          <w:i/>
          <w:sz w:val="24"/>
          <w:szCs w:val="24"/>
        </w:rPr>
        <w:t>October Oz</w:t>
      </w:r>
      <w:r w:rsidRPr="00B85888">
        <w:rPr>
          <w:rFonts w:asciiTheme="majorHAnsi" w:hAnsiTheme="majorHAnsi" w:cstheme="majorHAnsi"/>
          <w:i/>
          <w:sz w:val="24"/>
          <w:szCs w:val="24"/>
        </w:rPr>
        <w:t xml:space="preserve"> time will be published in the following Bulletin.</w:t>
      </w:r>
    </w:p>
    <w:p w:rsidR="00C14A2C" w:rsidRPr="00B85888" w:rsidRDefault="00C14A2C" w:rsidP="00C14A2C">
      <w:pPr>
        <w:jc w:val="center"/>
        <w:rPr>
          <w:rFonts w:asciiTheme="majorHAnsi" w:hAnsiTheme="majorHAnsi" w:cstheme="majorHAnsi"/>
          <w:i/>
          <w:sz w:val="24"/>
          <w:szCs w:val="24"/>
        </w:rPr>
      </w:pPr>
    </w:p>
    <w:p w:rsidR="00C14A2C" w:rsidRPr="00855D81" w:rsidRDefault="00C14A2C" w:rsidP="00C14A2C">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C14A2C" w:rsidRPr="00665E22" w:rsidRDefault="00C14A2C" w:rsidP="00C14A2C">
      <w:pPr>
        <w:rPr>
          <w:rFonts w:asciiTheme="majorHAnsi" w:eastAsia="Calibri" w:hAnsiTheme="majorHAnsi" w:cstheme="majorHAnsi"/>
          <w:sz w:val="24"/>
        </w:rPr>
      </w:pPr>
    </w:p>
    <w:p w:rsidR="00C14A2C" w:rsidRPr="00B85888" w:rsidRDefault="00C14A2C" w:rsidP="00C14A2C">
      <w:pPr>
        <w:jc w:val="center"/>
        <w:rPr>
          <w:rFonts w:asciiTheme="majorHAnsi" w:eastAsia="Calibri" w:hAnsiTheme="majorHAnsi" w:cstheme="majorHAnsi"/>
          <w:i/>
          <w:sz w:val="24"/>
        </w:rPr>
      </w:pPr>
    </w:p>
    <w:p w:rsidR="00C14A2C" w:rsidRPr="00B85888" w:rsidRDefault="00C14A2C" w:rsidP="00C14A2C">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Website additions and changes</w:t>
      </w:r>
    </w:p>
    <w:p w:rsidR="00C14A2C" w:rsidRPr="00B85888" w:rsidRDefault="00C14A2C" w:rsidP="00C14A2C">
      <w:pPr>
        <w:jc w:val="center"/>
        <w:rPr>
          <w:rFonts w:asciiTheme="majorHAnsi" w:hAnsiTheme="majorHAnsi" w:cstheme="majorHAnsi"/>
          <w:i/>
        </w:rPr>
      </w:pPr>
      <w:r w:rsidRPr="00B85888">
        <w:rPr>
          <w:rFonts w:asciiTheme="majorHAnsi" w:hAnsiTheme="majorHAnsi" w:cstheme="majorHAnsi"/>
          <w:i/>
        </w:rPr>
        <w:t>Iestyn Polley &lt;iestyn.polley@deakin.edu.au&gt;</w:t>
      </w:r>
    </w:p>
    <w:p w:rsidR="00C14A2C" w:rsidRDefault="00C14A2C" w:rsidP="00C14A2C">
      <w:pPr>
        <w:jc w:val="center"/>
        <w:rPr>
          <w:rFonts w:asciiTheme="majorHAnsi" w:hAnsiTheme="majorHAnsi" w:cstheme="majorHAnsi"/>
          <w:i/>
        </w:rPr>
      </w:pPr>
      <w:r w:rsidRPr="00B85888">
        <w:rPr>
          <w:rFonts w:asciiTheme="majorHAnsi" w:hAnsiTheme="majorHAnsi" w:cstheme="majorHAnsi"/>
          <w:i/>
        </w:rPr>
        <w:t>Executive Web Developer</w:t>
      </w:r>
    </w:p>
    <w:p w:rsidR="00855D81" w:rsidRDefault="00855D81" w:rsidP="00C14A2C">
      <w:pPr>
        <w:jc w:val="center"/>
        <w:rPr>
          <w:rFonts w:asciiTheme="majorHAnsi" w:hAnsiTheme="majorHAnsi" w:cstheme="majorHAnsi"/>
          <w:i/>
        </w:rPr>
      </w:pPr>
    </w:p>
    <w:p w:rsidR="00855D81" w:rsidRPr="00F85C7D" w:rsidRDefault="00144DAF" w:rsidP="00855D81">
      <w:pPr>
        <w:rPr>
          <w:rFonts w:asciiTheme="majorHAnsi" w:hAnsiTheme="majorHAnsi" w:cstheme="majorHAnsi"/>
          <w:sz w:val="24"/>
          <w:szCs w:val="24"/>
        </w:rPr>
      </w:pPr>
      <w:r w:rsidRPr="00F85C7D">
        <w:rPr>
          <w:rFonts w:asciiTheme="majorHAnsi" w:hAnsiTheme="majorHAnsi" w:cstheme="majorHAnsi"/>
          <w:sz w:val="24"/>
          <w:szCs w:val="24"/>
        </w:rPr>
        <w:t xml:space="preserve">Past issues of the </w:t>
      </w:r>
      <w:proofErr w:type="spellStart"/>
      <w:r w:rsidRPr="00F85C7D">
        <w:rPr>
          <w:rFonts w:asciiTheme="majorHAnsi" w:hAnsiTheme="majorHAnsi" w:cstheme="majorHAnsi"/>
          <w:sz w:val="24"/>
          <w:szCs w:val="24"/>
        </w:rPr>
        <w:t>ACQol</w:t>
      </w:r>
      <w:proofErr w:type="spellEnd"/>
      <w:r w:rsidRPr="00F85C7D">
        <w:rPr>
          <w:rFonts w:asciiTheme="majorHAnsi" w:hAnsiTheme="majorHAnsi" w:cstheme="majorHAnsi"/>
          <w:sz w:val="24"/>
          <w:szCs w:val="24"/>
        </w:rPr>
        <w:t xml:space="preserve"> Bulletin are now archived at </w:t>
      </w:r>
      <w:hyperlink r:id="rId157" w:anchor="bulletins" w:history="1">
        <w:r w:rsidR="00F85C7D" w:rsidRPr="00F85C7D">
          <w:rPr>
            <w:rStyle w:val="Hyperlink"/>
            <w:rFonts w:asciiTheme="majorHAnsi" w:hAnsiTheme="majorHAnsi" w:cstheme="majorHAnsi"/>
            <w:sz w:val="24"/>
            <w:szCs w:val="24"/>
          </w:rPr>
          <w:t>http://www.acqol.com.au/projects#bulletins</w:t>
        </w:r>
      </w:hyperlink>
    </w:p>
    <w:p w:rsidR="00F85C7D" w:rsidRPr="00855D81" w:rsidRDefault="00F85C7D" w:rsidP="00855D81">
      <w:pPr>
        <w:rPr>
          <w:rFonts w:asciiTheme="majorHAnsi" w:hAnsiTheme="majorHAnsi" w:cstheme="majorHAnsi"/>
        </w:rPr>
      </w:pPr>
    </w:p>
    <w:p w:rsidR="00C14A2C" w:rsidRDefault="00C14A2C" w:rsidP="00C14A2C">
      <w:pPr>
        <w:jc w:val="center"/>
        <w:rPr>
          <w:rFonts w:asciiTheme="majorHAnsi" w:eastAsia="Times New Roman" w:hAnsiTheme="majorHAnsi" w:cstheme="majorHAnsi"/>
          <w:b/>
          <w:sz w:val="32"/>
          <w:szCs w:val="32"/>
          <w:lang w:val="en-US"/>
        </w:rPr>
      </w:pPr>
    </w:p>
    <w:p w:rsidR="000A6460" w:rsidRPr="00B85888" w:rsidRDefault="000A6460" w:rsidP="00C14A2C">
      <w:pPr>
        <w:jc w:val="center"/>
        <w:rPr>
          <w:rFonts w:asciiTheme="majorHAnsi" w:eastAsia="Times New Roman" w:hAnsiTheme="majorHAnsi" w:cstheme="majorHAnsi"/>
          <w:b/>
          <w:sz w:val="24"/>
          <w:szCs w:val="24"/>
          <w:lang w:val="en-US"/>
        </w:rPr>
      </w:pPr>
    </w:p>
    <w:p w:rsidR="00C14A2C" w:rsidRDefault="00C14A2C" w:rsidP="00C14A2C">
      <w:pPr>
        <w:jc w:val="center"/>
        <w:rPr>
          <w:rFonts w:asciiTheme="majorHAnsi" w:eastAsia="Times New Roman" w:hAnsiTheme="majorHAnsi" w:cstheme="majorHAnsi"/>
          <w:b/>
          <w:sz w:val="32"/>
          <w:szCs w:val="32"/>
          <w:lang w:val="en-US"/>
        </w:rPr>
      </w:pPr>
      <w:r w:rsidRPr="00B85888">
        <w:rPr>
          <w:rFonts w:asciiTheme="majorHAnsi" w:eastAsia="Times New Roman" w:hAnsiTheme="majorHAnsi" w:cstheme="majorHAnsi"/>
          <w:b/>
          <w:sz w:val="32"/>
          <w:szCs w:val="32"/>
          <w:lang w:val="en-US"/>
        </w:rPr>
        <w:t>News of the Personal Wellbeing Index</w:t>
      </w:r>
    </w:p>
    <w:p w:rsidR="00144DAF" w:rsidRDefault="000A6460" w:rsidP="000A6460">
      <w:pPr>
        <w:rPr>
          <w:rFonts w:asciiTheme="majorHAnsi" w:eastAsia="Times New Roman" w:hAnsiTheme="majorHAnsi" w:cstheme="majorHAnsi"/>
          <w:sz w:val="24"/>
          <w:szCs w:val="24"/>
          <w:lang w:val="en-US"/>
        </w:rPr>
      </w:pPr>
      <w:r w:rsidRPr="000A6460">
        <w:rPr>
          <w:rFonts w:asciiTheme="majorHAnsi" w:eastAsia="Times New Roman" w:hAnsiTheme="majorHAnsi" w:cstheme="majorHAnsi"/>
          <w:sz w:val="24"/>
          <w:szCs w:val="24"/>
          <w:lang w:val="en-US"/>
        </w:rPr>
        <w:lastRenderedPageBreak/>
        <w:t>We have commenced recruitment</w:t>
      </w:r>
      <w:r>
        <w:rPr>
          <w:rFonts w:asciiTheme="majorHAnsi" w:eastAsia="Times New Roman" w:hAnsiTheme="majorHAnsi" w:cstheme="majorHAnsi"/>
          <w:sz w:val="24"/>
          <w:szCs w:val="24"/>
          <w:lang w:val="en-US"/>
        </w:rPr>
        <w:t xml:space="preserve"> for our 26</w:t>
      </w:r>
      <w:r w:rsidRPr="000A6460">
        <w:rPr>
          <w:rFonts w:asciiTheme="majorHAnsi" w:eastAsia="Times New Roman" w:hAnsiTheme="majorHAnsi" w:cstheme="majorHAnsi"/>
          <w:sz w:val="24"/>
          <w:szCs w:val="24"/>
          <w:vertAlign w:val="superscript"/>
          <w:lang w:val="en-US"/>
        </w:rPr>
        <w:t>th</w:t>
      </w:r>
      <w:r>
        <w:rPr>
          <w:rFonts w:asciiTheme="majorHAnsi" w:eastAsia="Times New Roman" w:hAnsiTheme="majorHAnsi" w:cstheme="majorHAnsi"/>
          <w:sz w:val="24"/>
          <w:szCs w:val="24"/>
          <w:lang w:val="en-US"/>
        </w:rPr>
        <w:t xml:space="preserve"> longitudinal survey (ARC-26) after a gap of 5 years. This is the </w:t>
      </w:r>
      <w:r w:rsidR="00B2673B">
        <w:rPr>
          <w:rFonts w:asciiTheme="majorHAnsi" w:eastAsia="Times New Roman" w:hAnsiTheme="majorHAnsi" w:cstheme="majorHAnsi"/>
          <w:sz w:val="24"/>
          <w:szCs w:val="24"/>
          <w:lang w:val="en-US"/>
        </w:rPr>
        <w:t xml:space="preserve">happy </w:t>
      </w:r>
      <w:r w:rsidR="00D80C77">
        <w:rPr>
          <w:rFonts w:asciiTheme="majorHAnsi" w:eastAsia="Times New Roman" w:hAnsiTheme="majorHAnsi" w:cstheme="majorHAnsi"/>
          <w:sz w:val="24"/>
          <w:szCs w:val="24"/>
          <w:lang w:val="en-US"/>
        </w:rPr>
        <w:t>outcome from</w:t>
      </w:r>
      <w:r>
        <w:rPr>
          <w:rFonts w:asciiTheme="majorHAnsi" w:eastAsia="Times New Roman" w:hAnsiTheme="majorHAnsi" w:cstheme="majorHAnsi"/>
          <w:sz w:val="24"/>
          <w:szCs w:val="24"/>
          <w:lang w:val="en-US"/>
        </w:rPr>
        <w:t xml:space="preserve"> a huge collaborative exercise over the past six months involving the following people:</w:t>
      </w:r>
    </w:p>
    <w:p w:rsidR="000A6460" w:rsidRDefault="000A6460" w:rsidP="000A6460">
      <w:pPr>
        <w:rPr>
          <w:rFonts w:asciiTheme="majorHAnsi" w:eastAsia="Times New Roman" w:hAnsiTheme="majorHAnsi" w:cstheme="majorHAnsi"/>
          <w:sz w:val="24"/>
          <w:szCs w:val="24"/>
          <w:lang w:val="en-US"/>
        </w:rPr>
      </w:pPr>
    </w:p>
    <w:p w:rsidR="000A6460" w:rsidRDefault="000A6460" w:rsidP="000A6460">
      <w:pPr>
        <w:rPr>
          <w:rFonts w:ascii="Times New Roman" w:eastAsia="Calibri" w:hAnsi="Times New Roman"/>
          <w:sz w:val="24"/>
          <w:szCs w:val="20"/>
        </w:rPr>
      </w:pPr>
      <w:r w:rsidRPr="000A6460">
        <w:rPr>
          <w:rFonts w:ascii="Times New Roman" w:eastAsia="Calibri" w:hAnsi="Times New Roman"/>
          <w:sz w:val="24"/>
          <w:szCs w:val="20"/>
        </w:rPr>
        <w:t xml:space="preserve">Sarah Khor &lt;sarah.khor@deakin.edu.au&gt;; </w:t>
      </w:r>
      <w:r>
        <w:rPr>
          <w:rFonts w:ascii="Times New Roman" w:eastAsia="Calibri" w:hAnsi="Times New Roman"/>
          <w:sz w:val="24"/>
          <w:szCs w:val="20"/>
        </w:rPr>
        <w:t>questionnaire construction</w:t>
      </w:r>
      <w:r w:rsidR="002555C3">
        <w:rPr>
          <w:rFonts w:ascii="Times New Roman" w:eastAsia="Calibri" w:hAnsi="Times New Roman"/>
          <w:sz w:val="24"/>
          <w:szCs w:val="20"/>
        </w:rPr>
        <w:t xml:space="preserve"> on the website</w:t>
      </w:r>
    </w:p>
    <w:p w:rsidR="000A6460" w:rsidRDefault="000A6460" w:rsidP="000A6460">
      <w:pPr>
        <w:rPr>
          <w:rFonts w:ascii="Times New Roman" w:eastAsia="Calibri" w:hAnsi="Times New Roman"/>
          <w:sz w:val="24"/>
          <w:szCs w:val="20"/>
        </w:rPr>
      </w:pPr>
      <w:r w:rsidRPr="000A6460">
        <w:rPr>
          <w:rFonts w:ascii="Times New Roman" w:eastAsia="Calibri" w:hAnsi="Times New Roman"/>
          <w:sz w:val="24"/>
          <w:szCs w:val="20"/>
        </w:rPr>
        <w:t>Jane McGillivray &lt;jane.mcgillivray@deakin.edu.au&gt;;</w:t>
      </w:r>
      <w:r>
        <w:rPr>
          <w:rFonts w:ascii="Times New Roman" w:eastAsia="Calibri" w:hAnsi="Times New Roman"/>
          <w:sz w:val="24"/>
          <w:szCs w:val="20"/>
        </w:rPr>
        <w:t xml:space="preserve"> finance</w:t>
      </w:r>
    </w:p>
    <w:p w:rsidR="000A6460" w:rsidRDefault="000A6460" w:rsidP="000A6460">
      <w:pPr>
        <w:rPr>
          <w:rFonts w:ascii="Times New Roman" w:eastAsia="Calibri" w:hAnsi="Times New Roman"/>
          <w:sz w:val="24"/>
          <w:szCs w:val="20"/>
        </w:rPr>
      </w:pPr>
      <w:r w:rsidRPr="000A6460">
        <w:rPr>
          <w:rFonts w:ascii="Times New Roman" w:eastAsia="Calibri" w:hAnsi="Times New Roman"/>
          <w:sz w:val="24"/>
          <w:szCs w:val="20"/>
        </w:rPr>
        <w:t>Iestyn Polley &lt;iestyn.polley@deakin.edu.au&gt;</w:t>
      </w:r>
      <w:r>
        <w:rPr>
          <w:rFonts w:ascii="Times New Roman" w:eastAsia="Calibri" w:hAnsi="Times New Roman"/>
          <w:sz w:val="24"/>
          <w:szCs w:val="20"/>
        </w:rPr>
        <w:t>; website modifications</w:t>
      </w:r>
    </w:p>
    <w:p w:rsidR="000A6460" w:rsidRDefault="002555C3" w:rsidP="000A6460">
      <w:pPr>
        <w:rPr>
          <w:rFonts w:ascii="Times New Roman" w:eastAsia="Calibri" w:hAnsi="Times New Roman"/>
          <w:sz w:val="24"/>
          <w:szCs w:val="20"/>
        </w:rPr>
      </w:pPr>
      <w:r w:rsidRPr="000A6460">
        <w:rPr>
          <w:rFonts w:ascii="Times New Roman" w:eastAsia="Calibri" w:hAnsi="Times New Roman"/>
          <w:sz w:val="24"/>
          <w:szCs w:val="20"/>
        </w:rPr>
        <w:t xml:space="preserve">Tanja Capic </w:t>
      </w:r>
      <w:hyperlink r:id="rId158" w:history="1">
        <w:r w:rsidRPr="000A6460">
          <w:rPr>
            <w:rFonts w:ascii="Times New Roman" w:eastAsia="Calibri" w:hAnsi="Times New Roman"/>
            <w:color w:val="0563C1"/>
            <w:sz w:val="24"/>
            <w:szCs w:val="20"/>
            <w:u w:val="single"/>
          </w:rPr>
          <w:t>tanja.capic@deakin.edu.au</w:t>
        </w:r>
      </w:hyperlink>
      <w:r w:rsidRPr="000A6460">
        <w:rPr>
          <w:rFonts w:ascii="Times New Roman" w:eastAsia="Calibri" w:hAnsi="Times New Roman"/>
          <w:sz w:val="24"/>
          <w:szCs w:val="20"/>
        </w:rPr>
        <w:t>;</w:t>
      </w:r>
      <w:r>
        <w:rPr>
          <w:rFonts w:ascii="Times New Roman" w:eastAsia="Calibri" w:hAnsi="Times New Roman"/>
          <w:sz w:val="24"/>
          <w:szCs w:val="20"/>
        </w:rPr>
        <w:t xml:space="preserve"> membership advice</w:t>
      </w:r>
    </w:p>
    <w:p w:rsidR="002555C3" w:rsidRDefault="000A6460" w:rsidP="000A6460">
      <w:pPr>
        <w:rPr>
          <w:rFonts w:ascii="Times New Roman" w:eastAsia="Calibri" w:hAnsi="Times New Roman"/>
          <w:sz w:val="24"/>
          <w:szCs w:val="20"/>
        </w:rPr>
      </w:pPr>
      <w:r w:rsidRPr="000A6460">
        <w:rPr>
          <w:rFonts w:ascii="Times New Roman" w:eastAsia="Calibri" w:hAnsi="Times New Roman"/>
          <w:sz w:val="24"/>
          <w:szCs w:val="20"/>
        </w:rPr>
        <w:t xml:space="preserve">Delyse Hutchinson &lt;delyse.hutchinson@deakin.edu.au&gt;; </w:t>
      </w:r>
      <w:r w:rsidR="002555C3">
        <w:rPr>
          <w:rFonts w:ascii="Times New Roman" w:eastAsia="Calibri" w:hAnsi="Times New Roman"/>
          <w:sz w:val="24"/>
          <w:szCs w:val="20"/>
        </w:rPr>
        <w:t>questionnaire advice</w:t>
      </w:r>
    </w:p>
    <w:p w:rsidR="002555C3" w:rsidRDefault="002555C3" w:rsidP="002555C3">
      <w:pPr>
        <w:rPr>
          <w:rFonts w:ascii="Times New Roman" w:eastAsia="Calibri" w:hAnsi="Times New Roman"/>
          <w:sz w:val="24"/>
          <w:szCs w:val="20"/>
        </w:rPr>
      </w:pPr>
      <w:r w:rsidRPr="000A6460">
        <w:rPr>
          <w:rFonts w:ascii="Times New Roman" w:eastAsia="Calibri" w:hAnsi="Times New Roman"/>
          <w:sz w:val="24"/>
          <w:szCs w:val="20"/>
        </w:rPr>
        <w:t xml:space="preserve">Matthew Fuller-Tyszkiewicz &lt;matthew.fuller-tyszkiewicz@deakin.edu.au&gt;; </w:t>
      </w:r>
      <w:r>
        <w:rPr>
          <w:rFonts w:ascii="Times New Roman" w:eastAsia="Calibri" w:hAnsi="Times New Roman"/>
          <w:sz w:val="24"/>
          <w:szCs w:val="20"/>
        </w:rPr>
        <w:t>quest advice</w:t>
      </w:r>
    </w:p>
    <w:p w:rsidR="002555C3" w:rsidRDefault="002555C3" w:rsidP="000A6460">
      <w:pPr>
        <w:rPr>
          <w:rFonts w:ascii="Times New Roman" w:eastAsia="Calibri" w:hAnsi="Times New Roman"/>
          <w:sz w:val="24"/>
          <w:szCs w:val="20"/>
        </w:rPr>
      </w:pPr>
      <w:r w:rsidRPr="000A6460">
        <w:rPr>
          <w:rFonts w:ascii="Times New Roman" w:eastAsia="Calibri" w:hAnsi="Times New Roman"/>
          <w:sz w:val="24"/>
          <w:szCs w:val="20"/>
        </w:rPr>
        <w:t>KIMINA LYALL &lt;klyall@deakin.edu.au&gt;;</w:t>
      </w:r>
      <w:r>
        <w:rPr>
          <w:rFonts w:ascii="Times New Roman" w:eastAsia="Calibri" w:hAnsi="Times New Roman"/>
          <w:sz w:val="24"/>
          <w:szCs w:val="20"/>
        </w:rPr>
        <w:t xml:space="preserve"> questionnaire advice</w:t>
      </w:r>
    </w:p>
    <w:p w:rsidR="00BA61FC" w:rsidRDefault="00BA61FC" w:rsidP="00BA61FC">
      <w:pPr>
        <w:rPr>
          <w:rFonts w:ascii="Times New Roman" w:eastAsia="Calibri" w:hAnsi="Times New Roman"/>
          <w:sz w:val="24"/>
          <w:szCs w:val="20"/>
        </w:rPr>
      </w:pPr>
      <w:r w:rsidRPr="000A6460">
        <w:rPr>
          <w:rFonts w:ascii="Times New Roman" w:eastAsia="Calibri" w:hAnsi="Times New Roman"/>
          <w:sz w:val="24"/>
          <w:szCs w:val="20"/>
        </w:rPr>
        <w:t>Ella Garth &lt;ella.garth@deakin.edu.au&gt;</w:t>
      </w:r>
      <w:r>
        <w:rPr>
          <w:rFonts w:ascii="Times New Roman" w:eastAsia="Calibri" w:hAnsi="Times New Roman"/>
          <w:sz w:val="24"/>
          <w:szCs w:val="20"/>
        </w:rPr>
        <w:t>; questionnaire advice</w:t>
      </w:r>
    </w:p>
    <w:p w:rsidR="00345935" w:rsidRPr="000A6460" w:rsidRDefault="00345935" w:rsidP="00BA61FC">
      <w:pPr>
        <w:rPr>
          <w:rFonts w:ascii="Times New Roman" w:eastAsia="Calibri" w:hAnsi="Times New Roman"/>
          <w:sz w:val="24"/>
          <w:szCs w:val="20"/>
        </w:rPr>
      </w:pPr>
      <w:r w:rsidRPr="00345935">
        <w:rPr>
          <w:rFonts w:ascii="Times New Roman" w:eastAsia="Calibri" w:hAnsi="Times New Roman"/>
          <w:sz w:val="24"/>
          <w:szCs w:val="20"/>
        </w:rPr>
        <w:t>Ann-Marie James &lt;ann-marie.james@deakin.edu.au&gt;</w:t>
      </w:r>
      <w:r>
        <w:rPr>
          <w:rFonts w:ascii="Times New Roman" w:eastAsia="Calibri" w:hAnsi="Times New Roman"/>
          <w:sz w:val="24"/>
          <w:szCs w:val="20"/>
        </w:rPr>
        <w:t>; secretarial</w:t>
      </w:r>
    </w:p>
    <w:p w:rsidR="002555C3" w:rsidRDefault="002555C3" w:rsidP="000A6460">
      <w:pPr>
        <w:rPr>
          <w:rFonts w:ascii="Times New Roman" w:eastAsia="Calibri" w:hAnsi="Times New Roman"/>
          <w:sz w:val="24"/>
          <w:szCs w:val="20"/>
        </w:rPr>
      </w:pPr>
      <w:r w:rsidRPr="000A6460">
        <w:rPr>
          <w:rFonts w:ascii="Times New Roman" w:eastAsia="Calibri" w:hAnsi="Times New Roman"/>
          <w:sz w:val="24"/>
          <w:szCs w:val="20"/>
        </w:rPr>
        <w:t>KRISTA SHERIDAN FISHER &lt;ksfi@deakin.edu.au&gt;;</w:t>
      </w:r>
      <w:r>
        <w:rPr>
          <w:rFonts w:ascii="Times New Roman" w:eastAsia="Calibri" w:hAnsi="Times New Roman"/>
          <w:sz w:val="24"/>
          <w:szCs w:val="20"/>
        </w:rPr>
        <w:t xml:space="preserve"> questionnaire assembly</w:t>
      </w:r>
    </w:p>
    <w:p w:rsidR="002555C3" w:rsidRPr="002555C3" w:rsidRDefault="002555C3" w:rsidP="002555C3">
      <w:pPr>
        <w:rPr>
          <w:rFonts w:ascii="Times New Roman" w:eastAsia="Times New Roman" w:hAnsi="Times New Roman"/>
          <w:sz w:val="24"/>
          <w:szCs w:val="21"/>
          <w:lang w:eastAsia="en-AU"/>
        </w:rPr>
      </w:pPr>
      <w:r w:rsidRPr="002555C3">
        <w:rPr>
          <w:rFonts w:ascii="Times New Roman" w:eastAsia="Times New Roman" w:hAnsi="Times New Roman"/>
          <w:sz w:val="24"/>
          <w:szCs w:val="21"/>
          <w:lang w:eastAsia="en-AU"/>
        </w:rPr>
        <w:t xml:space="preserve">LISA STEVENSON </w:t>
      </w:r>
      <w:hyperlink r:id="rId159" w:history="1">
        <w:r w:rsidRPr="00721A1D">
          <w:rPr>
            <w:rStyle w:val="Hyperlink"/>
            <w:rFonts w:ascii="Times New Roman" w:eastAsia="Times New Roman" w:hAnsi="Times New Roman"/>
            <w:sz w:val="24"/>
            <w:szCs w:val="21"/>
            <w:lang w:eastAsia="en-AU"/>
          </w:rPr>
          <w:t>lks@deakin.edu.au</w:t>
        </w:r>
      </w:hyperlink>
      <w:r>
        <w:rPr>
          <w:rFonts w:ascii="Times New Roman" w:eastAsia="Times New Roman" w:hAnsi="Times New Roman"/>
          <w:sz w:val="24"/>
          <w:szCs w:val="21"/>
          <w:lang w:eastAsia="en-AU"/>
        </w:rPr>
        <w:t>; ethics appli</w:t>
      </w:r>
      <w:r w:rsidR="00BA61FC">
        <w:rPr>
          <w:rFonts w:ascii="Times New Roman" w:eastAsia="Times New Roman" w:hAnsi="Times New Roman"/>
          <w:sz w:val="24"/>
          <w:szCs w:val="21"/>
          <w:lang w:eastAsia="en-AU"/>
        </w:rPr>
        <w:t>c</w:t>
      </w:r>
      <w:r>
        <w:rPr>
          <w:rFonts w:ascii="Times New Roman" w:eastAsia="Times New Roman" w:hAnsi="Times New Roman"/>
          <w:sz w:val="24"/>
          <w:szCs w:val="21"/>
          <w:lang w:eastAsia="en-AU"/>
        </w:rPr>
        <w:t>ation</w:t>
      </w:r>
    </w:p>
    <w:p w:rsidR="002555C3" w:rsidRPr="00BA61FC" w:rsidRDefault="000A6460" w:rsidP="000A6460">
      <w:pPr>
        <w:rPr>
          <w:rFonts w:asciiTheme="majorHAnsi" w:eastAsia="Calibri" w:hAnsiTheme="majorHAnsi" w:cstheme="majorHAnsi"/>
          <w:sz w:val="24"/>
          <w:szCs w:val="24"/>
        </w:rPr>
      </w:pPr>
      <w:r w:rsidRPr="000A6460">
        <w:rPr>
          <w:rFonts w:asciiTheme="majorHAnsi" w:eastAsia="Calibri" w:hAnsiTheme="majorHAnsi" w:cstheme="majorHAnsi"/>
          <w:sz w:val="24"/>
          <w:szCs w:val="24"/>
        </w:rPr>
        <w:t xml:space="preserve">CATHERINE EMERSON &lt;caemerso@deakin.edu.au&gt;; </w:t>
      </w:r>
      <w:r w:rsidR="002555C3" w:rsidRPr="00BA61FC">
        <w:rPr>
          <w:rFonts w:asciiTheme="majorHAnsi" w:eastAsia="Calibri" w:hAnsiTheme="majorHAnsi" w:cstheme="majorHAnsi"/>
          <w:sz w:val="24"/>
          <w:szCs w:val="24"/>
        </w:rPr>
        <w:t>recruitment</w:t>
      </w:r>
    </w:p>
    <w:p w:rsidR="000A1436" w:rsidRDefault="000A1436" w:rsidP="000A1436">
      <w:pPr>
        <w:rPr>
          <w:rFonts w:asciiTheme="majorHAnsi" w:hAnsiTheme="majorHAnsi" w:cstheme="majorHAnsi"/>
          <w:sz w:val="24"/>
          <w:szCs w:val="24"/>
          <w:lang w:val="en-US"/>
        </w:rPr>
      </w:pPr>
      <w:r w:rsidRPr="00BA61FC">
        <w:rPr>
          <w:rFonts w:asciiTheme="majorHAnsi" w:hAnsiTheme="majorHAnsi" w:cstheme="majorHAnsi"/>
          <w:sz w:val="24"/>
          <w:szCs w:val="24"/>
          <w:lang w:val="en-US"/>
        </w:rPr>
        <w:t xml:space="preserve">Susmitha Aroli </w:t>
      </w:r>
      <w:r w:rsidR="00BA61FC" w:rsidRPr="00BA61FC">
        <w:rPr>
          <w:rFonts w:asciiTheme="majorHAnsi" w:hAnsiTheme="majorHAnsi" w:cstheme="majorHAnsi"/>
          <w:sz w:val="24"/>
          <w:szCs w:val="24"/>
          <w:lang w:val="en-US"/>
        </w:rPr>
        <w:t>&lt;</w:t>
      </w:r>
      <w:hyperlink r:id="rId160" w:history="1">
        <w:r w:rsidRPr="00BA61FC">
          <w:rPr>
            <w:rStyle w:val="Hyperlink"/>
            <w:rFonts w:asciiTheme="majorHAnsi" w:hAnsiTheme="majorHAnsi" w:cstheme="majorHAnsi"/>
            <w:sz w:val="24"/>
            <w:szCs w:val="24"/>
          </w:rPr>
          <w:t>s.aroliveettil@deakin.edu.au</w:t>
        </w:r>
      </w:hyperlink>
      <w:r w:rsidR="00BA61FC" w:rsidRPr="00BA61FC">
        <w:rPr>
          <w:rFonts w:asciiTheme="majorHAnsi" w:hAnsiTheme="majorHAnsi" w:cstheme="majorHAnsi"/>
          <w:sz w:val="24"/>
          <w:szCs w:val="24"/>
          <w:lang w:val="en-US"/>
        </w:rPr>
        <w:t>&gt;; membership registrar</w:t>
      </w:r>
    </w:p>
    <w:p w:rsidR="00D80C77" w:rsidRDefault="00D80C77" w:rsidP="000A1436">
      <w:pPr>
        <w:rPr>
          <w:rFonts w:asciiTheme="majorHAnsi" w:hAnsiTheme="majorHAnsi" w:cstheme="majorHAnsi"/>
          <w:sz w:val="24"/>
          <w:szCs w:val="24"/>
          <w:lang w:val="en-US"/>
        </w:rPr>
      </w:pPr>
    </w:p>
    <w:p w:rsidR="00D80C77" w:rsidRPr="00550EBE" w:rsidRDefault="00D80C77" w:rsidP="000A1436">
      <w:pPr>
        <w:rPr>
          <w:rFonts w:asciiTheme="majorHAnsi" w:hAnsiTheme="majorHAnsi" w:cstheme="majorHAnsi"/>
          <w:sz w:val="24"/>
          <w:szCs w:val="24"/>
          <w:lang w:val="en"/>
        </w:rPr>
      </w:pPr>
      <w:r>
        <w:rPr>
          <w:rFonts w:asciiTheme="majorHAnsi" w:hAnsiTheme="majorHAnsi" w:cstheme="majorHAnsi"/>
          <w:sz w:val="24"/>
          <w:szCs w:val="24"/>
          <w:lang w:val="en-US"/>
        </w:rPr>
        <w:t xml:space="preserve">Because the respondents to the previous survey (ARC-25) used a paper survey, we only had their postal address. So our 2,663 invitations </w:t>
      </w:r>
      <w:r w:rsidR="00B2673B">
        <w:rPr>
          <w:rFonts w:asciiTheme="majorHAnsi" w:hAnsiTheme="majorHAnsi" w:cstheme="majorHAnsi"/>
          <w:sz w:val="24"/>
          <w:szCs w:val="24"/>
          <w:lang w:val="en-US"/>
        </w:rPr>
        <w:t xml:space="preserve">to re-join the survey will be mailed over the next six weeks. Each invitation guides the recipient to the front page of the </w:t>
      </w:r>
      <w:proofErr w:type="spellStart"/>
      <w:r w:rsidR="00B2673B">
        <w:rPr>
          <w:rFonts w:asciiTheme="majorHAnsi" w:hAnsiTheme="majorHAnsi" w:cstheme="majorHAnsi"/>
          <w:sz w:val="24"/>
          <w:szCs w:val="24"/>
          <w:lang w:val="en-US"/>
        </w:rPr>
        <w:t>ACQol</w:t>
      </w:r>
      <w:proofErr w:type="spellEnd"/>
      <w:r w:rsidR="00B2673B">
        <w:rPr>
          <w:rFonts w:asciiTheme="majorHAnsi" w:hAnsiTheme="majorHAnsi" w:cstheme="majorHAnsi"/>
          <w:sz w:val="24"/>
          <w:szCs w:val="24"/>
          <w:lang w:val="en-US"/>
        </w:rPr>
        <w:t xml:space="preserve"> site, where a new hyperlink (“</w:t>
      </w:r>
      <w:r w:rsidR="00B2673B" w:rsidRPr="00B2673B">
        <w:rPr>
          <w:rFonts w:asciiTheme="majorHAnsi" w:hAnsiTheme="majorHAnsi" w:cstheme="majorHAnsi"/>
          <w:sz w:val="24"/>
          <w:szCs w:val="24"/>
          <w:lang w:val="en"/>
        </w:rPr>
        <w:t xml:space="preserve">2018 </w:t>
      </w:r>
      <w:proofErr w:type="spellStart"/>
      <w:r w:rsidR="00B2673B" w:rsidRPr="00B2673B">
        <w:rPr>
          <w:rFonts w:asciiTheme="majorHAnsi" w:hAnsiTheme="majorHAnsi" w:cstheme="majorHAnsi"/>
          <w:sz w:val="24"/>
          <w:szCs w:val="24"/>
          <w:lang w:val="en"/>
        </w:rPr>
        <w:t>ACQol</w:t>
      </w:r>
      <w:proofErr w:type="spellEnd"/>
      <w:r w:rsidR="00B2673B" w:rsidRPr="00B2673B">
        <w:rPr>
          <w:rFonts w:asciiTheme="majorHAnsi" w:hAnsiTheme="majorHAnsi" w:cstheme="majorHAnsi"/>
          <w:sz w:val="24"/>
          <w:szCs w:val="24"/>
          <w:lang w:val="en"/>
        </w:rPr>
        <w:t xml:space="preserve"> survey</w:t>
      </w:r>
      <w:r w:rsidR="00B2673B">
        <w:rPr>
          <w:rFonts w:asciiTheme="majorHAnsi" w:hAnsiTheme="majorHAnsi" w:cstheme="majorHAnsi"/>
          <w:sz w:val="24"/>
          <w:szCs w:val="24"/>
          <w:lang w:val="en"/>
        </w:rPr>
        <w:t xml:space="preserve">: </w:t>
      </w:r>
      <w:r w:rsidR="00B2673B" w:rsidRPr="00B2673B">
        <w:rPr>
          <w:rFonts w:asciiTheme="majorHAnsi" w:hAnsiTheme="majorHAnsi" w:cstheme="majorHAnsi"/>
          <w:sz w:val="24"/>
          <w:szCs w:val="24"/>
          <w:lang w:val="en"/>
        </w:rPr>
        <w:t xml:space="preserve">Complete the 2018 </w:t>
      </w:r>
      <w:proofErr w:type="spellStart"/>
      <w:r w:rsidR="00B2673B" w:rsidRPr="00B2673B">
        <w:rPr>
          <w:rFonts w:asciiTheme="majorHAnsi" w:hAnsiTheme="majorHAnsi" w:cstheme="majorHAnsi"/>
          <w:sz w:val="24"/>
          <w:szCs w:val="24"/>
          <w:lang w:val="en"/>
        </w:rPr>
        <w:t>ACQol</w:t>
      </w:r>
      <w:proofErr w:type="spellEnd"/>
      <w:r w:rsidR="00B2673B" w:rsidRPr="00B2673B">
        <w:rPr>
          <w:rFonts w:asciiTheme="majorHAnsi" w:hAnsiTheme="majorHAnsi" w:cstheme="majorHAnsi"/>
          <w:sz w:val="24"/>
          <w:szCs w:val="24"/>
          <w:lang w:val="en"/>
        </w:rPr>
        <w:t xml:space="preserve"> survey</w:t>
      </w:r>
      <w:r w:rsidR="00B2673B">
        <w:rPr>
          <w:rFonts w:asciiTheme="majorHAnsi" w:hAnsiTheme="majorHAnsi" w:cstheme="majorHAnsi"/>
          <w:sz w:val="24"/>
          <w:szCs w:val="24"/>
          <w:lang w:val="en"/>
        </w:rPr>
        <w:t xml:space="preserve">-click here”) takes the clicker to the questionnaire. If you would like to become part of these longitudinal surveys, you are most welcome to ‘click-here’ and have the </w:t>
      </w:r>
      <w:r w:rsidR="00550EBE">
        <w:rPr>
          <w:rFonts w:asciiTheme="majorHAnsi" w:hAnsiTheme="majorHAnsi" w:cstheme="majorHAnsi"/>
          <w:sz w:val="24"/>
          <w:szCs w:val="24"/>
          <w:lang w:val="en"/>
        </w:rPr>
        <w:t xml:space="preserve">10 minute </w:t>
      </w:r>
      <w:r w:rsidR="00B2673B">
        <w:rPr>
          <w:rFonts w:asciiTheme="majorHAnsi" w:hAnsiTheme="majorHAnsi" w:cstheme="majorHAnsi"/>
          <w:sz w:val="24"/>
          <w:szCs w:val="24"/>
          <w:lang w:val="en"/>
        </w:rPr>
        <w:t>questionnaire experience.</w:t>
      </w:r>
    </w:p>
    <w:p w:rsidR="00144DAF" w:rsidRDefault="00144DAF" w:rsidP="00B2673B">
      <w:pPr>
        <w:rPr>
          <w:rFonts w:asciiTheme="majorHAnsi" w:eastAsia="Times New Roman" w:hAnsiTheme="majorHAnsi" w:cstheme="majorHAnsi"/>
          <w:b/>
          <w:sz w:val="32"/>
          <w:szCs w:val="32"/>
          <w:lang w:val="en-US"/>
        </w:rPr>
      </w:pPr>
    </w:p>
    <w:p w:rsidR="00C14A2C" w:rsidRPr="00B85888" w:rsidRDefault="00C14A2C" w:rsidP="00C14A2C">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C14A2C" w:rsidRPr="00B85888" w:rsidRDefault="00FF100C" w:rsidP="00C14A2C">
      <w:pPr>
        <w:rPr>
          <w:rFonts w:asciiTheme="majorHAnsi" w:hAnsiTheme="majorHAnsi" w:cstheme="majorHAnsi"/>
          <w:color w:val="000000"/>
          <w:sz w:val="20"/>
          <w:szCs w:val="20"/>
          <w:lang w:val="en-US"/>
        </w:rPr>
      </w:pPr>
      <w:r w:rsidRPr="00FF100C">
        <w:rPr>
          <w:rFonts w:asciiTheme="majorHAnsi" w:hAnsiTheme="majorHAnsi" w:cstheme="majorHAnsi"/>
        </w:rPr>
        <w:t xml:space="preserve">Soutphommasane, T. (2018). </w:t>
      </w:r>
      <w:r w:rsidRPr="00FF100C">
        <w:rPr>
          <w:rFonts w:asciiTheme="majorHAnsi" w:hAnsiTheme="majorHAnsi" w:cstheme="majorHAnsi"/>
          <w:i/>
          <w:iCs/>
        </w:rPr>
        <w:t>Anti-Racism in 2018 and Beyond: A report on the activities of the National Anti-Racism Strategy (2015-18)</w:t>
      </w:r>
      <w:r w:rsidRPr="00FF100C">
        <w:rPr>
          <w:rFonts w:asciiTheme="majorHAnsi" w:hAnsiTheme="majorHAnsi" w:cstheme="majorHAnsi"/>
        </w:rPr>
        <w:t>. Sydney: Australian Human Rights Commission.</w:t>
      </w:r>
    </w:p>
    <w:p w:rsidR="00FF100C" w:rsidRDefault="006828CA" w:rsidP="00C14A2C">
      <w:pPr>
        <w:rPr>
          <w:rFonts w:asciiTheme="majorHAnsi" w:hAnsiTheme="majorHAnsi" w:cstheme="majorHAnsi"/>
          <w:color w:val="000000"/>
          <w:sz w:val="20"/>
          <w:szCs w:val="20"/>
        </w:rPr>
      </w:pPr>
      <w:hyperlink r:id="rId161" w:history="1">
        <w:r w:rsidR="00FF100C" w:rsidRPr="00721A1D">
          <w:rPr>
            <w:rStyle w:val="Hyperlink"/>
            <w:rFonts w:asciiTheme="majorHAnsi" w:hAnsiTheme="majorHAnsi" w:cstheme="majorHAnsi"/>
            <w:sz w:val="20"/>
            <w:szCs w:val="20"/>
          </w:rPr>
          <w:t>http://apo.org.au/system/files/187006/apo-nid187006-988801.PDF</w:t>
        </w:r>
      </w:hyperlink>
    </w:p>
    <w:p w:rsidR="00FF100C" w:rsidRDefault="00FF100C" w:rsidP="00FF100C">
      <w:pPr>
        <w:rPr>
          <w:rFonts w:asciiTheme="majorHAnsi" w:hAnsiTheme="majorHAnsi" w:cstheme="majorHAnsi"/>
          <w:color w:val="000000"/>
          <w:sz w:val="24"/>
          <w:szCs w:val="24"/>
        </w:rPr>
      </w:pPr>
    </w:p>
    <w:p w:rsidR="00FF100C" w:rsidRPr="00FF100C" w:rsidRDefault="00FF100C" w:rsidP="00FF100C">
      <w:pPr>
        <w:rPr>
          <w:rFonts w:asciiTheme="majorHAnsi" w:hAnsiTheme="majorHAnsi" w:cstheme="majorHAnsi"/>
          <w:color w:val="000000"/>
          <w:sz w:val="24"/>
          <w:szCs w:val="24"/>
        </w:rPr>
      </w:pPr>
      <w:r w:rsidRPr="00FF100C">
        <w:rPr>
          <w:rFonts w:asciiTheme="majorHAnsi" w:hAnsiTheme="majorHAnsi" w:cstheme="majorHAnsi"/>
          <w:color w:val="000000"/>
          <w:sz w:val="24"/>
          <w:szCs w:val="24"/>
        </w:rPr>
        <w:t>Australia is a highly diverse, multicultural society. According to the 2016 Census, 49 per cent of the population were born overseas</w:t>
      </w:r>
      <w:r>
        <w:rPr>
          <w:rFonts w:asciiTheme="majorHAnsi" w:hAnsiTheme="majorHAnsi" w:cstheme="majorHAnsi"/>
          <w:color w:val="000000"/>
          <w:sz w:val="24"/>
          <w:szCs w:val="24"/>
        </w:rPr>
        <w:t xml:space="preserve"> or have a parent born overseas. </w:t>
      </w:r>
      <w:r w:rsidRPr="00FF100C">
        <w:rPr>
          <w:rFonts w:asciiTheme="majorHAnsi" w:hAnsiTheme="majorHAnsi" w:cstheme="majorHAnsi"/>
          <w:color w:val="000000"/>
          <w:sz w:val="24"/>
          <w:szCs w:val="24"/>
        </w:rPr>
        <w:t xml:space="preserve">This multicultural reality enjoys widespread public acceptance. According to the Scanlon Foundation’s </w:t>
      </w:r>
      <w:r w:rsidRPr="00FF100C">
        <w:rPr>
          <w:rFonts w:asciiTheme="majorHAnsi" w:hAnsiTheme="majorHAnsi" w:cstheme="majorHAnsi"/>
          <w:i/>
          <w:iCs/>
          <w:color w:val="000000"/>
          <w:sz w:val="24"/>
          <w:szCs w:val="24"/>
        </w:rPr>
        <w:t xml:space="preserve">Mapping Social Cohesion </w:t>
      </w:r>
      <w:r w:rsidRPr="00FF100C">
        <w:rPr>
          <w:rFonts w:asciiTheme="majorHAnsi" w:hAnsiTheme="majorHAnsi" w:cstheme="majorHAnsi"/>
          <w:color w:val="000000"/>
          <w:sz w:val="24"/>
          <w:szCs w:val="24"/>
        </w:rPr>
        <w:t>study, the overwhelming majority of Australians (83 per cent) say that multiculturalism has been good for Australia.</w:t>
      </w:r>
      <w:r>
        <w:rPr>
          <w:rFonts w:asciiTheme="majorHAnsi" w:hAnsiTheme="majorHAnsi" w:cstheme="majorHAnsi"/>
          <w:color w:val="000000"/>
          <w:sz w:val="24"/>
          <w:szCs w:val="24"/>
        </w:rPr>
        <w:t xml:space="preserve"> </w:t>
      </w:r>
      <w:r w:rsidRPr="00FF100C">
        <w:rPr>
          <w:rFonts w:asciiTheme="majorHAnsi" w:hAnsiTheme="majorHAnsi" w:cstheme="majorHAnsi"/>
          <w:color w:val="000000"/>
          <w:sz w:val="24"/>
          <w:szCs w:val="24"/>
        </w:rPr>
        <w:t xml:space="preserve">Nonetheless, racism and racial discrimination continue to exist. In 2017, 20 per cent of Australians said they experienced discrimination in the past twelve months. Those from non-English speaking backgrounds continue to experience higher levels of discrimination (34.2 per cent in 2017). Aboriginal and Torres Strait Islander people experience racism in systemic and institutional ways. In 2016, 46 per cent of Indigenous respondents reported experiencing prejudice in the previous six months, compared to 39 per cent for the same period two years before. </w:t>
      </w:r>
    </w:p>
    <w:p w:rsidR="00FF100C" w:rsidRPr="00B85888" w:rsidRDefault="00FF100C" w:rsidP="00C14A2C">
      <w:pPr>
        <w:rPr>
          <w:rFonts w:asciiTheme="majorHAnsi" w:hAnsiTheme="majorHAnsi" w:cstheme="majorHAnsi"/>
          <w:color w:val="000000"/>
          <w:sz w:val="20"/>
          <w:szCs w:val="20"/>
          <w:lang w:val="en-US"/>
        </w:rPr>
      </w:pPr>
    </w:p>
    <w:p w:rsidR="00C14A2C" w:rsidRPr="00B85888" w:rsidRDefault="00C14A2C" w:rsidP="00C14A2C">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C14A2C" w:rsidRPr="00B85888" w:rsidRDefault="00C14A2C" w:rsidP="00C14A2C">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C14A2C" w:rsidRPr="00B85888" w:rsidRDefault="00C14A2C" w:rsidP="00C14A2C">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C14A2C" w:rsidRPr="00B85888" w:rsidRDefault="00C14A2C" w:rsidP="00C14A2C">
      <w:pPr>
        <w:jc w:val="center"/>
        <w:rPr>
          <w:rFonts w:asciiTheme="majorHAnsi" w:hAnsiTheme="majorHAnsi" w:cstheme="majorHAnsi"/>
          <w:i/>
          <w:sz w:val="24"/>
          <w:szCs w:val="24"/>
        </w:rPr>
      </w:pP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sz w:val="28"/>
          <w:szCs w:val="28"/>
        </w:rPr>
        <w:t>Title:</w:t>
      </w:r>
      <w:r w:rsidRPr="00B85888">
        <w:rPr>
          <w:rFonts w:asciiTheme="majorHAnsi" w:hAnsiTheme="majorHAnsi" w:cstheme="majorHAnsi"/>
          <w:sz w:val="24"/>
          <w:szCs w:val="24"/>
        </w:rPr>
        <w:t xml:space="preserve"> </w:t>
      </w:r>
      <w:r w:rsidR="00254DDE" w:rsidRPr="00254DDE">
        <w:rPr>
          <w:rFonts w:ascii="Times New Roman" w:eastAsia="Calibri" w:hAnsi="Times New Roman"/>
          <w:sz w:val="24"/>
          <w:szCs w:val="24"/>
          <w:lang w:eastAsia="en-AU"/>
        </w:rPr>
        <w:t>Making happiness last longer</w:t>
      </w:r>
    </w:p>
    <w:p w:rsidR="00C14A2C" w:rsidRPr="00B85888" w:rsidRDefault="00C14A2C" w:rsidP="00C14A2C">
      <w:pPr>
        <w:rPr>
          <w:rFonts w:asciiTheme="majorHAnsi" w:hAnsiTheme="majorHAnsi" w:cstheme="majorHAnsi"/>
          <w:sz w:val="24"/>
          <w:szCs w:val="24"/>
        </w:rPr>
      </w:pPr>
      <w:r w:rsidRPr="00B85888">
        <w:rPr>
          <w:rFonts w:asciiTheme="majorHAnsi" w:hAnsiTheme="majorHAnsi" w:cstheme="majorHAnsi"/>
          <w:sz w:val="28"/>
          <w:szCs w:val="28"/>
        </w:rPr>
        <w:t>Author</w:t>
      </w:r>
      <w:r w:rsidRPr="00B85888">
        <w:rPr>
          <w:rFonts w:asciiTheme="majorHAnsi" w:hAnsiTheme="majorHAnsi" w:cstheme="majorHAnsi"/>
          <w:sz w:val="24"/>
          <w:szCs w:val="24"/>
        </w:rPr>
        <w:t>:</w:t>
      </w:r>
      <w:r w:rsidR="00254DDE" w:rsidRPr="00254DDE">
        <w:rPr>
          <w:rFonts w:ascii="Times New Roman" w:eastAsia="Calibri" w:hAnsi="Times New Roman"/>
          <w:sz w:val="24"/>
          <w:szCs w:val="24"/>
          <w:lang w:eastAsia="en-AU"/>
        </w:rPr>
        <w:t xml:space="preserve"> Society for Consumer Psychology</w:t>
      </w:r>
    </w:p>
    <w:p w:rsidR="00254DDE" w:rsidRPr="00254DDE" w:rsidRDefault="00254DDE" w:rsidP="00254DDE">
      <w:pPr>
        <w:rPr>
          <w:rFonts w:ascii="Times New Roman" w:eastAsia="Calibri" w:hAnsi="Times New Roman"/>
          <w:sz w:val="24"/>
          <w:szCs w:val="24"/>
          <w:lang w:eastAsia="en-AU"/>
        </w:rPr>
      </w:pPr>
      <w:r w:rsidRPr="00254DDE">
        <w:rPr>
          <w:rFonts w:ascii="Times New Roman" w:eastAsia="Calibri" w:hAnsi="Times New Roman"/>
          <w:sz w:val="24"/>
          <w:szCs w:val="24"/>
          <w:lang w:eastAsia="en-AU"/>
        </w:rPr>
        <w:lastRenderedPageBreak/>
        <w:t> </w:t>
      </w:r>
      <w:hyperlink r:id="rId162" w:history="1">
        <w:r w:rsidRPr="00254DDE">
          <w:rPr>
            <w:rFonts w:ascii="Times New Roman" w:eastAsia="Calibri" w:hAnsi="Times New Roman"/>
            <w:color w:val="0000FF"/>
            <w:sz w:val="24"/>
            <w:szCs w:val="24"/>
            <w:u w:val="single"/>
            <w:lang w:eastAsia="en-AU"/>
          </w:rPr>
          <w:t>https://www.sciencedaily.com/releases/2018/09/180918154819.htm</w:t>
        </w:r>
      </w:hyperlink>
    </w:p>
    <w:p w:rsidR="00254DDE" w:rsidRPr="00FF100C" w:rsidRDefault="00254DDE" w:rsidP="00254DDE">
      <w:pPr>
        <w:rPr>
          <w:rFonts w:asciiTheme="majorHAnsi" w:eastAsia="Calibri" w:hAnsiTheme="majorHAnsi" w:cstheme="majorHAnsi"/>
          <w:sz w:val="24"/>
          <w:szCs w:val="24"/>
          <w:lang w:eastAsia="en-AU"/>
        </w:rPr>
      </w:pPr>
    </w:p>
    <w:p w:rsidR="00254DDE" w:rsidRPr="00FF100C" w:rsidRDefault="00254DDE" w:rsidP="00254DDE">
      <w:pPr>
        <w:rPr>
          <w:rFonts w:asciiTheme="majorHAnsi" w:eastAsia="Calibri" w:hAnsiTheme="majorHAnsi" w:cstheme="majorHAnsi"/>
          <w:sz w:val="24"/>
          <w:szCs w:val="24"/>
          <w:lang w:eastAsia="en-AU"/>
        </w:rPr>
      </w:pPr>
      <w:r w:rsidRPr="00FF100C">
        <w:rPr>
          <w:rFonts w:asciiTheme="majorHAnsi" w:eastAsia="Calibri" w:hAnsiTheme="majorHAnsi" w:cstheme="majorHAnsi"/>
          <w:sz w:val="24"/>
          <w:szCs w:val="24"/>
          <w:lang w:eastAsia="en-AU"/>
        </w:rPr>
        <w:t>A life can be filled with fleeting moments of happiness without the person considering his or her life truly happy. Researchers from the University of Minnesota and Texas A&amp;M University explored whether the happiness derived from these moments could be extended by changing the way people frame their goals. Contrary to the S.M.A.R.T. (Specific, Measurable, Achievable, Results-focused, and Time- bound) goals approach, the researchers found that general goals had a more lasting effect on happiness.</w:t>
      </w:r>
      <w:r w:rsidRPr="00FF100C">
        <w:rPr>
          <w:rFonts w:asciiTheme="majorHAnsi" w:eastAsia="Calibri" w:hAnsiTheme="majorHAnsi" w:cstheme="majorHAnsi"/>
          <w:color w:val="333333"/>
          <w:sz w:val="24"/>
          <w:szCs w:val="24"/>
          <w:lang w:eastAsia="en-AU"/>
        </w:rPr>
        <w:t> In one experiment, participants described a recent important purchase. One group described purchases aimed at increasing happiness in life (general goal) and the other described purchases with more specific goals: to become happier by increasing relaxation and peace of mind. They also completed a survey asking about their initial happiness. Participants received an e-mail 2 weeks and 6 weeks after their purchase asking about the influence of the purchase on their happiness. Results showed that although the levels of happiness were equal for the three groups at the initial time of the purchase, those who had more general goals reported more happiness as time passed. The difference between the groups was the most significant six weeks later. Although more research is needed, researchers say that people have the ability to increase the happiness received from "short-lived" happiness experiences. </w:t>
      </w:r>
    </w:p>
    <w:p w:rsidR="00254DDE" w:rsidRPr="00B85888" w:rsidRDefault="00254DDE" w:rsidP="00C14A2C">
      <w:pPr>
        <w:rPr>
          <w:rFonts w:asciiTheme="majorHAnsi" w:hAnsiTheme="majorHAnsi" w:cstheme="majorHAnsi"/>
          <w:b/>
          <w:sz w:val="32"/>
          <w:szCs w:val="32"/>
        </w:rPr>
      </w:pPr>
    </w:p>
    <w:p w:rsidR="00C14A2C" w:rsidRDefault="00C14A2C" w:rsidP="008B2FB5">
      <w:pPr>
        <w:rPr>
          <w:rFonts w:asciiTheme="majorHAnsi" w:hAnsiTheme="majorHAnsi" w:cstheme="majorHAnsi"/>
          <w:b/>
          <w:sz w:val="28"/>
          <w:szCs w:val="28"/>
        </w:rPr>
      </w:pPr>
    </w:p>
    <w:p w:rsidR="008B2FB5" w:rsidRPr="00B85888" w:rsidRDefault="008B2FB5" w:rsidP="008B2FB5">
      <w:pPr>
        <w:rPr>
          <w:rFonts w:asciiTheme="majorHAnsi" w:hAnsiTheme="majorHAnsi" w:cstheme="majorHAnsi"/>
          <w:b/>
          <w:sz w:val="28"/>
          <w:szCs w:val="28"/>
        </w:rPr>
      </w:pPr>
      <w:r w:rsidRPr="00090022">
        <w:rPr>
          <w:rFonts w:asciiTheme="majorHAnsi" w:hAnsiTheme="majorHAnsi" w:cstheme="majorHAnsi"/>
          <w:b/>
          <w:sz w:val="28"/>
          <w:szCs w:val="28"/>
          <w:highlight w:val="green"/>
        </w:rPr>
        <w:t>ACQol Bulletin Vol 2/</w:t>
      </w:r>
      <w:r w:rsidR="00C14A2C" w:rsidRPr="00090022">
        <w:rPr>
          <w:rFonts w:asciiTheme="majorHAnsi" w:hAnsiTheme="majorHAnsi" w:cstheme="majorHAnsi"/>
          <w:b/>
          <w:sz w:val="28"/>
          <w:szCs w:val="28"/>
          <w:highlight w:val="green"/>
        </w:rPr>
        <w:t>40</w:t>
      </w:r>
      <w:r w:rsidRPr="00090022">
        <w:rPr>
          <w:rFonts w:asciiTheme="majorHAnsi" w:hAnsiTheme="majorHAnsi" w:cstheme="majorHAnsi"/>
          <w:b/>
          <w:sz w:val="28"/>
          <w:szCs w:val="28"/>
          <w:highlight w:val="green"/>
        </w:rPr>
        <w:t xml:space="preserve">: </w:t>
      </w:r>
      <w:r w:rsidR="00C14A2C" w:rsidRPr="00090022">
        <w:rPr>
          <w:rFonts w:asciiTheme="majorHAnsi" w:hAnsiTheme="majorHAnsi" w:cstheme="majorHAnsi"/>
          <w:b/>
          <w:sz w:val="28"/>
          <w:szCs w:val="28"/>
          <w:highlight w:val="green"/>
        </w:rPr>
        <w:t>041018</w:t>
      </w:r>
      <w:r w:rsidRPr="00B85888">
        <w:rPr>
          <w:rFonts w:asciiTheme="majorHAnsi" w:hAnsiTheme="majorHAnsi" w:cstheme="majorHAnsi"/>
          <w:b/>
          <w:sz w:val="28"/>
          <w:szCs w:val="28"/>
        </w:rPr>
        <w:t xml:space="preserve"> </w:t>
      </w:r>
    </w:p>
    <w:p w:rsidR="008B2FB5" w:rsidRPr="00B85888" w:rsidRDefault="008B2FB5" w:rsidP="008B2FB5">
      <w:pPr>
        <w:rPr>
          <w:rFonts w:asciiTheme="majorHAnsi" w:hAnsiTheme="majorHAnsi" w:cstheme="majorHAnsi"/>
          <w:b/>
          <w:sz w:val="28"/>
          <w:szCs w:val="28"/>
        </w:rPr>
      </w:pPr>
      <w:r w:rsidRPr="00B85888">
        <w:rPr>
          <w:rFonts w:asciiTheme="majorHAnsi" w:hAnsiTheme="majorHAnsi" w:cstheme="majorHAnsi"/>
          <w:b/>
          <w:sz w:val="28"/>
          <w:szCs w:val="28"/>
        </w:rPr>
        <w:t>Bulletin of the Australian Centre on Quality of Life</w:t>
      </w:r>
    </w:p>
    <w:p w:rsidR="008B2FB5" w:rsidRPr="00B85888" w:rsidRDefault="008B2FB5" w:rsidP="008B2FB5">
      <w:pPr>
        <w:rPr>
          <w:rFonts w:asciiTheme="majorHAnsi" w:hAnsiTheme="majorHAnsi" w:cstheme="majorHAnsi"/>
          <w:sz w:val="24"/>
          <w:szCs w:val="24"/>
        </w:rPr>
      </w:pPr>
      <w:r w:rsidRPr="00B85888">
        <w:rPr>
          <w:rFonts w:asciiTheme="majorHAnsi" w:hAnsiTheme="majorHAnsi" w:cstheme="majorHAnsi"/>
          <w:sz w:val="24"/>
          <w:szCs w:val="24"/>
        </w:rPr>
        <w:t xml:space="preserve">Editor: Robert A. Cummins </w:t>
      </w:r>
      <w:r w:rsidRPr="00B85888">
        <w:rPr>
          <w:rFonts w:asciiTheme="majorHAnsi" w:hAnsiTheme="majorHAnsi" w:cstheme="majorHAnsi"/>
        </w:rPr>
        <w:t>[</w:t>
      </w:r>
      <w:r w:rsidRPr="00B85888">
        <w:rPr>
          <w:rFonts w:asciiTheme="majorHAnsi" w:hAnsiTheme="majorHAnsi" w:cstheme="majorHAnsi"/>
          <w:i/>
        </w:rPr>
        <w:t>robert.cummins@deakin.edu.au</w:t>
      </w:r>
      <w:r w:rsidRPr="00B85888">
        <w:rPr>
          <w:rFonts w:asciiTheme="majorHAnsi" w:hAnsiTheme="majorHAnsi" w:cstheme="majorHAnsi"/>
        </w:rPr>
        <w:t>]</w:t>
      </w:r>
    </w:p>
    <w:p w:rsidR="008B2FB5" w:rsidRPr="00B85888" w:rsidRDefault="006828CA" w:rsidP="008B2FB5">
      <w:pPr>
        <w:rPr>
          <w:rFonts w:asciiTheme="majorHAnsi" w:hAnsiTheme="majorHAnsi" w:cstheme="majorHAnsi"/>
          <w:sz w:val="24"/>
          <w:szCs w:val="24"/>
        </w:rPr>
      </w:pPr>
      <w:hyperlink r:id="rId163" w:history="1">
        <w:r w:rsidR="008B2FB5" w:rsidRPr="00B85888">
          <w:rPr>
            <w:rStyle w:val="Hyperlink"/>
            <w:rFonts w:asciiTheme="majorHAnsi" w:hAnsiTheme="majorHAnsi" w:cstheme="majorHAnsi"/>
            <w:sz w:val="24"/>
            <w:szCs w:val="24"/>
          </w:rPr>
          <w:t>http://www.acqol.com.au/</w:t>
        </w:r>
      </w:hyperlink>
    </w:p>
    <w:p w:rsidR="008B2FB5" w:rsidRPr="00B85888" w:rsidRDefault="008B2FB5" w:rsidP="008B2FB5">
      <w:pPr>
        <w:rPr>
          <w:rFonts w:asciiTheme="majorHAnsi" w:hAnsiTheme="majorHAnsi" w:cstheme="majorHAnsi"/>
          <w:sz w:val="24"/>
          <w:szCs w:val="24"/>
        </w:rPr>
      </w:pPr>
      <w:r w:rsidRPr="00B85888">
        <w:rPr>
          <w:rFonts w:asciiTheme="majorHAnsi" w:hAnsiTheme="majorHAnsi" w:cstheme="majorHAnsi"/>
          <w:b/>
          <w:sz w:val="24"/>
          <w:szCs w:val="24"/>
        </w:rPr>
        <w:t xml:space="preserve">Note 1: </w:t>
      </w:r>
      <w:r w:rsidRPr="00B85888">
        <w:rPr>
          <w:rFonts w:asciiTheme="majorHAnsi" w:hAnsiTheme="majorHAnsi" w:cstheme="majorHAnsi"/>
          <w:sz w:val="24"/>
          <w:szCs w:val="24"/>
        </w:rPr>
        <w:t>This site is under development and some content is missing.</w:t>
      </w:r>
    </w:p>
    <w:p w:rsidR="008B2FB5" w:rsidRPr="00B85888" w:rsidRDefault="008B2FB5" w:rsidP="008B2FB5">
      <w:pPr>
        <w:rPr>
          <w:rFonts w:asciiTheme="majorHAnsi" w:hAnsiTheme="majorHAnsi" w:cstheme="majorHAnsi"/>
          <w:sz w:val="24"/>
          <w:szCs w:val="24"/>
        </w:rPr>
      </w:pPr>
      <w:r w:rsidRPr="00B85888">
        <w:rPr>
          <w:rFonts w:asciiTheme="majorHAnsi" w:hAnsiTheme="majorHAnsi" w:cstheme="majorHAnsi"/>
          <w:b/>
          <w:sz w:val="24"/>
          <w:szCs w:val="24"/>
        </w:rPr>
        <w:t>Note 2</w:t>
      </w:r>
      <w:r w:rsidRPr="00B85888">
        <w:rPr>
          <w:rFonts w:asciiTheme="majorHAnsi" w:hAnsiTheme="majorHAnsi" w:cstheme="majorHAnsi"/>
          <w:sz w:val="24"/>
          <w:szCs w:val="24"/>
        </w:rPr>
        <w:t xml:space="preserve">: Please address any intended group correspondence to the editor only. </w:t>
      </w:r>
    </w:p>
    <w:p w:rsidR="008B2FB5" w:rsidRPr="00B85888" w:rsidRDefault="008B2FB5" w:rsidP="008B2FB5">
      <w:pPr>
        <w:rPr>
          <w:rFonts w:asciiTheme="majorHAnsi" w:hAnsiTheme="majorHAnsi" w:cstheme="majorHAnsi"/>
          <w:sz w:val="24"/>
          <w:szCs w:val="24"/>
        </w:rPr>
      </w:pPr>
    </w:p>
    <w:p w:rsidR="008B2FB5" w:rsidRPr="00B85888" w:rsidRDefault="008B2FB5" w:rsidP="008B2FB5">
      <w:pPr>
        <w:jc w:val="center"/>
        <w:rPr>
          <w:rFonts w:asciiTheme="majorHAnsi" w:hAnsiTheme="majorHAnsi" w:cstheme="majorHAnsi"/>
          <w:b/>
          <w:sz w:val="32"/>
          <w:szCs w:val="32"/>
        </w:rPr>
      </w:pPr>
      <w:r w:rsidRPr="00B85888">
        <w:rPr>
          <w:rFonts w:asciiTheme="majorHAnsi" w:hAnsiTheme="majorHAnsi" w:cstheme="majorHAnsi"/>
          <w:b/>
          <w:sz w:val="32"/>
          <w:szCs w:val="32"/>
        </w:rPr>
        <w:t xml:space="preserve">Further discussion of </w:t>
      </w:r>
      <w:proofErr w:type="spellStart"/>
      <w:r w:rsidR="00B61F6B">
        <w:rPr>
          <w:rFonts w:asciiTheme="majorHAnsi" w:hAnsiTheme="majorHAnsi" w:cstheme="majorHAnsi"/>
          <w:b/>
          <w:sz w:val="32"/>
          <w:szCs w:val="32"/>
        </w:rPr>
        <w:t>Damasio</w:t>
      </w:r>
      <w:proofErr w:type="spellEnd"/>
      <w:r w:rsidR="00B61F6B">
        <w:rPr>
          <w:rFonts w:asciiTheme="majorHAnsi" w:hAnsiTheme="majorHAnsi" w:cstheme="majorHAnsi"/>
          <w:b/>
          <w:sz w:val="32"/>
          <w:szCs w:val="32"/>
        </w:rPr>
        <w:t xml:space="preserve"> (2018)</w:t>
      </w:r>
    </w:p>
    <w:p w:rsidR="008B2FB5" w:rsidRPr="00B85888" w:rsidRDefault="008B2FB5" w:rsidP="008B2FB5">
      <w:pPr>
        <w:rPr>
          <w:rFonts w:asciiTheme="majorHAnsi" w:hAnsiTheme="majorHAnsi" w:cstheme="majorHAnsi"/>
          <w:sz w:val="24"/>
          <w:szCs w:val="24"/>
        </w:rPr>
      </w:pPr>
      <w:proofErr w:type="spellStart"/>
      <w:r w:rsidRPr="00B85888">
        <w:rPr>
          <w:rFonts w:asciiTheme="majorHAnsi" w:hAnsiTheme="majorHAnsi" w:cstheme="majorHAnsi"/>
          <w:sz w:val="24"/>
          <w:szCs w:val="24"/>
        </w:rPr>
        <w:t>ACQol</w:t>
      </w:r>
      <w:proofErr w:type="spellEnd"/>
      <w:r w:rsidR="00B61F6B">
        <w:rPr>
          <w:rFonts w:asciiTheme="majorHAnsi" w:hAnsiTheme="majorHAnsi" w:cstheme="majorHAnsi"/>
          <w:sz w:val="24"/>
          <w:szCs w:val="24"/>
        </w:rPr>
        <w:t xml:space="preserve"> Bulletin Vol 2/39</w:t>
      </w:r>
      <w:r w:rsidRPr="00B85888">
        <w:rPr>
          <w:rFonts w:asciiTheme="majorHAnsi" w:hAnsiTheme="majorHAnsi" w:cstheme="majorHAnsi"/>
          <w:sz w:val="24"/>
          <w:szCs w:val="24"/>
        </w:rPr>
        <w:t xml:space="preserve">: </w:t>
      </w:r>
      <w:proofErr w:type="gramStart"/>
      <w:r w:rsidR="00B61F6B">
        <w:rPr>
          <w:rFonts w:asciiTheme="majorHAnsi" w:hAnsiTheme="majorHAnsi" w:cstheme="majorHAnsi"/>
          <w:sz w:val="24"/>
          <w:szCs w:val="24"/>
        </w:rPr>
        <w:t xml:space="preserve">271018 </w:t>
      </w:r>
      <w:r w:rsidRPr="00B85888">
        <w:rPr>
          <w:rFonts w:asciiTheme="majorHAnsi" w:hAnsiTheme="majorHAnsi" w:cstheme="majorHAnsi"/>
          <w:sz w:val="24"/>
          <w:szCs w:val="24"/>
        </w:rPr>
        <w:t xml:space="preserve"> provided</w:t>
      </w:r>
      <w:proofErr w:type="gramEnd"/>
      <w:r w:rsidRPr="00B85888">
        <w:rPr>
          <w:rFonts w:asciiTheme="majorHAnsi" w:hAnsiTheme="majorHAnsi" w:cstheme="majorHAnsi"/>
          <w:sz w:val="24"/>
          <w:szCs w:val="24"/>
        </w:rPr>
        <w:t xml:space="preserve"> a comment on the </w:t>
      </w:r>
      <w:r w:rsidR="00B61F6B">
        <w:rPr>
          <w:rFonts w:asciiTheme="majorHAnsi" w:hAnsiTheme="majorHAnsi" w:cstheme="majorHAnsi"/>
          <w:sz w:val="24"/>
          <w:szCs w:val="24"/>
        </w:rPr>
        <w:t>book</w:t>
      </w:r>
      <w:r w:rsidRPr="00B85888">
        <w:rPr>
          <w:rFonts w:asciiTheme="majorHAnsi" w:hAnsiTheme="majorHAnsi" w:cstheme="majorHAnsi"/>
          <w:sz w:val="24"/>
          <w:szCs w:val="24"/>
        </w:rPr>
        <w:t>:</w:t>
      </w:r>
    </w:p>
    <w:p w:rsidR="008B2FB5" w:rsidRPr="00B85888" w:rsidRDefault="00B61F6B" w:rsidP="008B2FB5">
      <w:pPr>
        <w:rPr>
          <w:rFonts w:asciiTheme="majorHAnsi" w:hAnsiTheme="majorHAnsi" w:cstheme="majorHAnsi"/>
          <w:i/>
        </w:rPr>
      </w:pPr>
      <w:proofErr w:type="spellStart"/>
      <w:r w:rsidRPr="00B61F6B">
        <w:rPr>
          <w:rFonts w:asciiTheme="majorHAnsi" w:hAnsiTheme="majorHAnsi" w:cstheme="majorHAnsi"/>
          <w:i/>
        </w:rPr>
        <w:t>Damasio</w:t>
      </w:r>
      <w:proofErr w:type="spellEnd"/>
      <w:r w:rsidRPr="00B61F6B">
        <w:rPr>
          <w:rFonts w:asciiTheme="majorHAnsi" w:hAnsiTheme="majorHAnsi" w:cstheme="majorHAnsi"/>
          <w:i/>
        </w:rPr>
        <w:t xml:space="preserve">, A. (2018). </w:t>
      </w:r>
      <w:r w:rsidRPr="00B61F6B">
        <w:rPr>
          <w:rFonts w:asciiTheme="majorHAnsi" w:hAnsiTheme="majorHAnsi" w:cstheme="majorHAnsi"/>
          <w:i/>
          <w:iCs/>
        </w:rPr>
        <w:t>The Strange Order of Things: Life, Feeling, and the Making of Culture</w:t>
      </w:r>
      <w:r w:rsidRPr="00B61F6B">
        <w:rPr>
          <w:rFonts w:asciiTheme="majorHAnsi" w:hAnsiTheme="majorHAnsi" w:cstheme="majorHAnsi"/>
          <w:i/>
        </w:rPr>
        <w:t>. New York: Pantheon Books.</w:t>
      </w:r>
    </w:p>
    <w:p w:rsidR="008B2FB5" w:rsidRPr="00B85888" w:rsidRDefault="008B2FB5" w:rsidP="008B2FB5">
      <w:pPr>
        <w:rPr>
          <w:rFonts w:asciiTheme="majorHAnsi" w:hAnsiTheme="majorHAnsi" w:cstheme="majorHAnsi"/>
          <w:sz w:val="24"/>
          <w:szCs w:val="24"/>
        </w:rPr>
      </w:pPr>
    </w:p>
    <w:p w:rsidR="008B2FB5" w:rsidRPr="00B85888" w:rsidRDefault="008B2FB5" w:rsidP="008B2FB5">
      <w:pPr>
        <w:rPr>
          <w:rFonts w:asciiTheme="majorHAnsi" w:hAnsiTheme="majorHAnsi" w:cstheme="majorHAnsi"/>
          <w:sz w:val="24"/>
          <w:szCs w:val="24"/>
        </w:rPr>
      </w:pPr>
      <w:r w:rsidRPr="00B85888">
        <w:rPr>
          <w:rFonts w:asciiTheme="majorHAnsi" w:hAnsiTheme="majorHAnsi" w:cstheme="majorHAnsi"/>
          <w:sz w:val="24"/>
          <w:szCs w:val="24"/>
        </w:rPr>
        <w:t>The original comment on this article is reproduced below, together with a second comment that has been received.</w:t>
      </w:r>
    </w:p>
    <w:p w:rsidR="008B2FB5" w:rsidRPr="00B85888" w:rsidRDefault="008B2FB5" w:rsidP="008B2FB5">
      <w:pPr>
        <w:jc w:val="center"/>
        <w:rPr>
          <w:rFonts w:asciiTheme="majorHAnsi" w:hAnsiTheme="majorHAnsi" w:cstheme="majorHAnsi"/>
          <w:sz w:val="24"/>
          <w:szCs w:val="24"/>
        </w:rPr>
      </w:pPr>
    </w:p>
    <w:p w:rsidR="008B2FB5" w:rsidRPr="00B85888" w:rsidRDefault="008B2FB5" w:rsidP="008B2FB5">
      <w:pPr>
        <w:rPr>
          <w:rFonts w:asciiTheme="majorHAnsi" w:eastAsia="Times New Roman" w:hAnsiTheme="majorHAnsi" w:cstheme="majorHAnsi"/>
          <w:lang w:val="en-US"/>
        </w:rPr>
      </w:pPr>
      <w:r w:rsidRPr="00B85888">
        <w:rPr>
          <w:rFonts w:asciiTheme="majorHAnsi" w:hAnsiTheme="majorHAnsi" w:cstheme="majorHAnsi"/>
          <w:b/>
          <w:sz w:val="24"/>
          <w:szCs w:val="24"/>
        </w:rPr>
        <w:t>Comment#1 on</w:t>
      </w:r>
      <w:r w:rsidR="00B61F6B">
        <w:rPr>
          <w:rFonts w:asciiTheme="majorHAnsi" w:hAnsiTheme="majorHAnsi" w:cstheme="majorHAnsi"/>
          <w:b/>
          <w:sz w:val="24"/>
          <w:szCs w:val="24"/>
        </w:rPr>
        <w:t xml:space="preserve"> </w:t>
      </w:r>
      <w:r w:rsidR="00B61F6B">
        <w:rPr>
          <w:rFonts w:asciiTheme="majorHAnsi" w:eastAsia="Times New Roman" w:hAnsiTheme="majorHAnsi" w:cstheme="majorHAnsi"/>
          <w:b/>
          <w:sz w:val="24"/>
          <w:szCs w:val="24"/>
          <w:lang w:val="en-US"/>
        </w:rPr>
        <w:t>Damasio</w:t>
      </w:r>
      <w:r w:rsidRPr="00B85888">
        <w:rPr>
          <w:rFonts w:asciiTheme="majorHAnsi" w:eastAsia="Times New Roman" w:hAnsiTheme="majorHAnsi" w:cstheme="majorHAnsi"/>
          <w:b/>
          <w:sz w:val="24"/>
          <w:szCs w:val="24"/>
          <w:lang w:val="en-US"/>
        </w:rPr>
        <w:t xml:space="preserve"> (</w:t>
      </w:r>
      <w:r w:rsidR="00B61F6B">
        <w:rPr>
          <w:rFonts w:asciiTheme="majorHAnsi" w:eastAsia="Times New Roman" w:hAnsiTheme="majorHAnsi" w:cstheme="majorHAnsi"/>
          <w:b/>
          <w:sz w:val="24"/>
          <w:szCs w:val="24"/>
          <w:lang w:val="en-US"/>
        </w:rPr>
        <w:t>2018</w:t>
      </w:r>
      <w:r w:rsidRPr="00B85888">
        <w:rPr>
          <w:rFonts w:asciiTheme="majorHAnsi" w:eastAsia="Times New Roman" w:hAnsiTheme="majorHAnsi" w:cstheme="majorHAnsi"/>
          <w:b/>
          <w:sz w:val="24"/>
          <w:szCs w:val="24"/>
          <w:lang w:val="en-US"/>
        </w:rPr>
        <w:t>)</w:t>
      </w:r>
    </w:p>
    <w:p w:rsidR="008B2FB5" w:rsidRPr="00B85888" w:rsidRDefault="008B2FB5" w:rsidP="008B2FB5">
      <w:pPr>
        <w:rPr>
          <w:rFonts w:asciiTheme="majorHAnsi" w:hAnsiTheme="majorHAnsi" w:cstheme="majorHAnsi"/>
          <w:i/>
          <w:sz w:val="24"/>
          <w:szCs w:val="24"/>
        </w:rPr>
      </w:pPr>
      <w:r w:rsidRPr="00B85888">
        <w:rPr>
          <w:rFonts w:asciiTheme="majorHAnsi" w:hAnsiTheme="majorHAnsi" w:cstheme="majorHAnsi"/>
          <w:i/>
          <w:sz w:val="24"/>
          <w:szCs w:val="24"/>
        </w:rPr>
        <w:t>Robert A. Cummins</w:t>
      </w:r>
    </w:p>
    <w:p w:rsidR="00B61F6B" w:rsidRPr="00B61F6B" w:rsidRDefault="00B61F6B" w:rsidP="00B61F6B">
      <w:pPr>
        <w:rPr>
          <w:rFonts w:asciiTheme="majorHAnsi" w:hAnsiTheme="majorHAnsi" w:cstheme="majorHAnsi"/>
          <w:sz w:val="20"/>
          <w:szCs w:val="20"/>
        </w:rPr>
      </w:pPr>
      <w:r w:rsidRPr="00B61F6B">
        <w:rPr>
          <w:rFonts w:asciiTheme="majorHAnsi" w:hAnsiTheme="majorHAnsi" w:cstheme="majorHAnsi"/>
          <w:sz w:val="20"/>
          <w:szCs w:val="20"/>
        </w:rPr>
        <w:t xml:space="preserve">Damasio’s view of homeostasis places it centre stage in the evolutionary sequence – first the primordial soup; from this “living matter would have begun as a chemical sleight of hand”; this living matter would be imbued with the homeostatic imperative; self-copying molecules evolved (p.39). Accepting the ‘sleight of hand’, which even today is experimentally </w:t>
      </w:r>
      <w:proofErr w:type="spellStart"/>
      <w:r w:rsidRPr="00B61F6B">
        <w:rPr>
          <w:rFonts w:asciiTheme="majorHAnsi" w:hAnsiTheme="majorHAnsi" w:cstheme="majorHAnsi"/>
          <w:sz w:val="20"/>
          <w:szCs w:val="20"/>
        </w:rPr>
        <w:t>unreplicable</w:t>
      </w:r>
      <w:proofErr w:type="spellEnd"/>
      <w:r w:rsidRPr="00B61F6B">
        <w:rPr>
          <w:rFonts w:asciiTheme="majorHAnsi" w:hAnsiTheme="majorHAnsi" w:cstheme="majorHAnsi"/>
          <w:sz w:val="20"/>
          <w:szCs w:val="20"/>
        </w:rPr>
        <w:t xml:space="preserve"> using raw materials, the described role of homeostatic processes are logical and reasonably accounted for. However, the description provided is biological, with ‘feelings’ being used as a synonym for all of ‘affect’. It is possible that the separation of aff</w:t>
      </w:r>
      <w:r w:rsidR="00B5583C">
        <w:rPr>
          <w:rFonts w:asciiTheme="majorHAnsi" w:hAnsiTheme="majorHAnsi" w:cstheme="majorHAnsi"/>
          <w:sz w:val="20"/>
          <w:szCs w:val="20"/>
        </w:rPr>
        <w:t>ect</w:t>
      </w:r>
      <w:r w:rsidRPr="00B61F6B">
        <w:rPr>
          <w:rFonts w:asciiTheme="majorHAnsi" w:hAnsiTheme="majorHAnsi" w:cstheme="majorHAnsi"/>
          <w:sz w:val="20"/>
          <w:szCs w:val="20"/>
        </w:rPr>
        <w:t xml:space="preserve"> into Homeostatically Protected Mood and emotion will add understanding to this grand view.</w:t>
      </w:r>
    </w:p>
    <w:p w:rsidR="008B2FB5" w:rsidRPr="00B85888" w:rsidRDefault="008B2FB5" w:rsidP="008B2FB5">
      <w:pPr>
        <w:rPr>
          <w:rFonts w:asciiTheme="majorHAnsi" w:hAnsiTheme="majorHAnsi" w:cstheme="majorHAnsi"/>
          <w:b/>
          <w:sz w:val="24"/>
          <w:szCs w:val="24"/>
        </w:rPr>
      </w:pPr>
    </w:p>
    <w:p w:rsidR="008B2FB5" w:rsidRPr="00B85888" w:rsidRDefault="008B2FB5" w:rsidP="008B2FB5">
      <w:pPr>
        <w:rPr>
          <w:rFonts w:asciiTheme="majorHAnsi" w:eastAsia="Times New Roman" w:hAnsiTheme="majorHAnsi" w:cstheme="majorHAnsi"/>
          <w:b/>
          <w:sz w:val="24"/>
          <w:szCs w:val="24"/>
          <w:lang w:val="en-US"/>
        </w:rPr>
      </w:pPr>
      <w:r w:rsidRPr="00B85888">
        <w:rPr>
          <w:rFonts w:asciiTheme="majorHAnsi" w:hAnsiTheme="majorHAnsi" w:cstheme="majorHAnsi"/>
          <w:b/>
          <w:sz w:val="24"/>
          <w:szCs w:val="24"/>
        </w:rPr>
        <w:t>Comment#2 on</w:t>
      </w:r>
      <w:r w:rsidR="00B61F6B" w:rsidRPr="00B61F6B">
        <w:rPr>
          <w:rFonts w:asciiTheme="majorHAnsi" w:eastAsia="Times New Roman" w:hAnsiTheme="majorHAnsi" w:cstheme="majorHAnsi"/>
          <w:b/>
          <w:sz w:val="24"/>
          <w:szCs w:val="24"/>
          <w:lang w:val="en-US"/>
        </w:rPr>
        <w:t xml:space="preserve"> </w:t>
      </w:r>
      <w:r w:rsidR="00B61F6B" w:rsidRPr="00B61F6B">
        <w:rPr>
          <w:rFonts w:asciiTheme="majorHAnsi" w:hAnsiTheme="majorHAnsi" w:cstheme="majorHAnsi"/>
          <w:b/>
          <w:sz w:val="24"/>
          <w:szCs w:val="24"/>
          <w:lang w:val="en-US"/>
        </w:rPr>
        <w:t>Damasio (2018)</w:t>
      </w:r>
    </w:p>
    <w:p w:rsidR="008B2FB5" w:rsidRPr="00161B84" w:rsidRDefault="00B61F6B" w:rsidP="008B2FB5">
      <w:pPr>
        <w:rPr>
          <w:rFonts w:asciiTheme="majorHAnsi" w:eastAsia="Times New Roman" w:hAnsiTheme="majorHAnsi" w:cstheme="majorHAnsi"/>
          <w:i/>
          <w:sz w:val="20"/>
          <w:szCs w:val="20"/>
          <w:lang w:val="en-US"/>
        </w:rPr>
      </w:pPr>
      <w:r w:rsidRPr="00161B84">
        <w:rPr>
          <w:rFonts w:asciiTheme="majorHAnsi" w:eastAsia="Times New Roman" w:hAnsiTheme="majorHAnsi" w:cstheme="majorHAnsi"/>
          <w:i/>
          <w:sz w:val="24"/>
          <w:szCs w:val="24"/>
          <w:lang w:val="en-US"/>
        </w:rPr>
        <w:t>Kimina Lyall &lt;klyall@deakin.edu.au&gt;</w:t>
      </w:r>
    </w:p>
    <w:p w:rsidR="00B5583C" w:rsidRDefault="00B5583C" w:rsidP="00B5583C">
      <w:r>
        <w:t xml:space="preserve">That a scientist of </w:t>
      </w:r>
      <w:proofErr w:type="spellStart"/>
      <w:r>
        <w:t>Damasio’s</w:t>
      </w:r>
      <w:proofErr w:type="spellEnd"/>
      <w:r>
        <w:t xml:space="preserve"> stature and reputation has turned his attention to “the strange order of things”—homeostasis—should be of considerable interest to members of the ACQOL. That he has also determined that human feelings act as homeostasis’s “deputies” (p. 25) should generate </w:t>
      </w:r>
      <w:r>
        <w:lastRenderedPageBreak/>
        <w:t xml:space="preserve">intrigue. This is because although </w:t>
      </w:r>
      <w:proofErr w:type="spellStart"/>
      <w:r>
        <w:t>Damasio</w:t>
      </w:r>
      <w:proofErr w:type="spellEnd"/>
      <w:r>
        <w:t xml:space="preserve"> appears to be oblivious to the theory of subjective wellbeing homeostasis (SWB) and to the notion of </w:t>
      </w:r>
      <w:proofErr w:type="spellStart"/>
      <w:r>
        <w:t>homeostatically</w:t>
      </w:r>
      <w:proofErr w:type="spellEnd"/>
      <w:r>
        <w:t>-protected mood (</w:t>
      </w:r>
      <w:proofErr w:type="spellStart"/>
      <w:r>
        <w:t>HPMood</w:t>
      </w:r>
      <w:proofErr w:type="spellEnd"/>
      <w:r>
        <w:t>), he has in fact presented many aspects of its case.</w:t>
      </w:r>
    </w:p>
    <w:p w:rsidR="00B5583C" w:rsidRDefault="00B5583C" w:rsidP="00B5583C">
      <w:r>
        <w:t> </w:t>
      </w:r>
    </w:p>
    <w:p w:rsidR="00B5583C" w:rsidRDefault="00B5583C" w:rsidP="00B5583C">
      <w:proofErr w:type="spellStart"/>
      <w:r>
        <w:t>Damasio’s</w:t>
      </w:r>
      <w:proofErr w:type="spellEnd"/>
      <w:r>
        <w:t xml:space="preserve"> explorations of homeostasis extend beyond the traditional definition—“the ability, present in all living organisms, to continuously and automatically maintain their functional operations … within a range of values compatible with survival” (p. 45)—to one that evokes the notion of “flourishing.” In this more extensive definition, </w:t>
      </w:r>
      <w:proofErr w:type="spellStart"/>
      <w:r>
        <w:t>Damasio</w:t>
      </w:r>
      <w:proofErr w:type="spellEnd"/>
      <w:r>
        <w:t xml:space="preserve"> suggests that organisms (including, interestingly, single-cell organisms) engage in “a natural upregulation that can be described as aiming for the future of the organism, an inclination to project itself in time by means of optimized life regulation” (p. 45). This idea, that homeostasis is not so much a steady state, but the means by which life continues to improve itself, allows </w:t>
      </w:r>
      <w:proofErr w:type="spellStart"/>
      <w:r>
        <w:t>Damasio</w:t>
      </w:r>
      <w:proofErr w:type="spellEnd"/>
      <w:r>
        <w:t xml:space="preserve"> to venture outside of a traditional biological view of homeostasis to one that encompasses affect and culture. His musing on culture (being the mechanism by which groups of </w:t>
      </w:r>
      <w:proofErr w:type="gramStart"/>
      <w:r>
        <w:t>individuals</w:t>
      </w:r>
      <w:proofErr w:type="gramEnd"/>
      <w:r>
        <w:t xml:space="preserve"> upregulate their homeostatic systems) may be of general interest to members of this group. However, </w:t>
      </w:r>
      <w:proofErr w:type="spellStart"/>
      <w:r>
        <w:t>Damasio’s</w:t>
      </w:r>
      <w:proofErr w:type="spellEnd"/>
      <w:r>
        <w:t xml:space="preserve"> views on the role of feelings as communicators of homeostasis is where our specific interest may lie. </w:t>
      </w:r>
    </w:p>
    <w:p w:rsidR="00B5583C" w:rsidRDefault="00B5583C" w:rsidP="00B5583C">
      <w:r>
        <w:t> </w:t>
      </w:r>
    </w:p>
    <w:p w:rsidR="00B5583C" w:rsidRDefault="00B5583C" w:rsidP="00B5583C">
      <w:r>
        <w:t xml:space="preserve">In his view, feelings serve as the “subjective experiences of the momentary state of homeostasis within a living body” (p. 27). </w:t>
      </w:r>
      <w:proofErr w:type="spellStart"/>
      <w:r>
        <w:t>Damasio’s</w:t>
      </w:r>
      <w:proofErr w:type="spellEnd"/>
      <w:r>
        <w:t xml:space="preserve"> use of the generic word “feelings” largely refers to what he describes as the “background flow of life processes in our organisms, which are experienced as spontaneous or homeostatic feelings”, as distinct from emotive responses triggered by stimuli, drive, or motivation (p. 99). In this, his description is analogous to our understanding of HPMood, the weak, underlying, positive affect that SWB </w:t>
      </w:r>
      <w:r w:rsidR="0064424A">
        <w:t xml:space="preserve">homeostasis </w:t>
      </w:r>
      <w:r>
        <w:t xml:space="preserve">seeks to maintain. Indeed, </w:t>
      </w:r>
      <w:proofErr w:type="spellStart"/>
      <w:r>
        <w:t>Damasio</w:t>
      </w:r>
      <w:proofErr w:type="spellEnd"/>
      <w:r>
        <w:t xml:space="preserve"> says as much when he describes homeostatic feelings (which he calls spontaneous, but I think would be better described as unprovoked) as arising “from the background flow of life processes in our organism, a dynamic background state, and constitute the natural backdrop of our mental lives (p. 107)”. </w:t>
      </w:r>
    </w:p>
    <w:p w:rsidR="00B5583C" w:rsidRDefault="00B5583C" w:rsidP="00B5583C">
      <w:r>
        <w:t> </w:t>
      </w:r>
    </w:p>
    <w:p w:rsidR="00B5583C" w:rsidRDefault="00B5583C" w:rsidP="00B5583C">
      <w:r>
        <w:t xml:space="preserve">For </w:t>
      </w:r>
      <w:proofErr w:type="spellStart"/>
      <w:r>
        <w:t>Damasio</w:t>
      </w:r>
      <w:proofErr w:type="spellEnd"/>
      <w:r>
        <w:t xml:space="preserve">, then, this homeostatic feeling (HPMood) is the mechanism by which the body reports to the brain that things are, or are not, well. They signify the overall state of the life of the individual by reporting to the brain </w:t>
      </w:r>
      <w:r>
        <w:rPr>
          <w:i/>
          <w:iCs/>
        </w:rPr>
        <w:t>through feelings</w:t>
      </w:r>
      <w:r>
        <w:t xml:space="preserve"> whether homeostasis is under threat. According to </w:t>
      </w:r>
      <w:proofErr w:type="spellStart"/>
      <w:r>
        <w:t>Damasio</w:t>
      </w:r>
      <w:proofErr w:type="spellEnd"/>
      <w:r>
        <w:t xml:space="preserve">, “homeostasis in good or even optimal ranges expresses itself as well-being” (p 117). </w:t>
      </w:r>
      <w:proofErr w:type="spellStart"/>
      <w:r>
        <w:t>Damasio</w:t>
      </w:r>
      <w:proofErr w:type="spellEnd"/>
      <w:r>
        <w:t xml:space="preserve">, as Bob has already pointed out in his previous comments, remains focused on the biological nature of feelings, by placing them firmly as a mechanism of the nervous system, and connected to the endocrine and immune systems. When homeostatic feelings are masked by negative emotions, physiological turmoil in the form of inflammation or stress is also indicated. While this focus on the biological may have distracted him from some of the psychological components of SWB homeostasis, his conclusion that the goal of homeostasis is to optimise, or even improve, the future of the organism is as much psychological as it is biological. It may also explain the nature of HPMood (and SWB set-points) as being inherently positive. </w:t>
      </w:r>
    </w:p>
    <w:p w:rsidR="00B5583C" w:rsidRDefault="00B5583C" w:rsidP="00B5583C">
      <w:r>
        <w:t> </w:t>
      </w:r>
    </w:p>
    <w:p w:rsidR="00B5583C" w:rsidRDefault="00B5583C" w:rsidP="00B5583C">
      <w:r>
        <w:t>So where does this new, albeit unwitting, addition to the quality of life literature lead us? Up until now, the theory of SWB homeostasis has identified that</w:t>
      </w:r>
      <w:r w:rsidR="0064424A">
        <w:t xml:space="preserve"> the part it is protecting is</w:t>
      </w:r>
      <w:r>
        <w:t xml:space="preserve"> HPMood. </w:t>
      </w:r>
      <w:proofErr w:type="spellStart"/>
      <w:r>
        <w:t>Damasio</w:t>
      </w:r>
      <w:proofErr w:type="spellEnd"/>
      <w:r>
        <w:t xml:space="preserve"> suggests the homeostatic feeling (HPMood) is in turn protecting more fundamental biological and evolutionary processes. These parallel trains of inquiry should be further explored. And </w:t>
      </w:r>
      <w:proofErr w:type="spellStart"/>
      <w:r>
        <w:t>Damasio</w:t>
      </w:r>
      <w:proofErr w:type="spellEnd"/>
      <w:r>
        <w:t xml:space="preserve"> should be invited to join this group!</w:t>
      </w:r>
    </w:p>
    <w:p w:rsidR="001722B5" w:rsidRPr="001722B5" w:rsidRDefault="001722B5" w:rsidP="00B5583C">
      <w:pPr>
        <w:rPr>
          <w:i/>
        </w:rPr>
      </w:pPr>
      <w:r w:rsidRPr="001722B5">
        <w:rPr>
          <w:i/>
        </w:rPr>
        <w:t xml:space="preserve">Postscript (Bob): </w:t>
      </w:r>
      <w:proofErr w:type="spellStart"/>
      <w:r w:rsidRPr="001722B5">
        <w:rPr>
          <w:i/>
        </w:rPr>
        <w:t>Damasio</w:t>
      </w:r>
      <w:proofErr w:type="spellEnd"/>
      <w:r w:rsidRPr="001722B5">
        <w:rPr>
          <w:i/>
        </w:rPr>
        <w:t xml:space="preserve"> has been invited to join us.</w:t>
      </w:r>
    </w:p>
    <w:p w:rsidR="008B2FB5" w:rsidRPr="00161B84" w:rsidRDefault="008B2FB5" w:rsidP="00161B84">
      <w:pPr>
        <w:rPr>
          <w:rFonts w:asciiTheme="majorHAnsi" w:hAnsiTheme="majorHAnsi" w:cstheme="majorHAnsi"/>
          <w:sz w:val="24"/>
          <w:szCs w:val="24"/>
        </w:rPr>
      </w:pPr>
    </w:p>
    <w:p w:rsidR="008B2FB5" w:rsidRPr="00B85888" w:rsidRDefault="008B2FB5" w:rsidP="008B2FB5">
      <w:pPr>
        <w:jc w:val="center"/>
        <w:rPr>
          <w:rFonts w:asciiTheme="majorHAnsi" w:hAnsiTheme="majorHAnsi" w:cstheme="majorHAnsi"/>
          <w:i/>
          <w:sz w:val="24"/>
          <w:szCs w:val="24"/>
        </w:rPr>
      </w:pPr>
      <w:r w:rsidRPr="00B85888">
        <w:rPr>
          <w:rFonts w:asciiTheme="majorHAnsi" w:hAnsiTheme="majorHAnsi" w:cstheme="majorHAnsi"/>
          <w:i/>
          <w:sz w:val="24"/>
          <w:szCs w:val="24"/>
        </w:rPr>
        <w:t xml:space="preserve">Further discussion of </w:t>
      </w:r>
      <w:proofErr w:type="spellStart"/>
      <w:r w:rsidR="00161B84">
        <w:rPr>
          <w:rFonts w:asciiTheme="majorHAnsi" w:hAnsiTheme="majorHAnsi" w:cstheme="majorHAnsi"/>
          <w:i/>
          <w:sz w:val="24"/>
          <w:szCs w:val="24"/>
        </w:rPr>
        <w:t>Damasio</w:t>
      </w:r>
      <w:proofErr w:type="spellEnd"/>
      <w:r w:rsidR="00161B84">
        <w:rPr>
          <w:rFonts w:asciiTheme="majorHAnsi" w:hAnsiTheme="majorHAnsi" w:cstheme="majorHAnsi"/>
          <w:i/>
          <w:sz w:val="24"/>
          <w:szCs w:val="24"/>
        </w:rPr>
        <w:t xml:space="preserve"> (2018),</w:t>
      </w:r>
      <w:r w:rsidRPr="00B85888">
        <w:rPr>
          <w:rFonts w:asciiTheme="majorHAnsi" w:hAnsiTheme="majorHAnsi" w:cstheme="majorHAnsi"/>
          <w:i/>
          <w:sz w:val="24"/>
          <w:szCs w:val="24"/>
        </w:rPr>
        <w:t xml:space="preserve"> for circulation to members, is invited. Send to: </w:t>
      </w:r>
      <w:hyperlink r:id="rId164" w:history="1">
        <w:r w:rsidRPr="00B85888">
          <w:rPr>
            <w:rStyle w:val="Hyperlink"/>
            <w:rFonts w:asciiTheme="majorHAnsi" w:hAnsiTheme="majorHAnsi" w:cstheme="majorHAnsi"/>
            <w:i/>
            <w:sz w:val="24"/>
            <w:szCs w:val="24"/>
          </w:rPr>
          <w:t>robert.cummins@deakin.edu.au</w:t>
        </w:r>
      </w:hyperlink>
    </w:p>
    <w:p w:rsidR="008B2FB5" w:rsidRPr="00B85888" w:rsidRDefault="008B2FB5" w:rsidP="008B2FB5">
      <w:pPr>
        <w:jc w:val="center"/>
        <w:rPr>
          <w:rFonts w:asciiTheme="majorHAnsi" w:hAnsiTheme="majorHAnsi" w:cstheme="majorHAnsi"/>
          <w:i/>
          <w:sz w:val="24"/>
          <w:szCs w:val="24"/>
        </w:rPr>
      </w:pPr>
      <w:r w:rsidRPr="00B85888">
        <w:rPr>
          <w:rFonts w:asciiTheme="majorHAnsi" w:hAnsiTheme="majorHAnsi" w:cstheme="majorHAnsi"/>
          <w:i/>
          <w:sz w:val="24"/>
          <w:szCs w:val="24"/>
        </w:rPr>
        <w:lastRenderedPageBreak/>
        <w:t xml:space="preserve">Substantive comments received by midnight on </w:t>
      </w:r>
      <w:r w:rsidRPr="001722B5">
        <w:rPr>
          <w:rFonts w:asciiTheme="majorHAnsi" w:hAnsiTheme="majorHAnsi" w:cstheme="majorHAnsi"/>
          <w:i/>
          <w:sz w:val="24"/>
          <w:szCs w:val="24"/>
        </w:rPr>
        <w:t>Tuesday</w:t>
      </w:r>
      <w:r w:rsidR="00161B84" w:rsidRPr="001722B5">
        <w:rPr>
          <w:rFonts w:asciiTheme="majorHAnsi" w:hAnsiTheme="majorHAnsi" w:cstheme="majorHAnsi"/>
          <w:i/>
          <w:sz w:val="24"/>
          <w:szCs w:val="24"/>
        </w:rPr>
        <w:t xml:space="preserve"> 09</w:t>
      </w:r>
      <w:r w:rsidRPr="001722B5">
        <w:rPr>
          <w:rFonts w:asciiTheme="majorHAnsi" w:hAnsiTheme="majorHAnsi" w:cstheme="majorHAnsi"/>
          <w:i/>
          <w:sz w:val="24"/>
          <w:szCs w:val="24"/>
        </w:rPr>
        <w:t xml:space="preserve"> October Oz</w:t>
      </w:r>
      <w:r w:rsidRPr="00B85888">
        <w:rPr>
          <w:rFonts w:asciiTheme="majorHAnsi" w:hAnsiTheme="majorHAnsi" w:cstheme="majorHAnsi"/>
          <w:i/>
          <w:sz w:val="24"/>
          <w:szCs w:val="24"/>
        </w:rPr>
        <w:t xml:space="preserve"> time will be published in the following Bulletin.</w:t>
      </w:r>
    </w:p>
    <w:p w:rsidR="008B2FB5" w:rsidRPr="00B85888" w:rsidRDefault="008B2FB5" w:rsidP="008B2FB5">
      <w:pPr>
        <w:jc w:val="center"/>
        <w:rPr>
          <w:rFonts w:asciiTheme="majorHAnsi" w:hAnsiTheme="majorHAnsi" w:cstheme="majorHAnsi"/>
          <w:i/>
          <w:sz w:val="24"/>
          <w:szCs w:val="24"/>
        </w:rPr>
      </w:pPr>
    </w:p>
    <w:p w:rsidR="008B2FB5" w:rsidRPr="00B85888" w:rsidRDefault="008B2FB5" w:rsidP="008B2FB5">
      <w:pPr>
        <w:rPr>
          <w:rFonts w:asciiTheme="majorHAnsi" w:hAnsiTheme="majorHAnsi" w:cstheme="majorHAnsi"/>
          <w:i/>
          <w:sz w:val="24"/>
          <w:szCs w:val="24"/>
        </w:rPr>
      </w:pPr>
      <w:proofErr w:type="spellStart"/>
      <w:r w:rsidRPr="00B85888">
        <w:rPr>
          <w:rFonts w:asciiTheme="majorHAnsi" w:hAnsiTheme="majorHAnsi" w:cstheme="majorHAnsi"/>
          <w:i/>
          <w:sz w:val="24"/>
          <w:szCs w:val="24"/>
        </w:rPr>
        <w:t>ACQol</w:t>
      </w:r>
      <w:proofErr w:type="spellEnd"/>
      <w:r w:rsidRPr="00B85888">
        <w:rPr>
          <w:rFonts w:asciiTheme="majorHAnsi" w:hAnsiTheme="majorHAnsi" w:cstheme="majorHAnsi"/>
          <w:i/>
          <w:sz w:val="24"/>
          <w:szCs w:val="24"/>
        </w:rPr>
        <w:t xml:space="preserve"> members are invited to send papers, on the topic of life quality, for distribution to other members under these same conditions.</w:t>
      </w:r>
    </w:p>
    <w:p w:rsidR="008B2FB5" w:rsidRPr="00B85888" w:rsidRDefault="008B2FB5" w:rsidP="008B2FB5">
      <w:pPr>
        <w:rPr>
          <w:rFonts w:asciiTheme="majorHAnsi" w:hAnsiTheme="majorHAnsi" w:cstheme="majorHAnsi"/>
          <w:i/>
          <w:sz w:val="24"/>
          <w:szCs w:val="24"/>
        </w:rPr>
      </w:pPr>
    </w:p>
    <w:p w:rsidR="008B2FB5" w:rsidRPr="00B85888" w:rsidRDefault="008B2FB5" w:rsidP="008B2FB5">
      <w:pPr>
        <w:jc w:val="center"/>
        <w:rPr>
          <w:rFonts w:asciiTheme="majorHAnsi" w:eastAsia="Times New Roman" w:hAnsiTheme="majorHAnsi" w:cstheme="majorHAnsi"/>
          <w:b/>
          <w:sz w:val="24"/>
          <w:szCs w:val="24"/>
          <w:lang w:val="en-US"/>
        </w:rPr>
      </w:pPr>
    </w:p>
    <w:p w:rsidR="008B2FB5" w:rsidRPr="00B85888" w:rsidRDefault="008B2FB5" w:rsidP="008B2FB5">
      <w:pPr>
        <w:jc w:val="center"/>
        <w:rPr>
          <w:rFonts w:asciiTheme="majorHAnsi" w:hAnsiTheme="majorHAnsi" w:cstheme="majorHAnsi"/>
          <w:b/>
          <w:color w:val="000000"/>
          <w:sz w:val="32"/>
          <w:szCs w:val="32"/>
          <w:lang w:val="en-US"/>
        </w:rPr>
      </w:pPr>
      <w:r w:rsidRPr="00B85888">
        <w:rPr>
          <w:rFonts w:asciiTheme="majorHAnsi" w:hAnsiTheme="majorHAnsi" w:cstheme="majorHAnsi"/>
          <w:b/>
          <w:color w:val="000000"/>
          <w:sz w:val="32"/>
          <w:szCs w:val="32"/>
          <w:lang w:val="en-US"/>
        </w:rPr>
        <w:t>Brief report</w:t>
      </w:r>
    </w:p>
    <w:p w:rsidR="0086400F" w:rsidRDefault="008B2FB5" w:rsidP="00720437">
      <w:pPr>
        <w:rPr>
          <w:rFonts w:asciiTheme="majorHAnsi" w:hAnsiTheme="majorHAnsi" w:cstheme="majorHAnsi"/>
        </w:rPr>
      </w:pPr>
      <w:r w:rsidRPr="00B85888">
        <w:rPr>
          <w:rFonts w:asciiTheme="majorHAnsi" w:hAnsiTheme="majorHAnsi" w:cstheme="majorHAnsi"/>
          <w:color w:val="000000"/>
          <w:sz w:val="20"/>
          <w:szCs w:val="20"/>
          <w:lang w:val="en-US"/>
        </w:rPr>
        <w:t>Reference:</w:t>
      </w:r>
      <w:r w:rsidRPr="00B85888">
        <w:rPr>
          <w:rFonts w:asciiTheme="majorHAnsi" w:hAnsiTheme="majorHAnsi" w:cstheme="majorHAnsi"/>
        </w:rPr>
        <w:t xml:space="preserve"> </w:t>
      </w:r>
      <w:r w:rsidR="00720437" w:rsidRPr="00720437">
        <w:rPr>
          <w:rFonts w:asciiTheme="majorHAnsi" w:hAnsiTheme="majorHAnsi" w:cstheme="majorHAnsi"/>
        </w:rPr>
        <w:t xml:space="preserve">Hendry, N., Walsh, J., &amp; Hatton, S. L. (2018). </w:t>
      </w:r>
      <w:r w:rsidR="00720437" w:rsidRPr="00720437">
        <w:rPr>
          <w:rFonts w:asciiTheme="majorHAnsi" w:hAnsiTheme="majorHAnsi" w:cstheme="majorHAnsi"/>
          <w:i/>
          <w:iCs/>
        </w:rPr>
        <w:t>The Yes project: Educator Guide</w:t>
      </w:r>
      <w:r w:rsidR="00720437" w:rsidRPr="00720437">
        <w:rPr>
          <w:rFonts w:asciiTheme="majorHAnsi" w:hAnsiTheme="majorHAnsi" w:cstheme="majorHAnsi"/>
        </w:rPr>
        <w:t xml:space="preserve">. Canberra: Office of the </w:t>
      </w:r>
      <w:proofErr w:type="spellStart"/>
      <w:r w:rsidR="00720437" w:rsidRPr="00720437">
        <w:rPr>
          <w:rFonts w:asciiTheme="majorHAnsi" w:hAnsiTheme="majorHAnsi" w:cstheme="majorHAnsi"/>
        </w:rPr>
        <w:t>eSafety</w:t>
      </w:r>
      <w:proofErr w:type="spellEnd"/>
      <w:r w:rsidR="00720437" w:rsidRPr="00720437">
        <w:rPr>
          <w:rFonts w:asciiTheme="majorHAnsi" w:hAnsiTheme="majorHAnsi" w:cstheme="majorHAnsi"/>
        </w:rPr>
        <w:t xml:space="preserve"> Commissioner </w:t>
      </w:r>
    </w:p>
    <w:p w:rsidR="00720437" w:rsidRDefault="006828CA" w:rsidP="00720437">
      <w:pPr>
        <w:rPr>
          <w:rFonts w:asciiTheme="majorHAnsi" w:hAnsiTheme="majorHAnsi" w:cstheme="majorHAnsi"/>
        </w:rPr>
      </w:pPr>
      <w:hyperlink r:id="rId165" w:history="1">
        <w:r w:rsidR="0086400F" w:rsidRPr="00170C43">
          <w:rPr>
            <w:rStyle w:val="Hyperlink"/>
            <w:rFonts w:asciiTheme="majorHAnsi" w:hAnsiTheme="majorHAnsi" w:cstheme="majorHAnsi"/>
          </w:rPr>
          <w:t>http://apo.org.au/system/files/192936/apo-nid192936-1007461.pdf</w:t>
        </w:r>
      </w:hyperlink>
      <w:r w:rsidR="00720437" w:rsidRPr="00720437">
        <w:rPr>
          <w:rFonts w:asciiTheme="majorHAnsi" w:hAnsiTheme="majorHAnsi" w:cstheme="majorHAnsi"/>
        </w:rPr>
        <w:t>.</w:t>
      </w:r>
    </w:p>
    <w:p w:rsidR="0086400F" w:rsidRDefault="0086400F" w:rsidP="00720437">
      <w:pPr>
        <w:rPr>
          <w:rFonts w:asciiTheme="majorHAnsi" w:hAnsiTheme="majorHAnsi" w:cstheme="majorHAnsi"/>
          <w:color w:val="000000"/>
          <w:sz w:val="20"/>
          <w:szCs w:val="20"/>
          <w:lang w:val="en-US"/>
        </w:rPr>
      </w:pPr>
    </w:p>
    <w:p w:rsidR="00720437" w:rsidRDefault="00720437" w:rsidP="00720437">
      <w:pPr>
        <w:rPr>
          <w:rFonts w:asciiTheme="majorHAnsi" w:hAnsiTheme="majorHAnsi" w:cstheme="majorHAnsi"/>
          <w:color w:val="000000"/>
          <w:sz w:val="24"/>
          <w:szCs w:val="24"/>
        </w:rPr>
      </w:pPr>
      <w:r w:rsidRPr="00720437">
        <w:rPr>
          <w:rFonts w:asciiTheme="majorHAnsi" w:hAnsiTheme="majorHAnsi" w:cstheme="majorHAnsi"/>
          <w:color w:val="000000"/>
          <w:sz w:val="24"/>
          <w:szCs w:val="24"/>
        </w:rPr>
        <w:t>Guiding young people to positively shape their digital practices has never been more important. In an</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increasingly tech-driven world, young people find it challenging to make the distinction between their</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online and offline worlds. Whether it’s for school, socialising, or entertainment, almost everything teens</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do is enabled through an internet-connected device.</w:t>
      </w:r>
      <w:r w:rsidRPr="00720437">
        <w:rPr>
          <w:rFonts w:ascii="WorkSans-Regular" w:hAnsi="WorkSans-Regular" w:cs="WorkSans-Regular"/>
          <w:color w:val="414142"/>
          <w:sz w:val="20"/>
          <w:szCs w:val="20"/>
        </w:rPr>
        <w:t xml:space="preserve"> </w:t>
      </w:r>
      <w:r w:rsidRPr="00720437">
        <w:rPr>
          <w:rFonts w:asciiTheme="majorHAnsi" w:hAnsiTheme="majorHAnsi" w:cstheme="majorHAnsi"/>
          <w:color w:val="000000"/>
          <w:sz w:val="24"/>
          <w:szCs w:val="24"/>
        </w:rPr>
        <w:t xml:space="preserve">The </w:t>
      </w:r>
      <w:proofErr w:type="spellStart"/>
      <w:r w:rsidRPr="00720437">
        <w:rPr>
          <w:rFonts w:asciiTheme="majorHAnsi" w:hAnsiTheme="majorHAnsi" w:cstheme="majorHAnsi"/>
          <w:color w:val="000000"/>
          <w:sz w:val="24"/>
          <w:szCs w:val="24"/>
        </w:rPr>
        <w:t>YeS</w:t>
      </w:r>
      <w:proofErr w:type="spellEnd"/>
      <w:r w:rsidRPr="00720437">
        <w:rPr>
          <w:rFonts w:asciiTheme="majorHAnsi" w:hAnsiTheme="majorHAnsi" w:cstheme="majorHAnsi"/>
          <w:color w:val="000000"/>
          <w:sz w:val="24"/>
          <w:szCs w:val="24"/>
        </w:rPr>
        <w:t xml:space="preserve"> Proje</w:t>
      </w:r>
      <w:r>
        <w:rPr>
          <w:rFonts w:asciiTheme="majorHAnsi" w:hAnsiTheme="majorHAnsi" w:cstheme="majorHAnsi"/>
          <w:color w:val="000000"/>
          <w:sz w:val="24"/>
          <w:szCs w:val="24"/>
        </w:rPr>
        <w:t xml:space="preserve">ct focuses on improving digital </w:t>
      </w:r>
      <w:r w:rsidRPr="00720437">
        <w:rPr>
          <w:rFonts w:asciiTheme="majorHAnsi" w:hAnsiTheme="majorHAnsi" w:cstheme="majorHAnsi"/>
          <w:color w:val="000000"/>
          <w:sz w:val="24"/>
          <w:szCs w:val="24"/>
        </w:rPr>
        <w:t>culture and bolstering young people’s support</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networks. It encourages teachers and students</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to explore the pros and cons of various digital</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practices, communities and values, sparking</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important conversations and problem solving in</w:t>
      </w:r>
      <w:r>
        <w:rPr>
          <w:rFonts w:asciiTheme="majorHAnsi" w:hAnsiTheme="majorHAnsi" w:cstheme="majorHAnsi"/>
          <w:color w:val="000000"/>
          <w:sz w:val="24"/>
          <w:szCs w:val="24"/>
        </w:rPr>
        <w:t xml:space="preserve"> </w:t>
      </w:r>
      <w:r w:rsidRPr="00720437">
        <w:rPr>
          <w:rFonts w:asciiTheme="majorHAnsi" w:hAnsiTheme="majorHAnsi" w:cstheme="majorHAnsi"/>
          <w:color w:val="000000"/>
          <w:sz w:val="24"/>
          <w:szCs w:val="24"/>
        </w:rPr>
        <w:t>the classroom.</w:t>
      </w:r>
    </w:p>
    <w:p w:rsidR="00720437" w:rsidRDefault="00720437" w:rsidP="00720437">
      <w:pPr>
        <w:rPr>
          <w:rFonts w:asciiTheme="majorHAnsi" w:hAnsiTheme="majorHAnsi" w:cstheme="majorHAnsi"/>
          <w:color w:val="000000"/>
          <w:sz w:val="24"/>
          <w:szCs w:val="24"/>
        </w:rPr>
      </w:pPr>
    </w:p>
    <w:p w:rsidR="00720437" w:rsidRPr="00720437" w:rsidRDefault="00720437" w:rsidP="00720437">
      <w:pPr>
        <w:rPr>
          <w:rFonts w:asciiTheme="majorHAnsi" w:hAnsiTheme="majorHAnsi" w:cstheme="majorHAnsi"/>
          <w:color w:val="000000"/>
          <w:sz w:val="24"/>
          <w:szCs w:val="24"/>
        </w:rPr>
      </w:pPr>
    </w:p>
    <w:p w:rsidR="008B2FB5" w:rsidRPr="00B85888" w:rsidRDefault="008B2FB5" w:rsidP="00720437">
      <w:pPr>
        <w:jc w:val="center"/>
        <w:rPr>
          <w:rFonts w:asciiTheme="majorHAnsi" w:hAnsiTheme="majorHAnsi" w:cstheme="majorHAnsi"/>
          <w:b/>
          <w:sz w:val="32"/>
          <w:szCs w:val="32"/>
        </w:rPr>
      </w:pPr>
      <w:r w:rsidRPr="00B85888">
        <w:rPr>
          <w:rFonts w:asciiTheme="majorHAnsi" w:hAnsiTheme="majorHAnsi" w:cstheme="majorHAnsi"/>
          <w:b/>
          <w:sz w:val="32"/>
          <w:szCs w:val="32"/>
        </w:rPr>
        <w:t>Media news</w:t>
      </w:r>
    </w:p>
    <w:p w:rsidR="008B2FB5" w:rsidRPr="00B85888" w:rsidRDefault="008B2FB5" w:rsidP="008B2FB5">
      <w:pPr>
        <w:jc w:val="center"/>
        <w:rPr>
          <w:rFonts w:asciiTheme="majorHAnsi" w:hAnsiTheme="majorHAnsi" w:cstheme="majorHAnsi"/>
          <w:i/>
          <w:sz w:val="24"/>
          <w:szCs w:val="24"/>
        </w:rPr>
      </w:pPr>
      <w:r w:rsidRPr="00B85888">
        <w:rPr>
          <w:rFonts w:asciiTheme="majorHAnsi" w:hAnsiTheme="majorHAnsi" w:cstheme="majorHAnsi"/>
          <w:i/>
          <w:sz w:val="24"/>
          <w:szCs w:val="24"/>
        </w:rPr>
        <w:t>Nicole Villanueva [villanueva3@mail.usf.edu]</w:t>
      </w:r>
    </w:p>
    <w:p w:rsidR="008B2FB5" w:rsidRPr="00B85888" w:rsidRDefault="008B2FB5" w:rsidP="008B2FB5">
      <w:pPr>
        <w:jc w:val="center"/>
        <w:rPr>
          <w:rFonts w:asciiTheme="majorHAnsi" w:hAnsiTheme="majorHAnsi" w:cstheme="majorHAnsi"/>
          <w:i/>
          <w:sz w:val="24"/>
          <w:szCs w:val="24"/>
        </w:rPr>
      </w:pPr>
      <w:r w:rsidRPr="00B85888">
        <w:rPr>
          <w:rFonts w:asciiTheme="majorHAnsi" w:hAnsiTheme="majorHAnsi" w:cstheme="majorHAnsi"/>
          <w:i/>
          <w:sz w:val="24"/>
          <w:szCs w:val="24"/>
        </w:rPr>
        <w:t>Executive Volunteer, Bulletin Co-Editor– Media</w:t>
      </w:r>
    </w:p>
    <w:p w:rsidR="008B2FB5" w:rsidRPr="00B85888" w:rsidRDefault="008B2FB5" w:rsidP="008B2FB5">
      <w:pPr>
        <w:jc w:val="center"/>
        <w:rPr>
          <w:rFonts w:asciiTheme="majorHAnsi" w:hAnsiTheme="majorHAnsi" w:cstheme="majorHAnsi"/>
          <w:i/>
          <w:sz w:val="24"/>
          <w:szCs w:val="24"/>
        </w:rPr>
      </w:pPr>
    </w:p>
    <w:p w:rsidR="008B2FB5" w:rsidRPr="00F80F43" w:rsidRDefault="008B2FB5" w:rsidP="008B2FB5">
      <w:pPr>
        <w:rPr>
          <w:rFonts w:asciiTheme="majorHAnsi" w:hAnsiTheme="majorHAnsi" w:cstheme="majorHAnsi"/>
          <w:sz w:val="24"/>
          <w:szCs w:val="24"/>
        </w:rPr>
      </w:pPr>
      <w:r w:rsidRPr="00F80F43">
        <w:rPr>
          <w:rFonts w:asciiTheme="majorHAnsi" w:hAnsiTheme="majorHAnsi" w:cstheme="majorHAnsi"/>
          <w:sz w:val="28"/>
          <w:szCs w:val="28"/>
        </w:rPr>
        <w:t>Title:</w:t>
      </w:r>
      <w:r w:rsidRPr="00F80F43">
        <w:rPr>
          <w:rFonts w:asciiTheme="majorHAnsi" w:hAnsiTheme="majorHAnsi" w:cstheme="majorHAnsi"/>
          <w:sz w:val="24"/>
          <w:szCs w:val="24"/>
        </w:rPr>
        <w:t xml:space="preserve"> </w:t>
      </w:r>
      <w:r w:rsidR="00F80F43" w:rsidRPr="00F80F43">
        <w:rPr>
          <w:rFonts w:asciiTheme="majorHAnsi" w:eastAsia="Calibri" w:hAnsiTheme="majorHAnsi" w:cstheme="majorHAnsi"/>
          <w:sz w:val="24"/>
          <w:szCs w:val="24"/>
          <w:lang w:eastAsia="en-AU"/>
        </w:rPr>
        <w:t>How a parent's affection shapes a child's happiness for life</w:t>
      </w:r>
    </w:p>
    <w:p w:rsidR="008B2FB5" w:rsidRPr="00F80F43" w:rsidRDefault="008B2FB5" w:rsidP="008B2FB5">
      <w:pPr>
        <w:rPr>
          <w:rFonts w:asciiTheme="majorHAnsi" w:hAnsiTheme="majorHAnsi" w:cstheme="majorHAnsi"/>
          <w:sz w:val="24"/>
          <w:szCs w:val="24"/>
        </w:rPr>
      </w:pPr>
      <w:r w:rsidRPr="00F80F43">
        <w:rPr>
          <w:rFonts w:asciiTheme="majorHAnsi" w:hAnsiTheme="majorHAnsi" w:cstheme="majorHAnsi"/>
          <w:sz w:val="28"/>
          <w:szCs w:val="28"/>
        </w:rPr>
        <w:t>Author</w:t>
      </w:r>
      <w:r w:rsidRPr="00F80F43">
        <w:rPr>
          <w:rFonts w:asciiTheme="majorHAnsi" w:hAnsiTheme="majorHAnsi" w:cstheme="majorHAnsi"/>
          <w:sz w:val="24"/>
          <w:szCs w:val="24"/>
        </w:rPr>
        <w:t>:</w:t>
      </w:r>
      <w:r w:rsidR="00F80F43" w:rsidRPr="00F80F43">
        <w:rPr>
          <w:rFonts w:asciiTheme="majorHAnsi" w:eastAsia="Calibri" w:hAnsiTheme="majorHAnsi" w:cstheme="majorHAnsi"/>
          <w:sz w:val="24"/>
          <w:szCs w:val="24"/>
          <w:lang w:eastAsia="en-AU"/>
        </w:rPr>
        <w:t xml:space="preserve"> Sandi Schwartz </w:t>
      </w:r>
    </w:p>
    <w:p w:rsidR="00F80F43" w:rsidRPr="00F80F43" w:rsidRDefault="00F80F43" w:rsidP="00F80F43">
      <w:pPr>
        <w:rPr>
          <w:rFonts w:asciiTheme="majorHAnsi" w:eastAsia="Calibri" w:hAnsiTheme="majorHAnsi" w:cstheme="majorHAnsi"/>
          <w:sz w:val="24"/>
          <w:szCs w:val="24"/>
          <w:lang w:eastAsia="en-AU"/>
        </w:rPr>
      </w:pPr>
      <w:r w:rsidRPr="00F80F43">
        <w:rPr>
          <w:rFonts w:asciiTheme="majorHAnsi" w:eastAsia="Calibri" w:hAnsiTheme="majorHAnsi" w:cstheme="majorHAnsi"/>
          <w:sz w:val="24"/>
          <w:szCs w:val="24"/>
          <w:lang w:eastAsia="en-AU"/>
        </w:rPr>
        <w:t> </w:t>
      </w:r>
      <w:hyperlink r:id="rId166" w:tgtFrame="_blank" w:history="1">
        <w:r w:rsidRPr="00F80F43">
          <w:rPr>
            <w:rFonts w:asciiTheme="majorHAnsi" w:eastAsia="Calibri" w:hAnsiTheme="majorHAnsi" w:cstheme="majorHAnsi"/>
            <w:color w:val="0000FF"/>
            <w:sz w:val="24"/>
            <w:szCs w:val="24"/>
            <w:u w:val="single"/>
            <w:lang w:eastAsia="en-AU"/>
          </w:rPr>
          <w:t>https://www.mother.ly/child/how-a-parents-affection-shapes-a-childs-happiness-for-life</w:t>
        </w:r>
      </w:hyperlink>
    </w:p>
    <w:p w:rsidR="00F80F43" w:rsidRPr="00F80F43" w:rsidRDefault="00F80F43" w:rsidP="00F80F43">
      <w:pPr>
        <w:rPr>
          <w:rFonts w:asciiTheme="majorHAnsi" w:eastAsia="Calibri" w:hAnsiTheme="majorHAnsi" w:cstheme="majorHAnsi"/>
          <w:sz w:val="24"/>
          <w:szCs w:val="24"/>
          <w:lang w:eastAsia="en-AU"/>
        </w:rPr>
      </w:pPr>
    </w:p>
    <w:p w:rsidR="00F80F43" w:rsidRPr="00F80F43" w:rsidRDefault="00F80F43" w:rsidP="00F80F43">
      <w:pPr>
        <w:rPr>
          <w:rFonts w:asciiTheme="majorHAnsi" w:eastAsia="Calibri" w:hAnsiTheme="majorHAnsi" w:cstheme="majorHAnsi"/>
          <w:sz w:val="24"/>
          <w:szCs w:val="24"/>
          <w:lang w:eastAsia="en-AU"/>
        </w:rPr>
      </w:pPr>
      <w:r w:rsidRPr="00F80F43">
        <w:rPr>
          <w:rFonts w:asciiTheme="majorHAnsi" w:eastAsia="Calibri" w:hAnsiTheme="majorHAnsi" w:cstheme="majorHAnsi"/>
          <w:sz w:val="24"/>
          <w:szCs w:val="24"/>
          <w:lang w:eastAsia="en-AU"/>
        </w:rPr>
        <w:t xml:space="preserve">Affection in a family seems to be a "plus" more than a developmental advantage or a necessity. Hugs, kisses and emotional </w:t>
      </w:r>
      <w:r w:rsidRPr="00F80F43">
        <w:rPr>
          <w:rFonts w:asciiTheme="majorHAnsi" w:eastAsia="Calibri" w:hAnsiTheme="majorHAnsi" w:cstheme="majorHAnsi"/>
          <w:color w:val="000000"/>
          <w:sz w:val="24"/>
          <w:szCs w:val="24"/>
          <w:lang w:eastAsia="en-AU"/>
        </w:rPr>
        <w:t xml:space="preserve">support may be viewed as trivial but, research has found that from infancy parental affection is a deciding factor in a child's wellbeing. Benefits include: higher </w:t>
      </w:r>
      <w:proofErr w:type="spellStart"/>
      <w:r w:rsidRPr="00F80F43">
        <w:rPr>
          <w:rFonts w:asciiTheme="majorHAnsi" w:eastAsia="Calibri" w:hAnsiTheme="majorHAnsi" w:cstheme="majorHAnsi"/>
          <w:color w:val="000000"/>
          <w:sz w:val="24"/>
          <w:szCs w:val="24"/>
          <w:lang w:eastAsia="en-AU"/>
        </w:rPr>
        <w:t>self esteem</w:t>
      </w:r>
      <w:proofErr w:type="spellEnd"/>
      <w:r w:rsidRPr="00F80F43">
        <w:rPr>
          <w:rFonts w:asciiTheme="majorHAnsi" w:eastAsia="Calibri" w:hAnsiTheme="majorHAnsi" w:cstheme="majorHAnsi"/>
          <w:color w:val="000000"/>
          <w:sz w:val="24"/>
          <w:szCs w:val="24"/>
          <w:lang w:eastAsia="en-AU"/>
        </w:rPr>
        <w:t xml:space="preserve">, improved academic </w:t>
      </w:r>
      <w:r w:rsidRPr="00F80F43">
        <w:rPr>
          <w:rFonts w:asciiTheme="majorHAnsi" w:eastAsia="Calibri" w:hAnsiTheme="majorHAnsi" w:cstheme="majorHAnsi"/>
          <w:color w:val="000000"/>
          <w:sz w:val="24"/>
          <w:szCs w:val="24"/>
          <w:shd w:val="clear" w:color="auto" w:fill="FFFFFF"/>
          <w:lang w:eastAsia="en-AU"/>
        </w:rPr>
        <w:t xml:space="preserve">performance, better parent-child communication, and fewer psychological and </w:t>
      </w:r>
      <w:proofErr w:type="spellStart"/>
      <w:r w:rsidRPr="00F80F43">
        <w:rPr>
          <w:rFonts w:asciiTheme="majorHAnsi" w:eastAsia="Calibri" w:hAnsiTheme="majorHAnsi" w:cstheme="majorHAnsi"/>
          <w:color w:val="000000"/>
          <w:sz w:val="24"/>
          <w:szCs w:val="24"/>
          <w:shd w:val="clear" w:color="auto" w:fill="FFFFFF"/>
          <w:lang w:eastAsia="en-AU"/>
        </w:rPr>
        <w:t>behavior</w:t>
      </w:r>
      <w:proofErr w:type="spellEnd"/>
      <w:r w:rsidRPr="00F80F43">
        <w:rPr>
          <w:rFonts w:asciiTheme="majorHAnsi" w:eastAsia="Calibri" w:hAnsiTheme="majorHAnsi" w:cstheme="majorHAnsi"/>
          <w:color w:val="000000"/>
          <w:sz w:val="24"/>
          <w:szCs w:val="24"/>
          <w:shd w:val="clear" w:color="auto" w:fill="FFFFFF"/>
          <w:lang w:eastAsia="en-AU"/>
        </w:rPr>
        <w:t xml:space="preserve"> problems. Contrastingly, children whose parents show less affection tend to have lower </w:t>
      </w:r>
      <w:proofErr w:type="spellStart"/>
      <w:r w:rsidRPr="00F80F43">
        <w:rPr>
          <w:rFonts w:asciiTheme="majorHAnsi" w:eastAsia="Calibri" w:hAnsiTheme="majorHAnsi" w:cstheme="majorHAnsi"/>
          <w:color w:val="000000"/>
          <w:sz w:val="24"/>
          <w:szCs w:val="24"/>
          <w:shd w:val="clear" w:color="auto" w:fill="FFFFFF"/>
          <w:lang w:eastAsia="en-AU"/>
        </w:rPr>
        <w:t>self esteems</w:t>
      </w:r>
      <w:proofErr w:type="spellEnd"/>
      <w:r w:rsidRPr="00F80F43">
        <w:rPr>
          <w:rFonts w:asciiTheme="majorHAnsi" w:eastAsia="Calibri" w:hAnsiTheme="majorHAnsi" w:cstheme="majorHAnsi"/>
          <w:color w:val="000000"/>
          <w:sz w:val="24"/>
          <w:szCs w:val="24"/>
          <w:shd w:val="clear" w:color="auto" w:fill="FFFFFF"/>
          <w:lang w:eastAsia="en-AU"/>
        </w:rPr>
        <w:t xml:space="preserve"> and experience higher rates of loneliness and aggression. A study conducted by Duke University Medical School followed 500 people from infancy to their 30s. Researchers concluded that babies with very affectionate and attentive mothers grow up to be happier, more resilient, less anxious adults. The effect was attributed to the hormone oxytocin, which is released during moments of connection and love. This affection in turn also facilitates the production of the hormone in the child's brain, causing the child to feel more positive emotions. The article recommends parents be aware of these benefits, in order to purposely incorporate affection into interactions with their children.</w:t>
      </w:r>
    </w:p>
    <w:p w:rsidR="0064424A" w:rsidRDefault="0064424A" w:rsidP="0064424A">
      <w:pPr>
        <w:jc w:val="center"/>
        <w:rPr>
          <w:rFonts w:asciiTheme="majorHAnsi" w:hAnsiTheme="majorHAnsi" w:cstheme="majorHAnsi"/>
          <w:b/>
          <w:sz w:val="32"/>
          <w:szCs w:val="32"/>
        </w:rPr>
      </w:pPr>
    </w:p>
    <w:p w:rsidR="0064424A" w:rsidRPr="00B85888" w:rsidRDefault="0064424A" w:rsidP="0064424A">
      <w:pPr>
        <w:jc w:val="center"/>
        <w:rPr>
          <w:rFonts w:asciiTheme="majorHAnsi" w:hAnsiTheme="majorHAnsi" w:cstheme="majorHAnsi"/>
          <w:b/>
          <w:sz w:val="32"/>
          <w:szCs w:val="32"/>
        </w:rPr>
      </w:pPr>
      <w:r w:rsidRPr="00B85888">
        <w:rPr>
          <w:rFonts w:asciiTheme="majorHAnsi" w:hAnsiTheme="majorHAnsi" w:cstheme="majorHAnsi"/>
          <w:b/>
          <w:sz w:val="32"/>
          <w:szCs w:val="32"/>
        </w:rPr>
        <w:t>Potential collaboration</w:t>
      </w:r>
    </w:p>
    <w:p w:rsidR="0064424A" w:rsidRDefault="0064424A" w:rsidP="0064424A">
      <w:pPr>
        <w:rPr>
          <w:rFonts w:asciiTheme="majorHAnsi" w:hAnsiTheme="majorHAnsi" w:cstheme="majorHAnsi"/>
        </w:rPr>
      </w:pPr>
    </w:p>
    <w:p w:rsidR="0064424A" w:rsidRPr="001722B5" w:rsidRDefault="0064424A" w:rsidP="0064424A">
      <w:pPr>
        <w:rPr>
          <w:rFonts w:asciiTheme="majorHAnsi" w:hAnsiTheme="majorHAnsi" w:cstheme="majorHAnsi"/>
          <w:sz w:val="24"/>
          <w:szCs w:val="24"/>
        </w:rPr>
      </w:pPr>
      <w:r w:rsidRPr="001722B5">
        <w:rPr>
          <w:rFonts w:asciiTheme="majorHAnsi" w:hAnsiTheme="majorHAnsi" w:cstheme="majorHAnsi"/>
          <w:sz w:val="24"/>
          <w:szCs w:val="24"/>
        </w:rPr>
        <w:t xml:space="preserve">I work for a company that provides high-quality behavioral health services to US companies that are primarily </w:t>
      </w:r>
      <w:proofErr w:type="spellStart"/>
      <w:r w:rsidRPr="001722B5">
        <w:rPr>
          <w:rFonts w:asciiTheme="majorHAnsi" w:hAnsiTheme="majorHAnsi" w:cstheme="majorHAnsi"/>
          <w:sz w:val="24"/>
          <w:szCs w:val="24"/>
        </w:rPr>
        <w:t>centered</w:t>
      </w:r>
      <w:proofErr w:type="spellEnd"/>
      <w:r w:rsidRPr="001722B5">
        <w:rPr>
          <w:rFonts w:asciiTheme="majorHAnsi" w:hAnsiTheme="majorHAnsi" w:cstheme="majorHAnsi"/>
          <w:sz w:val="24"/>
          <w:szCs w:val="24"/>
        </w:rPr>
        <w:t xml:space="preserve"> in the San Francisco Bay Area. I help to oversee a stress </w:t>
      </w:r>
      <w:r w:rsidRPr="001722B5">
        <w:rPr>
          <w:rFonts w:asciiTheme="majorHAnsi" w:hAnsiTheme="majorHAnsi" w:cstheme="majorHAnsi"/>
          <w:sz w:val="24"/>
          <w:szCs w:val="24"/>
        </w:rPr>
        <w:lastRenderedPageBreak/>
        <w:t>management coaching program. We are looking at viable measures to use to assess its effectiveness. We will be using the Personal Wellbeing Index.</w:t>
      </w:r>
    </w:p>
    <w:p w:rsidR="0064424A" w:rsidRDefault="0064424A" w:rsidP="0064424A">
      <w:pPr>
        <w:rPr>
          <w:rFonts w:asciiTheme="majorHAnsi" w:hAnsiTheme="majorHAnsi" w:cstheme="majorHAnsi"/>
        </w:rPr>
      </w:pPr>
    </w:p>
    <w:p w:rsidR="0064424A" w:rsidRPr="00AD65C6" w:rsidRDefault="0064424A" w:rsidP="0064424A">
      <w:pPr>
        <w:rPr>
          <w:rFonts w:asciiTheme="majorHAnsi" w:hAnsiTheme="majorHAnsi" w:cstheme="majorHAnsi"/>
        </w:rPr>
      </w:pPr>
      <w:r w:rsidRPr="00AD65C6">
        <w:rPr>
          <w:rFonts w:asciiTheme="majorHAnsi" w:hAnsiTheme="majorHAnsi" w:cstheme="majorHAnsi"/>
        </w:rPr>
        <w:t>Matt Boone &lt;mboone@lyrahealth.com&gt;</w:t>
      </w:r>
    </w:p>
    <w:p w:rsidR="0064424A" w:rsidRPr="00AD65C6" w:rsidRDefault="0064424A" w:rsidP="0064424A">
      <w:pPr>
        <w:rPr>
          <w:rFonts w:asciiTheme="majorHAnsi" w:hAnsiTheme="majorHAnsi" w:cstheme="majorHAnsi"/>
        </w:rPr>
      </w:pPr>
      <w:r w:rsidRPr="00AD65C6">
        <w:rPr>
          <w:rFonts w:asciiTheme="majorHAnsi" w:hAnsiTheme="majorHAnsi" w:cstheme="majorHAnsi"/>
        </w:rPr>
        <w:t>Creative Director - Clinical Content</w:t>
      </w:r>
    </w:p>
    <w:p w:rsidR="0064424A" w:rsidRPr="00AD65C6" w:rsidRDefault="0064424A" w:rsidP="0064424A">
      <w:pPr>
        <w:rPr>
          <w:rFonts w:asciiTheme="majorHAnsi" w:hAnsiTheme="majorHAnsi" w:cstheme="majorHAnsi"/>
        </w:rPr>
      </w:pPr>
      <w:r w:rsidRPr="00AD65C6">
        <w:rPr>
          <w:rFonts w:asciiTheme="majorHAnsi" w:hAnsiTheme="majorHAnsi" w:cstheme="majorHAnsi"/>
        </w:rPr>
        <w:t>Lyra Health</w:t>
      </w:r>
    </w:p>
    <w:p w:rsidR="0064424A" w:rsidRDefault="0064424A" w:rsidP="0064424A">
      <w:pPr>
        <w:rPr>
          <w:rFonts w:asciiTheme="majorHAnsi" w:hAnsiTheme="majorHAnsi" w:cstheme="majorHAnsi"/>
        </w:rPr>
      </w:pPr>
      <w:proofErr w:type="gramStart"/>
      <w:r w:rsidRPr="00AD65C6">
        <w:rPr>
          <w:rFonts w:asciiTheme="majorHAnsi" w:hAnsiTheme="majorHAnsi" w:cstheme="majorHAnsi"/>
        </w:rPr>
        <w:t>m</w:t>
      </w:r>
      <w:proofErr w:type="gramEnd"/>
      <w:r w:rsidRPr="00AD65C6">
        <w:rPr>
          <w:rFonts w:asciiTheme="majorHAnsi" w:hAnsiTheme="majorHAnsi" w:cstheme="majorHAnsi"/>
        </w:rPr>
        <w:t>: (607) 229</w:t>
      </w:r>
      <w:r>
        <w:rPr>
          <w:rFonts w:asciiTheme="majorHAnsi" w:hAnsiTheme="majorHAnsi" w:cstheme="majorHAnsi"/>
        </w:rPr>
        <w:t xml:space="preserve">-0957 </w:t>
      </w:r>
    </w:p>
    <w:p w:rsidR="008B2FB5" w:rsidRDefault="008B2FB5" w:rsidP="00110C63">
      <w:pPr>
        <w:rPr>
          <w:rFonts w:asciiTheme="majorHAnsi" w:hAnsiTheme="majorHAnsi" w:cstheme="majorHAnsi"/>
          <w:b/>
          <w:sz w:val="28"/>
          <w:szCs w:val="28"/>
        </w:rPr>
      </w:pPr>
    </w:p>
    <w:p w:rsidR="001722B5" w:rsidRDefault="001722B5" w:rsidP="00110C63">
      <w:pPr>
        <w:rPr>
          <w:rFonts w:asciiTheme="majorHAnsi" w:hAnsiTheme="majorHAnsi" w:cstheme="majorHAnsi"/>
          <w:b/>
          <w:sz w:val="28"/>
          <w:szCs w:val="28"/>
        </w:rPr>
      </w:pPr>
      <w:r>
        <w:rPr>
          <w:rFonts w:asciiTheme="majorHAnsi" w:hAnsiTheme="majorHAnsi" w:cstheme="majorHAnsi"/>
          <w:b/>
          <w:sz w:val="28"/>
          <w:szCs w:val="28"/>
        </w:rPr>
        <w:t>---------------------------------------------------------------------</w:t>
      </w:r>
    </w:p>
    <w:sectPr w:rsidR="001722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alatino Linotype">
    <w:panose1 w:val="02040502050505030304"/>
    <w:charset w:val="00"/>
    <w:family w:val="roman"/>
    <w:pitch w:val="variable"/>
    <w:sig w:usb0="E0000287" w:usb1="40000013" w:usb2="00000000" w:usb3="00000000" w:csb0="0000019F" w:csb1="00000000"/>
  </w:font>
  <w:font w:name="VarelaRound-Regular">
    <w:altName w:val="Calibri"/>
    <w:panose1 w:val="00000000000000000000"/>
    <w:charset w:val="00"/>
    <w:family w:val="auto"/>
    <w:notTrueType/>
    <w:pitch w:val="default"/>
    <w:sig w:usb0="00000003" w:usb1="00000000" w:usb2="00000000" w:usb3="00000000" w:csb0="00000001" w:csb1="00000000"/>
  </w:font>
  <w:font w:name="TimesNewRomanPSMT">
    <w:altName w:val="MS Gothic"/>
    <w:panose1 w:val="00000000000000000000"/>
    <w:charset w:val="00"/>
    <w:family w:val="swiss"/>
    <w:notTrueType/>
    <w:pitch w:val="default"/>
    <w:sig w:usb0="00000003" w:usb1="08070000" w:usb2="00000010" w:usb3="00000000" w:csb0="00020001"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otham-Light">
    <w:panose1 w:val="00000000000000000000"/>
    <w:charset w:val="00"/>
    <w:family w:val="swiss"/>
    <w:notTrueType/>
    <w:pitch w:val="default"/>
    <w:sig w:usb0="00000003" w:usb1="00000000" w:usb2="00000000" w:usb3="00000000" w:csb0="00000001" w:csb1="00000000"/>
  </w:font>
  <w:font w:name="Roboto">
    <w:altName w:val="Times New Roman"/>
    <w:charset w:val="00"/>
    <w:family w:val="auto"/>
    <w:pitch w:val="default"/>
  </w:font>
  <w:font w:name="WorkSans-Regular">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F6D"/>
    <w:multiLevelType w:val="hybridMultilevel"/>
    <w:tmpl w:val="6E6813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15743559"/>
    <w:multiLevelType w:val="hybridMultilevel"/>
    <w:tmpl w:val="B35A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F309B"/>
    <w:multiLevelType w:val="hybridMultilevel"/>
    <w:tmpl w:val="AAD2C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EB3105"/>
    <w:multiLevelType w:val="multilevel"/>
    <w:tmpl w:val="9D96EC12"/>
    <w:lvl w:ilvl="0">
      <w:start w:val="1"/>
      <w:numFmt w:val="decimal"/>
      <w:lvlText w:val="%1."/>
      <w:lvlJc w:val="left"/>
      <w:pPr>
        <w:ind w:left="644" w:hanging="360"/>
      </w:pPr>
      <w:rPr>
        <w:rFonts w:hint="default"/>
      </w:rPr>
    </w:lvl>
    <w:lvl w:ilvl="1">
      <w:start w:val="4"/>
      <w:numFmt w:val="decimal"/>
      <w:isLgl/>
      <w:lvlText w:val="%1.%2"/>
      <w:lvlJc w:val="left"/>
      <w:pPr>
        <w:ind w:left="945" w:hanging="58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1254E80"/>
    <w:multiLevelType w:val="hybridMultilevel"/>
    <w:tmpl w:val="CA4C6A22"/>
    <w:lvl w:ilvl="0" w:tplc="1E340EF6">
      <w:start w:val="1"/>
      <w:numFmt w:val="decimal"/>
      <w:lvlText w:val="%1."/>
      <w:lvlJc w:val="left"/>
      <w:pPr>
        <w:ind w:left="360" w:hanging="360"/>
      </w:pPr>
      <w:rPr>
        <w:rFonts w:hint="default"/>
        <w:b/>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C8C3CBC"/>
    <w:multiLevelType w:val="multilevel"/>
    <w:tmpl w:val="5E402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05B5DAC"/>
    <w:multiLevelType w:val="multilevel"/>
    <w:tmpl w:val="9496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E73BFC"/>
    <w:multiLevelType w:val="hybridMultilevel"/>
    <w:tmpl w:val="482C3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96C1360"/>
    <w:multiLevelType w:val="hybridMultilevel"/>
    <w:tmpl w:val="05EC88B4"/>
    <w:lvl w:ilvl="0" w:tplc="F79CAA76">
      <w:start w:val="3"/>
      <w:numFmt w:val="lowerLetter"/>
      <w:lvlText w:val="%1."/>
      <w:lvlJc w:val="left"/>
      <w:pPr>
        <w:tabs>
          <w:tab w:val="num" w:pos="720"/>
        </w:tabs>
        <w:ind w:left="720" w:hanging="360"/>
      </w:pPr>
    </w:lvl>
    <w:lvl w:ilvl="1" w:tplc="00226064">
      <w:start w:val="1"/>
      <w:numFmt w:val="decimal"/>
      <w:lvlText w:val="%2."/>
      <w:lvlJc w:val="left"/>
      <w:pPr>
        <w:tabs>
          <w:tab w:val="num" w:pos="1440"/>
        </w:tabs>
        <w:ind w:left="1440" w:hanging="360"/>
      </w:pPr>
    </w:lvl>
    <w:lvl w:ilvl="2" w:tplc="33048614">
      <w:start w:val="1"/>
      <w:numFmt w:val="decimal"/>
      <w:lvlText w:val="%3."/>
      <w:lvlJc w:val="left"/>
      <w:pPr>
        <w:tabs>
          <w:tab w:val="num" w:pos="2160"/>
        </w:tabs>
        <w:ind w:left="2160" w:hanging="360"/>
      </w:pPr>
    </w:lvl>
    <w:lvl w:ilvl="3" w:tplc="4100184C">
      <w:start w:val="1"/>
      <w:numFmt w:val="decimal"/>
      <w:lvlText w:val="%4."/>
      <w:lvlJc w:val="left"/>
      <w:pPr>
        <w:tabs>
          <w:tab w:val="num" w:pos="2880"/>
        </w:tabs>
        <w:ind w:left="2880" w:hanging="360"/>
      </w:pPr>
    </w:lvl>
    <w:lvl w:ilvl="4" w:tplc="8B6E5B2C">
      <w:start w:val="1"/>
      <w:numFmt w:val="decimal"/>
      <w:lvlText w:val="%5."/>
      <w:lvlJc w:val="left"/>
      <w:pPr>
        <w:tabs>
          <w:tab w:val="num" w:pos="3600"/>
        </w:tabs>
        <w:ind w:left="3600" w:hanging="360"/>
      </w:pPr>
    </w:lvl>
    <w:lvl w:ilvl="5" w:tplc="046045B0">
      <w:start w:val="1"/>
      <w:numFmt w:val="decimal"/>
      <w:lvlText w:val="%6."/>
      <w:lvlJc w:val="left"/>
      <w:pPr>
        <w:tabs>
          <w:tab w:val="num" w:pos="4320"/>
        </w:tabs>
        <w:ind w:left="4320" w:hanging="360"/>
      </w:pPr>
    </w:lvl>
    <w:lvl w:ilvl="6" w:tplc="D1BCC490">
      <w:start w:val="1"/>
      <w:numFmt w:val="decimal"/>
      <w:lvlText w:val="%7."/>
      <w:lvlJc w:val="left"/>
      <w:pPr>
        <w:tabs>
          <w:tab w:val="num" w:pos="5040"/>
        </w:tabs>
        <w:ind w:left="5040" w:hanging="360"/>
      </w:pPr>
    </w:lvl>
    <w:lvl w:ilvl="7" w:tplc="71B0CAC4">
      <w:start w:val="1"/>
      <w:numFmt w:val="decimal"/>
      <w:lvlText w:val="%8."/>
      <w:lvlJc w:val="left"/>
      <w:pPr>
        <w:tabs>
          <w:tab w:val="num" w:pos="5760"/>
        </w:tabs>
        <w:ind w:left="5760" w:hanging="360"/>
      </w:pPr>
    </w:lvl>
    <w:lvl w:ilvl="8" w:tplc="6CEC3216">
      <w:start w:val="1"/>
      <w:numFmt w:val="decimal"/>
      <w:lvlText w:val="%9."/>
      <w:lvlJc w:val="left"/>
      <w:pPr>
        <w:tabs>
          <w:tab w:val="num" w:pos="6480"/>
        </w:tabs>
        <w:ind w:left="6480" w:hanging="360"/>
      </w:pPr>
    </w:lvl>
  </w:abstractNum>
  <w:abstractNum w:abstractNumId="9" w15:restartNumberingAfterBreak="0">
    <w:nsid w:val="3F37514B"/>
    <w:multiLevelType w:val="hybridMultilevel"/>
    <w:tmpl w:val="C994B66C"/>
    <w:lvl w:ilvl="0" w:tplc="F768EA5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1187C8C"/>
    <w:multiLevelType w:val="multilevel"/>
    <w:tmpl w:val="AF08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AF2845"/>
    <w:multiLevelType w:val="hybridMultilevel"/>
    <w:tmpl w:val="D53FE2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C7C6307"/>
    <w:multiLevelType w:val="multilevel"/>
    <w:tmpl w:val="ABD6D2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4295D4E"/>
    <w:multiLevelType w:val="hybridMultilevel"/>
    <w:tmpl w:val="72BE72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4E22287"/>
    <w:multiLevelType w:val="hybridMultilevel"/>
    <w:tmpl w:val="D5041CC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8FB6A73"/>
    <w:multiLevelType w:val="multilevel"/>
    <w:tmpl w:val="F9361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7F1F04"/>
    <w:multiLevelType w:val="multilevel"/>
    <w:tmpl w:val="29609D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CA5685B"/>
    <w:multiLevelType w:val="hybridMultilevel"/>
    <w:tmpl w:val="5A40B9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15:restartNumberingAfterBreak="0">
    <w:nsid w:val="61AC58F5"/>
    <w:multiLevelType w:val="hybridMultilevel"/>
    <w:tmpl w:val="F4644682"/>
    <w:lvl w:ilvl="0" w:tplc="498ACBCA">
      <w:start w:val="2"/>
      <w:numFmt w:val="lowerLetter"/>
      <w:lvlText w:val="%1."/>
      <w:lvlJc w:val="left"/>
      <w:pPr>
        <w:tabs>
          <w:tab w:val="num" w:pos="720"/>
        </w:tabs>
        <w:ind w:left="720" w:hanging="360"/>
      </w:pPr>
    </w:lvl>
    <w:lvl w:ilvl="1" w:tplc="8E560926">
      <w:start w:val="1"/>
      <w:numFmt w:val="decimal"/>
      <w:lvlText w:val="%2."/>
      <w:lvlJc w:val="left"/>
      <w:pPr>
        <w:tabs>
          <w:tab w:val="num" w:pos="1440"/>
        </w:tabs>
        <w:ind w:left="1440" w:hanging="360"/>
      </w:pPr>
    </w:lvl>
    <w:lvl w:ilvl="2" w:tplc="521A38C6">
      <w:start w:val="1"/>
      <w:numFmt w:val="decimal"/>
      <w:lvlText w:val="%3."/>
      <w:lvlJc w:val="left"/>
      <w:pPr>
        <w:tabs>
          <w:tab w:val="num" w:pos="2160"/>
        </w:tabs>
        <w:ind w:left="2160" w:hanging="360"/>
      </w:pPr>
    </w:lvl>
    <w:lvl w:ilvl="3" w:tplc="88CED80C">
      <w:start w:val="1"/>
      <w:numFmt w:val="decimal"/>
      <w:lvlText w:val="%4."/>
      <w:lvlJc w:val="left"/>
      <w:pPr>
        <w:tabs>
          <w:tab w:val="num" w:pos="2880"/>
        </w:tabs>
        <w:ind w:left="2880" w:hanging="360"/>
      </w:pPr>
    </w:lvl>
    <w:lvl w:ilvl="4" w:tplc="BBDA5370">
      <w:start w:val="1"/>
      <w:numFmt w:val="decimal"/>
      <w:lvlText w:val="%5."/>
      <w:lvlJc w:val="left"/>
      <w:pPr>
        <w:tabs>
          <w:tab w:val="num" w:pos="3600"/>
        </w:tabs>
        <w:ind w:left="3600" w:hanging="360"/>
      </w:pPr>
    </w:lvl>
    <w:lvl w:ilvl="5" w:tplc="3F46F50C">
      <w:start w:val="1"/>
      <w:numFmt w:val="decimal"/>
      <w:lvlText w:val="%6."/>
      <w:lvlJc w:val="left"/>
      <w:pPr>
        <w:tabs>
          <w:tab w:val="num" w:pos="4320"/>
        </w:tabs>
        <w:ind w:left="4320" w:hanging="360"/>
      </w:pPr>
    </w:lvl>
    <w:lvl w:ilvl="6" w:tplc="832E09EA">
      <w:start w:val="1"/>
      <w:numFmt w:val="decimal"/>
      <w:lvlText w:val="%7."/>
      <w:lvlJc w:val="left"/>
      <w:pPr>
        <w:tabs>
          <w:tab w:val="num" w:pos="5040"/>
        </w:tabs>
        <w:ind w:left="5040" w:hanging="360"/>
      </w:pPr>
    </w:lvl>
    <w:lvl w:ilvl="7" w:tplc="9A4E37E4">
      <w:start w:val="1"/>
      <w:numFmt w:val="decimal"/>
      <w:lvlText w:val="%8."/>
      <w:lvlJc w:val="left"/>
      <w:pPr>
        <w:tabs>
          <w:tab w:val="num" w:pos="5760"/>
        </w:tabs>
        <w:ind w:left="5760" w:hanging="360"/>
      </w:pPr>
    </w:lvl>
    <w:lvl w:ilvl="8" w:tplc="A558CA2E">
      <w:start w:val="1"/>
      <w:numFmt w:val="decimal"/>
      <w:lvlText w:val="%9."/>
      <w:lvlJc w:val="left"/>
      <w:pPr>
        <w:tabs>
          <w:tab w:val="num" w:pos="6480"/>
        </w:tabs>
        <w:ind w:left="6480" w:hanging="360"/>
      </w:pPr>
    </w:lvl>
  </w:abstractNum>
  <w:abstractNum w:abstractNumId="19" w15:restartNumberingAfterBreak="0">
    <w:nsid w:val="6AD83877"/>
    <w:multiLevelType w:val="hybridMultilevel"/>
    <w:tmpl w:val="545E1C50"/>
    <w:lvl w:ilvl="0" w:tplc="A0D6B242">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376041"/>
    <w:multiLevelType w:val="multilevel"/>
    <w:tmpl w:val="F07AF7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7"/>
  </w:num>
  <w:num w:numId="3">
    <w:abstractNumId w:val="4"/>
  </w:num>
  <w:num w:numId="4">
    <w:abstractNumId w:val="19"/>
  </w:num>
  <w:num w:numId="5">
    <w:abstractNumId w:val="13"/>
  </w:num>
  <w:num w:numId="6">
    <w:abstractNumId w:val="2"/>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 w:ilvl="0">
        <w:start w:val="1"/>
        <w:numFmt w:val="lowerLetter"/>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0"/>
  </w:num>
  <w:num w:numId="18">
    <w:abstractNumId w:val="11"/>
  </w:num>
  <w:num w:numId="19">
    <w:abstractNumId w:val="14"/>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2xarpe9cfrvp4ezdxk5ddx9dsrzr05f22sa&quot;&gt;Robert Cummins Endnote library&lt;record-ids&gt;&lt;item&gt;3595&lt;/item&gt;&lt;/record-ids&gt;&lt;/item&gt;&lt;/Libraries&gt;"/>
  </w:docVars>
  <w:rsids>
    <w:rsidRoot w:val="00F53467"/>
    <w:rsid w:val="000022C9"/>
    <w:rsid w:val="0000253F"/>
    <w:rsid w:val="000047C3"/>
    <w:rsid w:val="00010166"/>
    <w:rsid w:val="000101E4"/>
    <w:rsid w:val="00010B68"/>
    <w:rsid w:val="00010C2C"/>
    <w:rsid w:val="0001250B"/>
    <w:rsid w:val="00013263"/>
    <w:rsid w:val="00013CFA"/>
    <w:rsid w:val="000177E0"/>
    <w:rsid w:val="0002135F"/>
    <w:rsid w:val="0002205C"/>
    <w:rsid w:val="00024355"/>
    <w:rsid w:val="00024B18"/>
    <w:rsid w:val="0002600D"/>
    <w:rsid w:val="00026900"/>
    <w:rsid w:val="000300F9"/>
    <w:rsid w:val="00030D74"/>
    <w:rsid w:val="00031163"/>
    <w:rsid w:val="00031832"/>
    <w:rsid w:val="0003383F"/>
    <w:rsid w:val="0003413B"/>
    <w:rsid w:val="000349F0"/>
    <w:rsid w:val="00041B43"/>
    <w:rsid w:val="00043ECA"/>
    <w:rsid w:val="00044905"/>
    <w:rsid w:val="00044F4A"/>
    <w:rsid w:val="00046B95"/>
    <w:rsid w:val="0004715E"/>
    <w:rsid w:val="0005234D"/>
    <w:rsid w:val="00054108"/>
    <w:rsid w:val="0005479D"/>
    <w:rsid w:val="00056996"/>
    <w:rsid w:val="00056EEA"/>
    <w:rsid w:val="0005744B"/>
    <w:rsid w:val="000577B4"/>
    <w:rsid w:val="0006124B"/>
    <w:rsid w:val="00061324"/>
    <w:rsid w:val="00061460"/>
    <w:rsid w:val="000614BE"/>
    <w:rsid w:val="00061599"/>
    <w:rsid w:val="000627D5"/>
    <w:rsid w:val="0006283C"/>
    <w:rsid w:val="00063444"/>
    <w:rsid w:val="00064150"/>
    <w:rsid w:val="00064392"/>
    <w:rsid w:val="00065100"/>
    <w:rsid w:val="00065288"/>
    <w:rsid w:val="00065A3F"/>
    <w:rsid w:val="000673E0"/>
    <w:rsid w:val="00067933"/>
    <w:rsid w:val="000715C9"/>
    <w:rsid w:val="0007475B"/>
    <w:rsid w:val="000759B9"/>
    <w:rsid w:val="000761A4"/>
    <w:rsid w:val="00076468"/>
    <w:rsid w:val="000816B5"/>
    <w:rsid w:val="000823EA"/>
    <w:rsid w:val="00082528"/>
    <w:rsid w:val="00082BAA"/>
    <w:rsid w:val="00083AB1"/>
    <w:rsid w:val="00086255"/>
    <w:rsid w:val="00086470"/>
    <w:rsid w:val="00090022"/>
    <w:rsid w:val="000901D9"/>
    <w:rsid w:val="00092C43"/>
    <w:rsid w:val="000961DC"/>
    <w:rsid w:val="00096414"/>
    <w:rsid w:val="000964CC"/>
    <w:rsid w:val="000A1436"/>
    <w:rsid w:val="000A2D88"/>
    <w:rsid w:val="000A3A74"/>
    <w:rsid w:val="000A44CC"/>
    <w:rsid w:val="000A4C97"/>
    <w:rsid w:val="000A6460"/>
    <w:rsid w:val="000B0F69"/>
    <w:rsid w:val="000B11DD"/>
    <w:rsid w:val="000B33A1"/>
    <w:rsid w:val="000B4261"/>
    <w:rsid w:val="000B4660"/>
    <w:rsid w:val="000B4E6E"/>
    <w:rsid w:val="000B6D9D"/>
    <w:rsid w:val="000B758A"/>
    <w:rsid w:val="000C02D7"/>
    <w:rsid w:val="000C0586"/>
    <w:rsid w:val="000C229D"/>
    <w:rsid w:val="000C3167"/>
    <w:rsid w:val="000C3732"/>
    <w:rsid w:val="000C4DAC"/>
    <w:rsid w:val="000D09E7"/>
    <w:rsid w:val="000D1C5C"/>
    <w:rsid w:val="000D2E9F"/>
    <w:rsid w:val="000D3D14"/>
    <w:rsid w:val="000D46D2"/>
    <w:rsid w:val="000D528E"/>
    <w:rsid w:val="000D557C"/>
    <w:rsid w:val="000D6CF6"/>
    <w:rsid w:val="000E08A2"/>
    <w:rsid w:val="000E1D3B"/>
    <w:rsid w:val="000E4A63"/>
    <w:rsid w:val="000E639B"/>
    <w:rsid w:val="000E7A1A"/>
    <w:rsid w:val="000F09DF"/>
    <w:rsid w:val="000F25ED"/>
    <w:rsid w:val="000F38AE"/>
    <w:rsid w:val="000F5604"/>
    <w:rsid w:val="000F790F"/>
    <w:rsid w:val="000F7985"/>
    <w:rsid w:val="00100C13"/>
    <w:rsid w:val="00103023"/>
    <w:rsid w:val="00103370"/>
    <w:rsid w:val="00104EAA"/>
    <w:rsid w:val="001059E8"/>
    <w:rsid w:val="001074D3"/>
    <w:rsid w:val="00107B9E"/>
    <w:rsid w:val="00110C63"/>
    <w:rsid w:val="001122DB"/>
    <w:rsid w:val="00112411"/>
    <w:rsid w:val="00116955"/>
    <w:rsid w:val="00121A97"/>
    <w:rsid w:val="00123348"/>
    <w:rsid w:val="001236A6"/>
    <w:rsid w:val="00124557"/>
    <w:rsid w:val="001272A9"/>
    <w:rsid w:val="00127623"/>
    <w:rsid w:val="001279F6"/>
    <w:rsid w:val="00131935"/>
    <w:rsid w:val="00133BA4"/>
    <w:rsid w:val="0013499E"/>
    <w:rsid w:val="00134FAF"/>
    <w:rsid w:val="00135E7C"/>
    <w:rsid w:val="00141966"/>
    <w:rsid w:val="00141E18"/>
    <w:rsid w:val="001422BA"/>
    <w:rsid w:val="00144DAF"/>
    <w:rsid w:val="001465F6"/>
    <w:rsid w:val="001504DE"/>
    <w:rsid w:val="00150ADD"/>
    <w:rsid w:val="0015139C"/>
    <w:rsid w:val="00151A2A"/>
    <w:rsid w:val="00151D96"/>
    <w:rsid w:val="001523D1"/>
    <w:rsid w:val="00152ECC"/>
    <w:rsid w:val="001531FF"/>
    <w:rsid w:val="001553D1"/>
    <w:rsid w:val="00156D81"/>
    <w:rsid w:val="00157B50"/>
    <w:rsid w:val="00161B84"/>
    <w:rsid w:val="00161DE3"/>
    <w:rsid w:val="00161FEC"/>
    <w:rsid w:val="00162B8A"/>
    <w:rsid w:val="00165FD5"/>
    <w:rsid w:val="00167D7E"/>
    <w:rsid w:val="001722B5"/>
    <w:rsid w:val="001725A0"/>
    <w:rsid w:val="0017310A"/>
    <w:rsid w:val="00177781"/>
    <w:rsid w:val="001817A0"/>
    <w:rsid w:val="0018389A"/>
    <w:rsid w:val="00183A17"/>
    <w:rsid w:val="001846D7"/>
    <w:rsid w:val="00185925"/>
    <w:rsid w:val="00190D9E"/>
    <w:rsid w:val="0019144E"/>
    <w:rsid w:val="00191C30"/>
    <w:rsid w:val="00193E2B"/>
    <w:rsid w:val="00194C97"/>
    <w:rsid w:val="001A0244"/>
    <w:rsid w:val="001A139D"/>
    <w:rsid w:val="001A1BAE"/>
    <w:rsid w:val="001A3AFA"/>
    <w:rsid w:val="001A4C14"/>
    <w:rsid w:val="001A50DA"/>
    <w:rsid w:val="001A78BE"/>
    <w:rsid w:val="001B1A3D"/>
    <w:rsid w:val="001B1A84"/>
    <w:rsid w:val="001B2742"/>
    <w:rsid w:val="001B3236"/>
    <w:rsid w:val="001B4FE9"/>
    <w:rsid w:val="001B616F"/>
    <w:rsid w:val="001C1117"/>
    <w:rsid w:val="001C4843"/>
    <w:rsid w:val="001C6659"/>
    <w:rsid w:val="001C6940"/>
    <w:rsid w:val="001C6FB6"/>
    <w:rsid w:val="001D12C5"/>
    <w:rsid w:val="001D3947"/>
    <w:rsid w:val="001D4A53"/>
    <w:rsid w:val="001D549F"/>
    <w:rsid w:val="001D6F59"/>
    <w:rsid w:val="001E1153"/>
    <w:rsid w:val="001E2A49"/>
    <w:rsid w:val="001E5617"/>
    <w:rsid w:val="001F312D"/>
    <w:rsid w:val="001F4D05"/>
    <w:rsid w:val="001F7B27"/>
    <w:rsid w:val="001F7C72"/>
    <w:rsid w:val="002029A3"/>
    <w:rsid w:val="00203C48"/>
    <w:rsid w:val="00203D92"/>
    <w:rsid w:val="00204239"/>
    <w:rsid w:val="0020508F"/>
    <w:rsid w:val="00205BC7"/>
    <w:rsid w:val="00207A46"/>
    <w:rsid w:val="00210D61"/>
    <w:rsid w:val="0021711C"/>
    <w:rsid w:val="00217CCE"/>
    <w:rsid w:val="00217DC1"/>
    <w:rsid w:val="00220E5B"/>
    <w:rsid w:val="0022205D"/>
    <w:rsid w:val="00222429"/>
    <w:rsid w:val="00222904"/>
    <w:rsid w:val="00223424"/>
    <w:rsid w:val="00223530"/>
    <w:rsid w:val="00225A58"/>
    <w:rsid w:val="002278FC"/>
    <w:rsid w:val="00234FEF"/>
    <w:rsid w:val="0023644C"/>
    <w:rsid w:val="00237DE9"/>
    <w:rsid w:val="002400D6"/>
    <w:rsid w:val="00240CDA"/>
    <w:rsid w:val="00242A2E"/>
    <w:rsid w:val="00244259"/>
    <w:rsid w:val="00244BA8"/>
    <w:rsid w:val="002463CD"/>
    <w:rsid w:val="00250B33"/>
    <w:rsid w:val="0025189B"/>
    <w:rsid w:val="0025206D"/>
    <w:rsid w:val="00252657"/>
    <w:rsid w:val="002543CF"/>
    <w:rsid w:val="00254DDE"/>
    <w:rsid w:val="00254EB2"/>
    <w:rsid w:val="002555C3"/>
    <w:rsid w:val="002571BE"/>
    <w:rsid w:val="00257A57"/>
    <w:rsid w:val="002613A7"/>
    <w:rsid w:val="0026405C"/>
    <w:rsid w:val="00267E30"/>
    <w:rsid w:val="002718C2"/>
    <w:rsid w:val="00271D05"/>
    <w:rsid w:val="00274325"/>
    <w:rsid w:val="0027440A"/>
    <w:rsid w:val="00274662"/>
    <w:rsid w:val="0027592B"/>
    <w:rsid w:val="00277B1B"/>
    <w:rsid w:val="00280262"/>
    <w:rsid w:val="002808DD"/>
    <w:rsid w:val="00282966"/>
    <w:rsid w:val="00282B7E"/>
    <w:rsid w:val="00282D4E"/>
    <w:rsid w:val="00284513"/>
    <w:rsid w:val="002849C7"/>
    <w:rsid w:val="00284F30"/>
    <w:rsid w:val="002860C5"/>
    <w:rsid w:val="0028639E"/>
    <w:rsid w:val="002863F8"/>
    <w:rsid w:val="00286E25"/>
    <w:rsid w:val="00290485"/>
    <w:rsid w:val="002904AC"/>
    <w:rsid w:val="002926F9"/>
    <w:rsid w:val="00293E33"/>
    <w:rsid w:val="00295A58"/>
    <w:rsid w:val="002975E0"/>
    <w:rsid w:val="002A1F54"/>
    <w:rsid w:val="002A2614"/>
    <w:rsid w:val="002A3178"/>
    <w:rsid w:val="002A4B5C"/>
    <w:rsid w:val="002A552C"/>
    <w:rsid w:val="002A7CDF"/>
    <w:rsid w:val="002B0B52"/>
    <w:rsid w:val="002B13E2"/>
    <w:rsid w:val="002B5A95"/>
    <w:rsid w:val="002B780F"/>
    <w:rsid w:val="002C00E1"/>
    <w:rsid w:val="002C067B"/>
    <w:rsid w:val="002C194B"/>
    <w:rsid w:val="002C4914"/>
    <w:rsid w:val="002C4E04"/>
    <w:rsid w:val="002C7EFC"/>
    <w:rsid w:val="002D3318"/>
    <w:rsid w:val="002D4D33"/>
    <w:rsid w:val="002D539E"/>
    <w:rsid w:val="002D6F9C"/>
    <w:rsid w:val="002E457C"/>
    <w:rsid w:val="002E4633"/>
    <w:rsid w:val="002E4FB2"/>
    <w:rsid w:val="002E667D"/>
    <w:rsid w:val="002F0A25"/>
    <w:rsid w:val="002F0B6A"/>
    <w:rsid w:val="002F0E4C"/>
    <w:rsid w:val="002F3880"/>
    <w:rsid w:val="002F3F30"/>
    <w:rsid w:val="002F5D6D"/>
    <w:rsid w:val="002F6185"/>
    <w:rsid w:val="002F7041"/>
    <w:rsid w:val="002F7988"/>
    <w:rsid w:val="00300970"/>
    <w:rsid w:val="00300B91"/>
    <w:rsid w:val="00301CF8"/>
    <w:rsid w:val="00302ECC"/>
    <w:rsid w:val="00303819"/>
    <w:rsid w:val="00304964"/>
    <w:rsid w:val="00306CC8"/>
    <w:rsid w:val="0031007B"/>
    <w:rsid w:val="003108D1"/>
    <w:rsid w:val="00311356"/>
    <w:rsid w:val="0031152D"/>
    <w:rsid w:val="00311DDA"/>
    <w:rsid w:val="003122BA"/>
    <w:rsid w:val="003125CE"/>
    <w:rsid w:val="00312BE7"/>
    <w:rsid w:val="0031406C"/>
    <w:rsid w:val="00316186"/>
    <w:rsid w:val="00320299"/>
    <w:rsid w:val="00321195"/>
    <w:rsid w:val="003230A9"/>
    <w:rsid w:val="00323581"/>
    <w:rsid w:val="003260FC"/>
    <w:rsid w:val="003263C9"/>
    <w:rsid w:val="00330864"/>
    <w:rsid w:val="00330CBA"/>
    <w:rsid w:val="0033100D"/>
    <w:rsid w:val="003312C1"/>
    <w:rsid w:val="00331666"/>
    <w:rsid w:val="00331AC4"/>
    <w:rsid w:val="003347F7"/>
    <w:rsid w:val="00335FF7"/>
    <w:rsid w:val="00340F3C"/>
    <w:rsid w:val="00340F94"/>
    <w:rsid w:val="00341C16"/>
    <w:rsid w:val="00341C5D"/>
    <w:rsid w:val="003429AB"/>
    <w:rsid w:val="00342A9B"/>
    <w:rsid w:val="00343E1F"/>
    <w:rsid w:val="003452EC"/>
    <w:rsid w:val="00345935"/>
    <w:rsid w:val="00345DBE"/>
    <w:rsid w:val="00352AB9"/>
    <w:rsid w:val="003537D1"/>
    <w:rsid w:val="003538A8"/>
    <w:rsid w:val="00353F08"/>
    <w:rsid w:val="0035588F"/>
    <w:rsid w:val="00355C80"/>
    <w:rsid w:val="00355DAA"/>
    <w:rsid w:val="00356AE0"/>
    <w:rsid w:val="00360F6C"/>
    <w:rsid w:val="00363A28"/>
    <w:rsid w:val="003653DC"/>
    <w:rsid w:val="0036653C"/>
    <w:rsid w:val="003666A1"/>
    <w:rsid w:val="003705DA"/>
    <w:rsid w:val="00372044"/>
    <w:rsid w:val="00372E98"/>
    <w:rsid w:val="00372F49"/>
    <w:rsid w:val="0037542A"/>
    <w:rsid w:val="00380180"/>
    <w:rsid w:val="00380B19"/>
    <w:rsid w:val="0038354C"/>
    <w:rsid w:val="00385A0F"/>
    <w:rsid w:val="00386051"/>
    <w:rsid w:val="003921B8"/>
    <w:rsid w:val="0039323B"/>
    <w:rsid w:val="00396472"/>
    <w:rsid w:val="00396B83"/>
    <w:rsid w:val="00396DBC"/>
    <w:rsid w:val="003A19D3"/>
    <w:rsid w:val="003A4BF9"/>
    <w:rsid w:val="003A4D49"/>
    <w:rsid w:val="003A594A"/>
    <w:rsid w:val="003A7B68"/>
    <w:rsid w:val="003B151C"/>
    <w:rsid w:val="003B2D1C"/>
    <w:rsid w:val="003B6098"/>
    <w:rsid w:val="003C0406"/>
    <w:rsid w:val="003C16AB"/>
    <w:rsid w:val="003C23F0"/>
    <w:rsid w:val="003C326F"/>
    <w:rsid w:val="003C46E5"/>
    <w:rsid w:val="003C524E"/>
    <w:rsid w:val="003D0F64"/>
    <w:rsid w:val="003D26FD"/>
    <w:rsid w:val="003D2E76"/>
    <w:rsid w:val="003D3A0B"/>
    <w:rsid w:val="003D40CF"/>
    <w:rsid w:val="003E0868"/>
    <w:rsid w:val="003E2282"/>
    <w:rsid w:val="003E25E6"/>
    <w:rsid w:val="003E455A"/>
    <w:rsid w:val="003E729F"/>
    <w:rsid w:val="003F20B2"/>
    <w:rsid w:val="003F321E"/>
    <w:rsid w:val="003F7461"/>
    <w:rsid w:val="00403DA6"/>
    <w:rsid w:val="004057FA"/>
    <w:rsid w:val="004129F0"/>
    <w:rsid w:val="0041407A"/>
    <w:rsid w:val="004151EC"/>
    <w:rsid w:val="00416093"/>
    <w:rsid w:val="0042617C"/>
    <w:rsid w:val="004351B5"/>
    <w:rsid w:val="00437C8B"/>
    <w:rsid w:val="00440A14"/>
    <w:rsid w:val="00441759"/>
    <w:rsid w:val="00442805"/>
    <w:rsid w:val="00443157"/>
    <w:rsid w:val="004453B6"/>
    <w:rsid w:val="00446ABF"/>
    <w:rsid w:val="0044790E"/>
    <w:rsid w:val="00447E81"/>
    <w:rsid w:val="00450D5C"/>
    <w:rsid w:val="00453B4E"/>
    <w:rsid w:val="00453D01"/>
    <w:rsid w:val="00454A6D"/>
    <w:rsid w:val="00454AA7"/>
    <w:rsid w:val="004601F6"/>
    <w:rsid w:val="004614C8"/>
    <w:rsid w:val="00462BEB"/>
    <w:rsid w:val="004636CE"/>
    <w:rsid w:val="00466843"/>
    <w:rsid w:val="004668C5"/>
    <w:rsid w:val="0047068D"/>
    <w:rsid w:val="00470E94"/>
    <w:rsid w:val="00472090"/>
    <w:rsid w:val="00473431"/>
    <w:rsid w:val="00473988"/>
    <w:rsid w:val="00475FBE"/>
    <w:rsid w:val="00476656"/>
    <w:rsid w:val="00476B45"/>
    <w:rsid w:val="00477633"/>
    <w:rsid w:val="00484611"/>
    <w:rsid w:val="0049000C"/>
    <w:rsid w:val="00490659"/>
    <w:rsid w:val="0049309D"/>
    <w:rsid w:val="0049421A"/>
    <w:rsid w:val="0049706B"/>
    <w:rsid w:val="004A079E"/>
    <w:rsid w:val="004A3854"/>
    <w:rsid w:val="004A4565"/>
    <w:rsid w:val="004A4CC7"/>
    <w:rsid w:val="004A63BE"/>
    <w:rsid w:val="004A71CE"/>
    <w:rsid w:val="004B1A6A"/>
    <w:rsid w:val="004B2931"/>
    <w:rsid w:val="004C04C2"/>
    <w:rsid w:val="004C1105"/>
    <w:rsid w:val="004C180C"/>
    <w:rsid w:val="004C2190"/>
    <w:rsid w:val="004C2BCC"/>
    <w:rsid w:val="004C4A24"/>
    <w:rsid w:val="004C6E1F"/>
    <w:rsid w:val="004D1130"/>
    <w:rsid w:val="004D2029"/>
    <w:rsid w:val="004D4DDD"/>
    <w:rsid w:val="004D554B"/>
    <w:rsid w:val="004D581C"/>
    <w:rsid w:val="004E18E5"/>
    <w:rsid w:val="004E2002"/>
    <w:rsid w:val="004E2C9E"/>
    <w:rsid w:val="004E34B5"/>
    <w:rsid w:val="004E5C92"/>
    <w:rsid w:val="004F2F7D"/>
    <w:rsid w:val="004F370B"/>
    <w:rsid w:val="004F3A2F"/>
    <w:rsid w:val="004F4205"/>
    <w:rsid w:val="004F4C04"/>
    <w:rsid w:val="004F5169"/>
    <w:rsid w:val="004F6638"/>
    <w:rsid w:val="004F7709"/>
    <w:rsid w:val="00500176"/>
    <w:rsid w:val="005008C4"/>
    <w:rsid w:val="005023A5"/>
    <w:rsid w:val="00502A81"/>
    <w:rsid w:val="00505A24"/>
    <w:rsid w:val="0050706E"/>
    <w:rsid w:val="00507C49"/>
    <w:rsid w:val="00511471"/>
    <w:rsid w:val="00513CE1"/>
    <w:rsid w:val="0051581B"/>
    <w:rsid w:val="00517390"/>
    <w:rsid w:val="0051768F"/>
    <w:rsid w:val="00517AAE"/>
    <w:rsid w:val="00522D01"/>
    <w:rsid w:val="005239AF"/>
    <w:rsid w:val="00524A15"/>
    <w:rsid w:val="00525095"/>
    <w:rsid w:val="00525223"/>
    <w:rsid w:val="00525A5D"/>
    <w:rsid w:val="00525FCD"/>
    <w:rsid w:val="005263C4"/>
    <w:rsid w:val="0052772B"/>
    <w:rsid w:val="00527CF4"/>
    <w:rsid w:val="0053166A"/>
    <w:rsid w:val="00532120"/>
    <w:rsid w:val="00532152"/>
    <w:rsid w:val="00532C3B"/>
    <w:rsid w:val="00532DA6"/>
    <w:rsid w:val="00533C31"/>
    <w:rsid w:val="00534156"/>
    <w:rsid w:val="0053643C"/>
    <w:rsid w:val="00537C5D"/>
    <w:rsid w:val="0054067C"/>
    <w:rsid w:val="00540793"/>
    <w:rsid w:val="00543BEC"/>
    <w:rsid w:val="005454B7"/>
    <w:rsid w:val="0054599E"/>
    <w:rsid w:val="00546642"/>
    <w:rsid w:val="00547E27"/>
    <w:rsid w:val="00550064"/>
    <w:rsid w:val="00550DF6"/>
    <w:rsid w:val="00550EBE"/>
    <w:rsid w:val="005511CD"/>
    <w:rsid w:val="0055206F"/>
    <w:rsid w:val="005537A9"/>
    <w:rsid w:val="00555C31"/>
    <w:rsid w:val="005562BC"/>
    <w:rsid w:val="00556315"/>
    <w:rsid w:val="005563E1"/>
    <w:rsid w:val="0055647A"/>
    <w:rsid w:val="00557381"/>
    <w:rsid w:val="00557C1F"/>
    <w:rsid w:val="00557DB1"/>
    <w:rsid w:val="00557FCF"/>
    <w:rsid w:val="00560A8C"/>
    <w:rsid w:val="00560E7C"/>
    <w:rsid w:val="005640C9"/>
    <w:rsid w:val="00564AAB"/>
    <w:rsid w:val="005662F7"/>
    <w:rsid w:val="005665D2"/>
    <w:rsid w:val="00567673"/>
    <w:rsid w:val="00572AF9"/>
    <w:rsid w:val="00574C0F"/>
    <w:rsid w:val="00577E69"/>
    <w:rsid w:val="00580594"/>
    <w:rsid w:val="00580755"/>
    <w:rsid w:val="0058188B"/>
    <w:rsid w:val="005848D5"/>
    <w:rsid w:val="00586075"/>
    <w:rsid w:val="005920B6"/>
    <w:rsid w:val="005934A3"/>
    <w:rsid w:val="00593930"/>
    <w:rsid w:val="00595C47"/>
    <w:rsid w:val="00595F43"/>
    <w:rsid w:val="005960A4"/>
    <w:rsid w:val="00596C2F"/>
    <w:rsid w:val="005A1378"/>
    <w:rsid w:val="005A2A1D"/>
    <w:rsid w:val="005A340A"/>
    <w:rsid w:val="005A68E4"/>
    <w:rsid w:val="005B5883"/>
    <w:rsid w:val="005B654E"/>
    <w:rsid w:val="005C2C7A"/>
    <w:rsid w:val="005C300E"/>
    <w:rsid w:val="005C3CD4"/>
    <w:rsid w:val="005C4713"/>
    <w:rsid w:val="005C4C4B"/>
    <w:rsid w:val="005C5CAF"/>
    <w:rsid w:val="005D25A0"/>
    <w:rsid w:val="005D639E"/>
    <w:rsid w:val="005D6A76"/>
    <w:rsid w:val="005E0D2F"/>
    <w:rsid w:val="005E1BAF"/>
    <w:rsid w:val="005E1D1A"/>
    <w:rsid w:val="005E233A"/>
    <w:rsid w:val="005E50F5"/>
    <w:rsid w:val="005E77FF"/>
    <w:rsid w:val="005F17F8"/>
    <w:rsid w:val="005F63F7"/>
    <w:rsid w:val="005F70AC"/>
    <w:rsid w:val="00600597"/>
    <w:rsid w:val="0060209D"/>
    <w:rsid w:val="0060218D"/>
    <w:rsid w:val="006059EE"/>
    <w:rsid w:val="00606F5D"/>
    <w:rsid w:val="00610423"/>
    <w:rsid w:val="00616670"/>
    <w:rsid w:val="006172C8"/>
    <w:rsid w:val="00622D63"/>
    <w:rsid w:val="00623AC8"/>
    <w:rsid w:val="00624EBA"/>
    <w:rsid w:val="00626927"/>
    <w:rsid w:val="006331FB"/>
    <w:rsid w:val="00633E25"/>
    <w:rsid w:val="00633FF3"/>
    <w:rsid w:val="00634E88"/>
    <w:rsid w:val="00635C66"/>
    <w:rsid w:val="00636B84"/>
    <w:rsid w:val="0063717E"/>
    <w:rsid w:val="0064001D"/>
    <w:rsid w:val="00640EB7"/>
    <w:rsid w:val="0064424A"/>
    <w:rsid w:val="006442CC"/>
    <w:rsid w:val="006449D1"/>
    <w:rsid w:val="00645E98"/>
    <w:rsid w:val="006479EC"/>
    <w:rsid w:val="00647A63"/>
    <w:rsid w:val="00652613"/>
    <w:rsid w:val="00652969"/>
    <w:rsid w:val="00653E69"/>
    <w:rsid w:val="006563C6"/>
    <w:rsid w:val="00662716"/>
    <w:rsid w:val="0066478F"/>
    <w:rsid w:val="00664C74"/>
    <w:rsid w:val="00665E22"/>
    <w:rsid w:val="00666AC2"/>
    <w:rsid w:val="0066792D"/>
    <w:rsid w:val="00670BFF"/>
    <w:rsid w:val="00670C8B"/>
    <w:rsid w:val="006718DC"/>
    <w:rsid w:val="00673034"/>
    <w:rsid w:val="006769A7"/>
    <w:rsid w:val="006828CA"/>
    <w:rsid w:val="006832AC"/>
    <w:rsid w:val="00683C26"/>
    <w:rsid w:val="00685B89"/>
    <w:rsid w:val="006864D4"/>
    <w:rsid w:val="00687884"/>
    <w:rsid w:val="00687A8E"/>
    <w:rsid w:val="00691C61"/>
    <w:rsid w:val="00691E4E"/>
    <w:rsid w:val="006968AC"/>
    <w:rsid w:val="00697AF5"/>
    <w:rsid w:val="006A148D"/>
    <w:rsid w:val="006A40B5"/>
    <w:rsid w:val="006A6605"/>
    <w:rsid w:val="006B4091"/>
    <w:rsid w:val="006B7EE5"/>
    <w:rsid w:val="006C1771"/>
    <w:rsid w:val="006C1A0D"/>
    <w:rsid w:val="006C3006"/>
    <w:rsid w:val="006C30C1"/>
    <w:rsid w:val="006C509D"/>
    <w:rsid w:val="006C6C0E"/>
    <w:rsid w:val="006C7C3E"/>
    <w:rsid w:val="006D099D"/>
    <w:rsid w:val="006D1C6C"/>
    <w:rsid w:val="006E00E7"/>
    <w:rsid w:val="006E15F4"/>
    <w:rsid w:val="006E2112"/>
    <w:rsid w:val="006E60C8"/>
    <w:rsid w:val="006E6B7D"/>
    <w:rsid w:val="006E7B55"/>
    <w:rsid w:val="006F0D54"/>
    <w:rsid w:val="006F15E8"/>
    <w:rsid w:val="006F1B80"/>
    <w:rsid w:val="006F3662"/>
    <w:rsid w:val="006F4C55"/>
    <w:rsid w:val="006F591F"/>
    <w:rsid w:val="006F6264"/>
    <w:rsid w:val="006F6FB7"/>
    <w:rsid w:val="007001CD"/>
    <w:rsid w:val="00700DBE"/>
    <w:rsid w:val="00700FBE"/>
    <w:rsid w:val="007014A6"/>
    <w:rsid w:val="00701820"/>
    <w:rsid w:val="00701BC8"/>
    <w:rsid w:val="00701EA1"/>
    <w:rsid w:val="00702444"/>
    <w:rsid w:val="0070306B"/>
    <w:rsid w:val="00705251"/>
    <w:rsid w:val="00710AE9"/>
    <w:rsid w:val="00711C4D"/>
    <w:rsid w:val="00713D1B"/>
    <w:rsid w:val="007169C1"/>
    <w:rsid w:val="00717B3F"/>
    <w:rsid w:val="00717ED5"/>
    <w:rsid w:val="0072020C"/>
    <w:rsid w:val="00720437"/>
    <w:rsid w:val="007210FC"/>
    <w:rsid w:val="00723B3B"/>
    <w:rsid w:val="00724449"/>
    <w:rsid w:val="007252C6"/>
    <w:rsid w:val="00725456"/>
    <w:rsid w:val="007254B2"/>
    <w:rsid w:val="007255FB"/>
    <w:rsid w:val="00726253"/>
    <w:rsid w:val="007265E3"/>
    <w:rsid w:val="00727372"/>
    <w:rsid w:val="00727A48"/>
    <w:rsid w:val="0073157E"/>
    <w:rsid w:val="00732E2D"/>
    <w:rsid w:val="007340D6"/>
    <w:rsid w:val="007342B3"/>
    <w:rsid w:val="0073465A"/>
    <w:rsid w:val="00734EE1"/>
    <w:rsid w:val="007362CB"/>
    <w:rsid w:val="00736780"/>
    <w:rsid w:val="00737A97"/>
    <w:rsid w:val="0074038C"/>
    <w:rsid w:val="007449B6"/>
    <w:rsid w:val="00747830"/>
    <w:rsid w:val="0074792E"/>
    <w:rsid w:val="00751270"/>
    <w:rsid w:val="00756060"/>
    <w:rsid w:val="00757FA0"/>
    <w:rsid w:val="007613EF"/>
    <w:rsid w:val="00761539"/>
    <w:rsid w:val="0076263B"/>
    <w:rsid w:val="00762F5A"/>
    <w:rsid w:val="007635B9"/>
    <w:rsid w:val="00763BE9"/>
    <w:rsid w:val="00764B21"/>
    <w:rsid w:val="0076596A"/>
    <w:rsid w:val="00765A84"/>
    <w:rsid w:val="0076645C"/>
    <w:rsid w:val="00766BB7"/>
    <w:rsid w:val="0076784D"/>
    <w:rsid w:val="00770479"/>
    <w:rsid w:val="0077345A"/>
    <w:rsid w:val="00773A3E"/>
    <w:rsid w:val="007745B4"/>
    <w:rsid w:val="00776F0C"/>
    <w:rsid w:val="007779C5"/>
    <w:rsid w:val="00777F3C"/>
    <w:rsid w:val="00777F6C"/>
    <w:rsid w:val="007805A7"/>
    <w:rsid w:val="00780BCC"/>
    <w:rsid w:val="007833C9"/>
    <w:rsid w:val="007835E0"/>
    <w:rsid w:val="00783BFF"/>
    <w:rsid w:val="00784531"/>
    <w:rsid w:val="007849FD"/>
    <w:rsid w:val="00786B97"/>
    <w:rsid w:val="0079325A"/>
    <w:rsid w:val="00795E07"/>
    <w:rsid w:val="007962A5"/>
    <w:rsid w:val="00796306"/>
    <w:rsid w:val="007974A9"/>
    <w:rsid w:val="007978F5"/>
    <w:rsid w:val="00797A79"/>
    <w:rsid w:val="007A0931"/>
    <w:rsid w:val="007A515B"/>
    <w:rsid w:val="007A6D51"/>
    <w:rsid w:val="007B247C"/>
    <w:rsid w:val="007B399D"/>
    <w:rsid w:val="007B48BE"/>
    <w:rsid w:val="007B69D1"/>
    <w:rsid w:val="007C0A04"/>
    <w:rsid w:val="007C40A5"/>
    <w:rsid w:val="007C434B"/>
    <w:rsid w:val="007D0566"/>
    <w:rsid w:val="007D11E1"/>
    <w:rsid w:val="007D13FC"/>
    <w:rsid w:val="007D15F6"/>
    <w:rsid w:val="007D3EF7"/>
    <w:rsid w:val="007D5849"/>
    <w:rsid w:val="007D608B"/>
    <w:rsid w:val="007D7F65"/>
    <w:rsid w:val="007E1D4F"/>
    <w:rsid w:val="007E2A1E"/>
    <w:rsid w:val="007E35A4"/>
    <w:rsid w:val="007E3EB3"/>
    <w:rsid w:val="007E4CDB"/>
    <w:rsid w:val="007E5B85"/>
    <w:rsid w:val="007E6D84"/>
    <w:rsid w:val="007F08A7"/>
    <w:rsid w:val="007F0CF9"/>
    <w:rsid w:val="007F12FA"/>
    <w:rsid w:val="007F29D0"/>
    <w:rsid w:val="007F2DD9"/>
    <w:rsid w:val="007F3901"/>
    <w:rsid w:val="007F3F7B"/>
    <w:rsid w:val="007F45DA"/>
    <w:rsid w:val="007F46E4"/>
    <w:rsid w:val="007F4C6C"/>
    <w:rsid w:val="008003A8"/>
    <w:rsid w:val="00805898"/>
    <w:rsid w:val="00805CC1"/>
    <w:rsid w:val="008115DF"/>
    <w:rsid w:val="00813B31"/>
    <w:rsid w:val="00813FE6"/>
    <w:rsid w:val="00814743"/>
    <w:rsid w:val="00816D4E"/>
    <w:rsid w:val="00820EDC"/>
    <w:rsid w:val="0082205B"/>
    <w:rsid w:val="00824D0D"/>
    <w:rsid w:val="00825810"/>
    <w:rsid w:val="0082748D"/>
    <w:rsid w:val="00830A64"/>
    <w:rsid w:val="00830D5E"/>
    <w:rsid w:val="00831D16"/>
    <w:rsid w:val="00835006"/>
    <w:rsid w:val="0084075B"/>
    <w:rsid w:val="00842EAC"/>
    <w:rsid w:val="008437F1"/>
    <w:rsid w:val="008453C1"/>
    <w:rsid w:val="00846F04"/>
    <w:rsid w:val="0085183E"/>
    <w:rsid w:val="00851A16"/>
    <w:rsid w:val="008529BF"/>
    <w:rsid w:val="008534B9"/>
    <w:rsid w:val="0085387F"/>
    <w:rsid w:val="00854004"/>
    <w:rsid w:val="008542FE"/>
    <w:rsid w:val="00854F9B"/>
    <w:rsid w:val="00855D81"/>
    <w:rsid w:val="008568C1"/>
    <w:rsid w:val="008573A5"/>
    <w:rsid w:val="00857920"/>
    <w:rsid w:val="00863B8C"/>
    <w:rsid w:val="0086400F"/>
    <w:rsid w:val="00866CED"/>
    <w:rsid w:val="008676B4"/>
    <w:rsid w:val="00870AFF"/>
    <w:rsid w:val="00871AA0"/>
    <w:rsid w:val="0087290A"/>
    <w:rsid w:val="00873722"/>
    <w:rsid w:val="00874FD0"/>
    <w:rsid w:val="00875327"/>
    <w:rsid w:val="008756D4"/>
    <w:rsid w:val="00876F47"/>
    <w:rsid w:val="00877284"/>
    <w:rsid w:val="00877359"/>
    <w:rsid w:val="008779C1"/>
    <w:rsid w:val="00882D8E"/>
    <w:rsid w:val="008837EC"/>
    <w:rsid w:val="00884665"/>
    <w:rsid w:val="0088550D"/>
    <w:rsid w:val="0088595E"/>
    <w:rsid w:val="00885CF2"/>
    <w:rsid w:val="00886781"/>
    <w:rsid w:val="00887242"/>
    <w:rsid w:val="00892495"/>
    <w:rsid w:val="00893773"/>
    <w:rsid w:val="00894D75"/>
    <w:rsid w:val="008979B8"/>
    <w:rsid w:val="008A1EE8"/>
    <w:rsid w:val="008A2EE3"/>
    <w:rsid w:val="008A4927"/>
    <w:rsid w:val="008A51E9"/>
    <w:rsid w:val="008A6975"/>
    <w:rsid w:val="008A7C8B"/>
    <w:rsid w:val="008B06C3"/>
    <w:rsid w:val="008B1933"/>
    <w:rsid w:val="008B2533"/>
    <w:rsid w:val="008B2FB5"/>
    <w:rsid w:val="008B3242"/>
    <w:rsid w:val="008B3582"/>
    <w:rsid w:val="008B423A"/>
    <w:rsid w:val="008B6325"/>
    <w:rsid w:val="008B649E"/>
    <w:rsid w:val="008C0B96"/>
    <w:rsid w:val="008C1FFB"/>
    <w:rsid w:val="008C5EAE"/>
    <w:rsid w:val="008C6E3A"/>
    <w:rsid w:val="008C7E27"/>
    <w:rsid w:val="008D0314"/>
    <w:rsid w:val="008D280C"/>
    <w:rsid w:val="008D30AE"/>
    <w:rsid w:val="008D31D4"/>
    <w:rsid w:val="008D5842"/>
    <w:rsid w:val="008E015B"/>
    <w:rsid w:val="008E1E26"/>
    <w:rsid w:val="008E41AE"/>
    <w:rsid w:val="008E494C"/>
    <w:rsid w:val="008F0EF4"/>
    <w:rsid w:val="008F127D"/>
    <w:rsid w:val="008F12CE"/>
    <w:rsid w:val="008F1A96"/>
    <w:rsid w:val="008F510E"/>
    <w:rsid w:val="008F54CE"/>
    <w:rsid w:val="008F685B"/>
    <w:rsid w:val="008F764D"/>
    <w:rsid w:val="009005A2"/>
    <w:rsid w:val="00901304"/>
    <w:rsid w:val="00901F75"/>
    <w:rsid w:val="00903B30"/>
    <w:rsid w:val="0090499C"/>
    <w:rsid w:val="00905B6B"/>
    <w:rsid w:val="009061C2"/>
    <w:rsid w:val="00906EFC"/>
    <w:rsid w:val="009107AA"/>
    <w:rsid w:val="00910929"/>
    <w:rsid w:val="00913CBC"/>
    <w:rsid w:val="0091542D"/>
    <w:rsid w:val="0091556A"/>
    <w:rsid w:val="009165E9"/>
    <w:rsid w:val="00921020"/>
    <w:rsid w:val="009250E4"/>
    <w:rsid w:val="009260B2"/>
    <w:rsid w:val="009277F9"/>
    <w:rsid w:val="00930CEF"/>
    <w:rsid w:val="009320A3"/>
    <w:rsid w:val="00932674"/>
    <w:rsid w:val="00932924"/>
    <w:rsid w:val="00932FFB"/>
    <w:rsid w:val="009335CC"/>
    <w:rsid w:val="009337B5"/>
    <w:rsid w:val="00935829"/>
    <w:rsid w:val="009376F9"/>
    <w:rsid w:val="009414E9"/>
    <w:rsid w:val="00941D54"/>
    <w:rsid w:val="00941F11"/>
    <w:rsid w:val="00942D68"/>
    <w:rsid w:val="0094368D"/>
    <w:rsid w:val="0094378A"/>
    <w:rsid w:val="009437DB"/>
    <w:rsid w:val="009455AE"/>
    <w:rsid w:val="00950046"/>
    <w:rsid w:val="00951AA8"/>
    <w:rsid w:val="00952A60"/>
    <w:rsid w:val="00955153"/>
    <w:rsid w:val="00955583"/>
    <w:rsid w:val="00956644"/>
    <w:rsid w:val="00962692"/>
    <w:rsid w:val="009637A9"/>
    <w:rsid w:val="0096424A"/>
    <w:rsid w:val="00964F9D"/>
    <w:rsid w:val="00970893"/>
    <w:rsid w:val="00970AA1"/>
    <w:rsid w:val="00970B7E"/>
    <w:rsid w:val="00970C68"/>
    <w:rsid w:val="00971885"/>
    <w:rsid w:val="00974A67"/>
    <w:rsid w:val="00975BB7"/>
    <w:rsid w:val="00976F53"/>
    <w:rsid w:val="00977787"/>
    <w:rsid w:val="0098671C"/>
    <w:rsid w:val="00987350"/>
    <w:rsid w:val="00990DFB"/>
    <w:rsid w:val="009942F5"/>
    <w:rsid w:val="00997A71"/>
    <w:rsid w:val="009A0521"/>
    <w:rsid w:val="009A1CB5"/>
    <w:rsid w:val="009A22FD"/>
    <w:rsid w:val="009A327D"/>
    <w:rsid w:val="009A3C8C"/>
    <w:rsid w:val="009A4B84"/>
    <w:rsid w:val="009A4FC4"/>
    <w:rsid w:val="009A61C2"/>
    <w:rsid w:val="009A63AB"/>
    <w:rsid w:val="009A7051"/>
    <w:rsid w:val="009A77A9"/>
    <w:rsid w:val="009B07A5"/>
    <w:rsid w:val="009B26AF"/>
    <w:rsid w:val="009B2F54"/>
    <w:rsid w:val="009B35A7"/>
    <w:rsid w:val="009B3ECD"/>
    <w:rsid w:val="009B5C85"/>
    <w:rsid w:val="009C0191"/>
    <w:rsid w:val="009C09CE"/>
    <w:rsid w:val="009C15B1"/>
    <w:rsid w:val="009C327F"/>
    <w:rsid w:val="009C3EF0"/>
    <w:rsid w:val="009C52F8"/>
    <w:rsid w:val="009C670C"/>
    <w:rsid w:val="009C6A27"/>
    <w:rsid w:val="009C6A71"/>
    <w:rsid w:val="009D3A26"/>
    <w:rsid w:val="009D4DD4"/>
    <w:rsid w:val="009E3C80"/>
    <w:rsid w:val="009E5EA7"/>
    <w:rsid w:val="009E6BA0"/>
    <w:rsid w:val="009E7A65"/>
    <w:rsid w:val="009F0278"/>
    <w:rsid w:val="009F1163"/>
    <w:rsid w:val="009F1A3E"/>
    <w:rsid w:val="009F228A"/>
    <w:rsid w:val="009F2FEB"/>
    <w:rsid w:val="009F3265"/>
    <w:rsid w:val="009F3430"/>
    <w:rsid w:val="009F50C3"/>
    <w:rsid w:val="009F51FF"/>
    <w:rsid w:val="009F56B9"/>
    <w:rsid w:val="009F6D82"/>
    <w:rsid w:val="00A03D32"/>
    <w:rsid w:val="00A05623"/>
    <w:rsid w:val="00A074EE"/>
    <w:rsid w:val="00A10BDA"/>
    <w:rsid w:val="00A11A6F"/>
    <w:rsid w:val="00A125D9"/>
    <w:rsid w:val="00A1308D"/>
    <w:rsid w:val="00A14225"/>
    <w:rsid w:val="00A158FF"/>
    <w:rsid w:val="00A1689F"/>
    <w:rsid w:val="00A21B6F"/>
    <w:rsid w:val="00A2223B"/>
    <w:rsid w:val="00A22A18"/>
    <w:rsid w:val="00A2459D"/>
    <w:rsid w:val="00A25503"/>
    <w:rsid w:val="00A308F1"/>
    <w:rsid w:val="00A33045"/>
    <w:rsid w:val="00A33BA2"/>
    <w:rsid w:val="00A3598F"/>
    <w:rsid w:val="00A35E1F"/>
    <w:rsid w:val="00A3755C"/>
    <w:rsid w:val="00A443F4"/>
    <w:rsid w:val="00A4562E"/>
    <w:rsid w:val="00A4648B"/>
    <w:rsid w:val="00A5111C"/>
    <w:rsid w:val="00A51702"/>
    <w:rsid w:val="00A51999"/>
    <w:rsid w:val="00A51A2E"/>
    <w:rsid w:val="00A53AF9"/>
    <w:rsid w:val="00A53EFB"/>
    <w:rsid w:val="00A541C7"/>
    <w:rsid w:val="00A541E6"/>
    <w:rsid w:val="00A579A0"/>
    <w:rsid w:val="00A60D59"/>
    <w:rsid w:val="00A62181"/>
    <w:rsid w:val="00A62309"/>
    <w:rsid w:val="00A66133"/>
    <w:rsid w:val="00A70141"/>
    <w:rsid w:val="00A709B4"/>
    <w:rsid w:val="00A7139B"/>
    <w:rsid w:val="00A71AC2"/>
    <w:rsid w:val="00A721E8"/>
    <w:rsid w:val="00A756A6"/>
    <w:rsid w:val="00A7686D"/>
    <w:rsid w:val="00A77ECC"/>
    <w:rsid w:val="00A804DB"/>
    <w:rsid w:val="00A826FC"/>
    <w:rsid w:val="00A82A7C"/>
    <w:rsid w:val="00A82B99"/>
    <w:rsid w:val="00A833D8"/>
    <w:rsid w:val="00A87831"/>
    <w:rsid w:val="00A87E81"/>
    <w:rsid w:val="00A901D4"/>
    <w:rsid w:val="00A90BFB"/>
    <w:rsid w:val="00A920E4"/>
    <w:rsid w:val="00A92BB3"/>
    <w:rsid w:val="00A94755"/>
    <w:rsid w:val="00A9518B"/>
    <w:rsid w:val="00A95314"/>
    <w:rsid w:val="00A979FC"/>
    <w:rsid w:val="00AA08B5"/>
    <w:rsid w:val="00AA5C22"/>
    <w:rsid w:val="00AB198B"/>
    <w:rsid w:val="00AB3E3B"/>
    <w:rsid w:val="00AB51B9"/>
    <w:rsid w:val="00AB6B5B"/>
    <w:rsid w:val="00AB7100"/>
    <w:rsid w:val="00AC0937"/>
    <w:rsid w:val="00AC19FF"/>
    <w:rsid w:val="00AC2153"/>
    <w:rsid w:val="00AC5A02"/>
    <w:rsid w:val="00AC71E8"/>
    <w:rsid w:val="00AD085E"/>
    <w:rsid w:val="00AD1014"/>
    <w:rsid w:val="00AD2AF6"/>
    <w:rsid w:val="00AD40A4"/>
    <w:rsid w:val="00AD5F76"/>
    <w:rsid w:val="00AD65C6"/>
    <w:rsid w:val="00AD6D35"/>
    <w:rsid w:val="00AD7E81"/>
    <w:rsid w:val="00AE073F"/>
    <w:rsid w:val="00AE1EE3"/>
    <w:rsid w:val="00AE2798"/>
    <w:rsid w:val="00AE34D3"/>
    <w:rsid w:val="00AE511B"/>
    <w:rsid w:val="00AF0BC1"/>
    <w:rsid w:val="00AF34FE"/>
    <w:rsid w:val="00AF3B2A"/>
    <w:rsid w:val="00AF5357"/>
    <w:rsid w:val="00B00203"/>
    <w:rsid w:val="00B01741"/>
    <w:rsid w:val="00B03374"/>
    <w:rsid w:val="00B05CCE"/>
    <w:rsid w:val="00B07476"/>
    <w:rsid w:val="00B07A19"/>
    <w:rsid w:val="00B07ECD"/>
    <w:rsid w:val="00B102EF"/>
    <w:rsid w:val="00B12ED3"/>
    <w:rsid w:val="00B1535F"/>
    <w:rsid w:val="00B153C6"/>
    <w:rsid w:val="00B177A8"/>
    <w:rsid w:val="00B17ED9"/>
    <w:rsid w:val="00B20639"/>
    <w:rsid w:val="00B22065"/>
    <w:rsid w:val="00B2661B"/>
    <w:rsid w:val="00B2673B"/>
    <w:rsid w:val="00B26B29"/>
    <w:rsid w:val="00B33E3C"/>
    <w:rsid w:val="00B33FE5"/>
    <w:rsid w:val="00B3604A"/>
    <w:rsid w:val="00B37186"/>
    <w:rsid w:val="00B40799"/>
    <w:rsid w:val="00B42D8E"/>
    <w:rsid w:val="00B430C3"/>
    <w:rsid w:val="00B45509"/>
    <w:rsid w:val="00B46D1E"/>
    <w:rsid w:val="00B473CE"/>
    <w:rsid w:val="00B5118E"/>
    <w:rsid w:val="00B51236"/>
    <w:rsid w:val="00B5524B"/>
    <w:rsid w:val="00B5583C"/>
    <w:rsid w:val="00B56839"/>
    <w:rsid w:val="00B57271"/>
    <w:rsid w:val="00B57521"/>
    <w:rsid w:val="00B61F6B"/>
    <w:rsid w:val="00B61FA3"/>
    <w:rsid w:val="00B6335D"/>
    <w:rsid w:val="00B63616"/>
    <w:rsid w:val="00B63AAB"/>
    <w:rsid w:val="00B6473B"/>
    <w:rsid w:val="00B661B6"/>
    <w:rsid w:val="00B66A34"/>
    <w:rsid w:val="00B671E2"/>
    <w:rsid w:val="00B70BAF"/>
    <w:rsid w:val="00B71BD7"/>
    <w:rsid w:val="00B749FC"/>
    <w:rsid w:val="00B75308"/>
    <w:rsid w:val="00B80827"/>
    <w:rsid w:val="00B814C5"/>
    <w:rsid w:val="00B81E3C"/>
    <w:rsid w:val="00B8201F"/>
    <w:rsid w:val="00B85475"/>
    <w:rsid w:val="00B857AD"/>
    <w:rsid w:val="00B85888"/>
    <w:rsid w:val="00B90E7A"/>
    <w:rsid w:val="00B91A6E"/>
    <w:rsid w:val="00B91DC1"/>
    <w:rsid w:val="00B921A2"/>
    <w:rsid w:val="00B92BAC"/>
    <w:rsid w:val="00B94DE4"/>
    <w:rsid w:val="00BA122F"/>
    <w:rsid w:val="00BA1933"/>
    <w:rsid w:val="00BA26EC"/>
    <w:rsid w:val="00BA34CC"/>
    <w:rsid w:val="00BA3E06"/>
    <w:rsid w:val="00BA3F86"/>
    <w:rsid w:val="00BA44FE"/>
    <w:rsid w:val="00BA61FC"/>
    <w:rsid w:val="00BA62AD"/>
    <w:rsid w:val="00BA7037"/>
    <w:rsid w:val="00BB0159"/>
    <w:rsid w:val="00BB1804"/>
    <w:rsid w:val="00BB1B5B"/>
    <w:rsid w:val="00BB6967"/>
    <w:rsid w:val="00BB7803"/>
    <w:rsid w:val="00BC0862"/>
    <w:rsid w:val="00BC0962"/>
    <w:rsid w:val="00BC3CCA"/>
    <w:rsid w:val="00BC424E"/>
    <w:rsid w:val="00BD25A3"/>
    <w:rsid w:val="00BD2DD5"/>
    <w:rsid w:val="00BD52A2"/>
    <w:rsid w:val="00BD6272"/>
    <w:rsid w:val="00BD67CA"/>
    <w:rsid w:val="00BD6867"/>
    <w:rsid w:val="00BE0597"/>
    <w:rsid w:val="00BE2B12"/>
    <w:rsid w:val="00BE3580"/>
    <w:rsid w:val="00BE4E08"/>
    <w:rsid w:val="00BF1DDE"/>
    <w:rsid w:val="00BF3F7D"/>
    <w:rsid w:val="00BF5B38"/>
    <w:rsid w:val="00BF6363"/>
    <w:rsid w:val="00C001BD"/>
    <w:rsid w:val="00C034B7"/>
    <w:rsid w:val="00C04974"/>
    <w:rsid w:val="00C05C4F"/>
    <w:rsid w:val="00C06CA4"/>
    <w:rsid w:val="00C11F63"/>
    <w:rsid w:val="00C1334B"/>
    <w:rsid w:val="00C13E69"/>
    <w:rsid w:val="00C14A2C"/>
    <w:rsid w:val="00C15DA8"/>
    <w:rsid w:val="00C16BF9"/>
    <w:rsid w:val="00C176C8"/>
    <w:rsid w:val="00C17833"/>
    <w:rsid w:val="00C20C2B"/>
    <w:rsid w:val="00C27338"/>
    <w:rsid w:val="00C32610"/>
    <w:rsid w:val="00C3282B"/>
    <w:rsid w:val="00C344BE"/>
    <w:rsid w:val="00C34B2F"/>
    <w:rsid w:val="00C34C22"/>
    <w:rsid w:val="00C35306"/>
    <w:rsid w:val="00C35FE6"/>
    <w:rsid w:val="00C404F1"/>
    <w:rsid w:val="00C4152F"/>
    <w:rsid w:val="00C42000"/>
    <w:rsid w:val="00C43702"/>
    <w:rsid w:val="00C43965"/>
    <w:rsid w:val="00C44279"/>
    <w:rsid w:val="00C4587D"/>
    <w:rsid w:val="00C47128"/>
    <w:rsid w:val="00C47B32"/>
    <w:rsid w:val="00C53620"/>
    <w:rsid w:val="00C544D7"/>
    <w:rsid w:val="00C55F64"/>
    <w:rsid w:val="00C56104"/>
    <w:rsid w:val="00C56557"/>
    <w:rsid w:val="00C60904"/>
    <w:rsid w:val="00C626E4"/>
    <w:rsid w:val="00C656A1"/>
    <w:rsid w:val="00C67FDC"/>
    <w:rsid w:val="00C70103"/>
    <w:rsid w:val="00C70965"/>
    <w:rsid w:val="00C75884"/>
    <w:rsid w:val="00C80457"/>
    <w:rsid w:val="00C80818"/>
    <w:rsid w:val="00C80DD6"/>
    <w:rsid w:val="00C83294"/>
    <w:rsid w:val="00C83ED0"/>
    <w:rsid w:val="00C84092"/>
    <w:rsid w:val="00C8682B"/>
    <w:rsid w:val="00C874EB"/>
    <w:rsid w:val="00C8784F"/>
    <w:rsid w:val="00C91279"/>
    <w:rsid w:val="00C92CBB"/>
    <w:rsid w:val="00C93859"/>
    <w:rsid w:val="00CA075A"/>
    <w:rsid w:val="00CA2FDF"/>
    <w:rsid w:val="00CA32BE"/>
    <w:rsid w:val="00CA3F53"/>
    <w:rsid w:val="00CA58D0"/>
    <w:rsid w:val="00CA64E6"/>
    <w:rsid w:val="00CA78B5"/>
    <w:rsid w:val="00CB0945"/>
    <w:rsid w:val="00CB0965"/>
    <w:rsid w:val="00CB16CC"/>
    <w:rsid w:val="00CB2386"/>
    <w:rsid w:val="00CB3126"/>
    <w:rsid w:val="00CB35B0"/>
    <w:rsid w:val="00CB5F0E"/>
    <w:rsid w:val="00CB7426"/>
    <w:rsid w:val="00CC0AF4"/>
    <w:rsid w:val="00CC2E94"/>
    <w:rsid w:val="00CC333D"/>
    <w:rsid w:val="00CC4970"/>
    <w:rsid w:val="00CC58F7"/>
    <w:rsid w:val="00CC5B3D"/>
    <w:rsid w:val="00CC6A64"/>
    <w:rsid w:val="00CD0442"/>
    <w:rsid w:val="00CD0EEE"/>
    <w:rsid w:val="00CD1852"/>
    <w:rsid w:val="00CD202A"/>
    <w:rsid w:val="00CD2E26"/>
    <w:rsid w:val="00CD325C"/>
    <w:rsid w:val="00CD35E4"/>
    <w:rsid w:val="00CD38C3"/>
    <w:rsid w:val="00CD4128"/>
    <w:rsid w:val="00CD5834"/>
    <w:rsid w:val="00CD6981"/>
    <w:rsid w:val="00CD7998"/>
    <w:rsid w:val="00CD7D23"/>
    <w:rsid w:val="00CE0C0C"/>
    <w:rsid w:val="00CE2908"/>
    <w:rsid w:val="00CE2A1E"/>
    <w:rsid w:val="00CE4439"/>
    <w:rsid w:val="00CE5BDA"/>
    <w:rsid w:val="00CE62E4"/>
    <w:rsid w:val="00CE6DB4"/>
    <w:rsid w:val="00CF31B5"/>
    <w:rsid w:val="00CF510A"/>
    <w:rsid w:val="00CF53A7"/>
    <w:rsid w:val="00CF64DD"/>
    <w:rsid w:val="00D01909"/>
    <w:rsid w:val="00D01C52"/>
    <w:rsid w:val="00D0299A"/>
    <w:rsid w:val="00D045F2"/>
    <w:rsid w:val="00D05617"/>
    <w:rsid w:val="00D06AE8"/>
    <w:rsid w:val="00D0777B"/>
    <w:rsid w:val="00D12D88"/>
    <w:rsid w:val="00D12DD9"/>
    <w:rsid w:val="00D137D4"/>
    <w:rsid w:val="00D1489A"/>
    <w:rsid w:val="00D14DDB"/>
    <w:rsid w:val="00D150DB"/>
    <w:rsid w:val="00D15365"/>
    <w:rsid w:val="00D174EB"/>
    <w:rsid w:val="00D17E0D"/>
    <w:rsid w:val="00D24233"/>
    <w:rsid w:val="00D24B49"/>
    <w:rsid w:val="00D258FD"/>
    <w:rsid w:val="00D26755"/>
    <w:rsid w:val="00D26B0A"/>
    <w:rsid w:val="00D27C48"/>
    <w:rsid w:val="00D34381"/>
    <w:rsid w:val="00D36739"/>
    <w:rsid w:val="00D36AD2"/>
    <w:rsid w:val="00D41016"/>
    <w:rsid w:val="00D41E6B"/>
    <w:rsid w:val="00D444A7"/>
    <w:rsid w:val="00D446DF"/>
    <w:rsid w:val="00D45823"/>
    <w:rsid w:val="00D52418"/>
    <w:rsid w:val="00D524BF"/>
    <w:rsid w:val="00D53E19"/>
    <w:rsid w:val="00D56286"/>
    <w:rsid w:val="00D56FAE"/>
    <w:rsid w:val="00D63260"/>
    <w:rsid w:val="00D64DCD"/>
    <w:rsid w:val="00D6593D"/>
    <w:rsid w:val="00D65A98"/>
    <w:rsid w:val="00D665C3"/>
    <w:rsid w:val="00D66776"/>
    <w:rsid w:val="00D72D87"/>
    <w:rsid w:val="00D749A9"/>
    <w:rsid w:val="00D75B8B"/>
    <w:rsid w:val="00D76B5B"/>
    <w:rsid w:val="00D76EC8"/>
    <w:rsid w:val="00D80326"/>
    <w:rsid w:val="00D807BE"/>
    <w:rsid w:val="00D80A52"/>
    <w:rsid w:val="00D80C77"/>
    <w:rsid w:val="00D82310"/>
    <w:rsid w:val="00D8445C"/>
    <w:rsid w:val="00D84DFA"/>
    <w:rsid w:val="00D90F0A"/>
    <w:rsid w:val="00D9199B"/>
    <w:rsid w:val="00D91D25"/>
    <w:rsid w:val="00D92702"/>
    <w:rsid w:val="00D95F2F"/>
    <w:rsid w:val="00D96AA5"/>
    <w:rsid w:val="00DA2169"/>
    <w:rsid w:val="00DA51C0"/>
    <w:rsid w:val="00DA57A2"/>
    <w:rsid w:val="00DA6519"/>
    <w:rsid w:val="00DA6B34"/>
    <w:rsid w:val="00DA79EC"/>
    <w:rsid w:val="00DB4508"/>
    <w:rsid w:val="00DB5769"/>
    <w:rsid w:val="00DB639A"/>
    <w:rsid w:val="00DC08E9"/>
    <w:rsid w:val="00DC44D3"/>
    <w:rsid w:val="00DC4D98"/>
    <w:rsid w:val="00DC610C"/>
    <w:rsid w:val="00DD20ED"/>
    <w:rsid w:val="00DD27FD"/>
    <w:rsid w:val="00DD447B"/>
    <w:rsid w:val="00DD4539"/>
    <w:rsid w:val="00DD49CC"/>
    <w:rsid w:val="00DD4A81"/>
    <w:rsid w:val="00DD5B53"/>
    <w:rsid w:val="00DD74F3"/>
    <w:rsid w:val="00DE0714"/>
    <w:rsid w:val="00DE0A04"/>
    <w:rsid w:val="00DE198F"/>
    <w:rsid w:val="00DE1B44"/>
    <w:rsid w:val="00DE1FF0"/>
    <w:rsid w:val="00DE2137"/>
    <w:rsid w:val="00DE4016"/>
    <w:rsid w:val="00DE4FB4"/>
    <w:rsid w:val="00DE7A88"/>
    <w:rsid w:val="00DF302A"/>
    <w:rsid w:val="00DF35D9"/>
    <w:rsid w:val="00DF3EFB"/>
    <w:rsid w:val="00DF52EC"/>
    <w:rsid w:val="00DF7724"/>
    <w:rsid w:val="00E01D83"/>
    <w:rsid w:val="00E05684"/>
    <w:rsid w:val="00E10ABC"/>
    <w:rsid w:val="00E117E2"/>
    <w:rsid w:val="00E11A88"/>
    <w:rsid w:val="00E12C75"/>
    <w:rsid w:val="00E13317"/>
    <w:rsid w:val="00E14AF6"/>
    <w:rsid w:val="00E15C2F"/>
    <w:rsid w:val="00E203CE"/>
    <w:rsid w:val="00E22866"/>
    <w:rsid w:val="00E23B6D"/>
    <w:rsid w:val="00E25559"/>
    <w:rsid w:val="00E259B9"/>
    <w:rsid w:val="00E25E13"/>
    <w:rsid w:val="00E26D57"/>
    <w:rsid w:val="00E3181B"/>
    <w:rsid w:val="00E32243"/>
    <w:rsid w:val="00E34315"/>
    <w:rsid w:val="00E36998"/>
    <w:rsid w:val="00E36C08"/>
    <w:rsid w:val="00E4205B"/>
    <w:rsid w:val="00E42242"/>
    <w:rsid w:val="00E42313"/>
    <w:rsid w:val="00E432B0"/>
    <w:rsid w:val="00E43DDC"/>
    <w:rsid w:val="00E46B4A"/>
    <w:rsid w:val="00E50053"/>
    <w:rsid w:val="00E508A7"/>
    <w:rsid w:val="00E50B42"/>
    <w:rsid w:val="00E512BE"/>
    <w:rsid w:val="00E517CA"/>
    <w:rsid w:val="00E52E75"/>
    <w:rsid w:val="00E53CEC"/>
    <w:rsid w:val="00E56EAE"/>
    <w:rsid w:val="00E57203"/>
    <w:rsid w:val="00E626E8"/>
    <w:rsid w:val="00E7022E"/>
    <w:rsid w:val="00E71450"/>
    <w:rsid w:val="00E7201E"/>
    <w:rsid w:val="00E73BB9"/>
    <w:rsid w:val="00E773B0"/>
    <w:rsid w:val="00E806B2"/>
    <w:rsid w:val="00E82B67"/>
    <w:rsid w:val="00E82B8D"/>
    <w:rsid w:val="00E8484C"/>
    <w:rsid w:val="00E84DA7"/>
    <w:rsid w:val="00E87BF1"/>
    <w:rsid w:val="00E87C70"/>
    <w:rsid w:val="00E936B6"/>
    <w:rsid w:val="00E939B4"/>
    <w:rsid w:val="00E9424C"/>
    <w:rsid w:val="00E96BB7"/>
    <w:rsid w:val="00E96C15"/>
    <w:rsid w:val="00EA1BCF"/>
    <w:rsid w:val="00EA3FC8"/>
    <w:rsid w:val="00EA4DE0"/>
    <w:rsid w:val="00EA726E"/>
    <w:rsid w:val="00EA742A"/>
    <w:rsid w:val="00EB00D6"/>
    <w:rsid w:val="00EB0A29"/>
    <w:rsid w:val="00EB131C"/>
    <w:rsid w:val="00EB4F91"/>
    <w:rsid w:val="00EB5DD8"/>
    <w:rsid w:val="00EB62E4"/>
    <w:rsid w:val="00EB7563"/>
    <w:rsid w:val="00EC2D41"/>
    <w:rsid w:val="00EC2E53"/>
    <w:rsid w:val="00EC4705"/>
    <w:rsid w:val="00EC56E0"/>
    <w:rsid w:val="00EC6550"/>
    <w:rsid w:val="00EC6DF9"/>
    <w:rsid w:val="00ED1643"/>
    <w:rsid w:val="00ED1C15"/>
    <w:rsid w:val="00ED1E7C"/>
    <w:rsid w:val="00ED262C"/>
    <w:rsid w:val="00ED41AB"/>
    <w:rsid w:val="00ED45C3"/>
    <w:rsid w:val="00ED54EB"/>
    <w:rsid w:val="00ED5E88"/>
    <w:rsid w:val="00ED6E6A"/>
    <w:rsid w:val="00ED7C77"/>
    <w:rsid w:val="00EE1E7C"/>
    <w:rsid w:val="00EE28DC"/>
    <w:rsid w:val="00EE3001"/>
    <w:rsid w:val="00EE6796"/>
    <w:rsid w:val="00EF2CB6"/>
    <w:rsid w:val="00EF331B"/>
    <w:rsid w:val="00EF364F"/>
    <w:rsid w:val="00EF49E3"/>
    <w:rsid w:val="00EF6D90"/>
    <w:rsid w:val="00EF75DE"/>
    <w:rsid w:val="00EF7ACF"/>
    <w:rsid w:val="00F00F46"/>
    <w:rsid w:val="00F0221A"/>
    <w:rsid w:val="00F0388B"/>
    <w:rsid w:val="00F0460E"/>
    <w:rsid w:val="00F065C2"/>
    <w:rsid w:val="00F1221A"/>
    <w:rsid w:val="00F122F4"/>
    <w:rsid w:val="00F12FE0"/>
    <w:rsid w:val="00F137CA"/>
    <w:rsid w:val="00F140BB"/>
    <w:rsid w:val="00F154D5"/>
    <w:rsid w:val="00F1721A"/>
    <w:rsid w:val="00F17DBF"/>
    <w:rsid w:val="00F2074D"/>
    <w:rsid w:val="00F275F1"/>
    <w:rsid w:val="00F27E48"/>
    <w:rsid w:val="00F33533"/>
    <w:rsid w:val="00F35898"/>
    <w:rsid w:val="00F35EC0"/>
    <w:rsid w:val="00F37D3D"/>
    <w:rsid w:val="00F42C53"/>
    <w:rsid w:val="00F45354"/>
    <w:rsid w:val="00F50516"/>
    <w:rsid w:val="00F50A3C"/>
    <w:rsid w:val="00F50B11"/>
    <w:rsid w:val="00F52246"/>
    <w:rsid w:val="00F53467"/>
    <w:rsid w:val="00F548FF"/>
    <w:rsid w:val="00F60608"/>
    <w:rsid w:val="00F625C0"/>
    <w:rsid w:val="00F650F5"/>
    <w:rsid w:val="00F6552A"/>
    <w:rsid w:val="00F6630B"/>
    <w:rsid w:val="00F67AE0"/>
    <w:rsid w:val="00F73B20"/>
    <w:rsid w:val="00F73DBC"/>
    <w:rsid w:val="00F740AC"/>
    <w:rsid w:val="00F74C03"/>
    <w:rsid w:val="00F77852"/>
    <w:rsid w:val="00F77C20"/>
    <w:rsid w:val="00F80EB6"/>
    <w:rsid w:val="00F80F43"/>
    <w:rsid w:val="00F84531"/>
    <w:rsid w:val="00F85C7D"/>
    <w:rsid w:val="00F86C44"/>
    <w:rsid w:val="00F91073"/>
    <w:rsid w:val="00F9188F"/>
    <w:rsid w:val="00F94071"/>
    <w:rsid w:val="00F95907"/>
    <w:rsid w:val="00F9590D"/>
    <w:rsid w:val="00F96F94"/>
    <w:rsid w:val="00FA07A8"/>
    <w:rsid w:val="00FA1837"/>
    <w:rsid w:val="00FA1BD7"/>
    <w:rsid w:val="00FA1BE5"/>
    <w:rsid w:val="00FA1CF0"/>
    <w:rsid w:val="00FA37A7"/>
    <w:rsid w:val="00FA3E9C"/>
    <w:rsid w:val="00FA4126"/>
    <w:rsid w:val="00FA6663"/>
    <w:rsid w:val="00FA7935"/>
    <w:rsid w:val="00FB0700"/>
    <w:rsid w:val="00FB28B8"/>
    <w:rsid w:val="00FB4E75"/>
    <w:rsid w:val="00FB553A"/>
    <w:rsid w:val="00FB5CE2"/>
    <w:rsid w:val="00FB7321"/>
    <w:rsid w:val="00FB7615"/>
    <w:rsid w:val="00FB7740"/>
    <w:rsid w:val="00FC03B3"/>
    <w:rsid w:val="00FC0696"/>
    <w:rsid w:val="00FC0F65"/>
    <w:rsid w:val="00FC24DC"/>
    <w:rsid w:val="00FC30FA"/>
    <w:rsid w:val="00FC558C"/>
    <w:rsid w:val="00FD0CBD"/>
    <w:rsid w:val="00FD1658"/>
    <w:rsid w:val="00FD1C92"/>
    <w:rsid w:val="00FD246A"/>
    <w:rsid w:val="00FD412F"/>
    <w:rsid w:val="00FD462E"/>
    <w:rsid w:val="00FD50A0"/>
    <w:rsid w:val="00FD5E78"/>
    <w:rsid w:val="00FD6848"/>
    <w:rsid w:val="00FE1F5C"/>
    <w:rsid w:val="00FE2741"/>
    <w:rsid w:val="00FE4C2A"/>
    <w:rsid w:val="00FE50C8"/>
    <w:rsid w:val="00FE6B6A"/>
    <w:rsid w:val="00FF0633"/>
    <w:rsid w:val="00FF100C"/>
    <w:rsid w:val="00FF1F6D"/>
    <w:rsid w:val="00FF1FE0"/>
    <w:rsid w:val="00FF42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557A13-8044-48E1-A54D-AC8D68B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HAns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713"/>
    <w:rPr>
      <w:rFonts w:ascii="Calibri" w:hAnsi="Calibri" w:cs="Times New Roman"/>
      <w:sz w:val="22"/>
      <w:szCs w:val="22"/>
    </w:rPr>
  </w:style>
  <w:style w:type="paragraph" w:styleId="Heading1">
    <w:name w:val="heading 1"/>
    <w:basedOn w:val="Normal"/>
    <w:next w:val="Normal"/>
    <w:link w:val="Heading1Char"/>
    <w:uiPriority w:val="9"/>
    <w:qFormat/>
    <w:rsid w:val="00AE073F"/>
    <w:pPr>
      <w:keepNext/>
      <w:ind w:left="709" w:hanging="709"/>
      <w:jc w:val="both"/>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AE073F"/>
    <w:pPr>
      <w:keepNext/>
      <w:jc w:val="both"/>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AE073F"/>
    <w:pPr>
      <w:keepNext/>
      <w:spacing w:before="3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9"/>
    <w:qFormat/>
    <w:rsid w:val="00AE073F"/>
    <w:pPr>
      <w:keepNext/>
      <w:spacing w:before="1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qFormat/>
    <w:rsid w:val="00AE073F"/>
    <w:pPr>
      <w:keepNext/>
      <w:jc w:val="center"/>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qFormat/>
    <w:rsid w:val="00AE073F"/>
    <w:pPr>
      <w:keepNext/>
      <w:jc w:val="center"/>
      <w:outlineLvl w:val="5"/>
    </w:pPr>
    <w:rPr>
      <w:rFonts w:asciiTheme="minorHAnsi" w:eastAsiaTheme="minorEastAsia" w:hAnsiTheme="minorHAnsi" w:cstheme="minorBidi"/>
      <w:b/>
      <w:bCs/>
    </w:rPr>
  </w:style>
  <w:style w:type="paragraph" w:styleId="Heading7">
    <w:name w:val="heading 7"/>
    <w:basedOn w:val="Normal"/>
    <w:next w:val="Normal"/>
    <w:link w:val="Heading7Char"/>
    <w:uiPriority w:val="9"/>
    <w:qFormat/>
    <w:rsid w:val="00AE073F"/>
    <w:pPr>
      <w:keepNext/>
      <w:jc w:val="both"/>
      <w:outlineLvl w:val="6"/>
    </w:pPr>
    <w:rPr>
      <w:rFonts w:asciiTheme="minorHAnsi" w:eastAsiaTheme="minorEastAsia" w:hAnsiTheme="minorHAnsi" w:cstheme="minorBidi"/>
    </w:rPr>
  </w:style>
  <w:style w:type="paragraph" w:styleId="Heading8">
    <w:name w:val="heading 8"/>
    <w:basedOn w:val="Normal"/>
    <w:next w:val="Normal"/>
    <w:link w:val="Heading8Char"/>
    <w:uiPriority w:val="9"/>
    <w:qFormat/>
    <w:rsid w:val="00AE073F"/>
    <w:pPr>
      <w:keepNext/>
      <w:ind w:left="567" w:hanging="567"/>
      <w:jc w:val="both"/>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qFormat/>
    <w:rsid w:val="00AE073F"/>
    <w:pPr>
      <w:keepNext/>
      <w:spacing w:before="240"/>
      <w:jc w:val="both"/>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73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AE073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AE073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rsid w:val="00AE073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AE073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rsid w:val="00AE073F"/>
    <w:rPr>
      <w:rFonts w:asciiTheme="minorHAnsi" w:eastAsiaTheme="minorEastAsia" w:hAnsiTheme="minorHAnsi" w:cstheme="minorBidi"/>
      <w:b/>
      <w:bCs/>
    </w:rPr>
  </w:style>
  <w:style w:type="character" w:customStyle="1" w:styleId="Heading7Char">
    <w:name w:val="Heading 7 Char"/>
    <w:basedOn w:val="DefaultParagraphFont"/>
    <w:link w:val="Heading7"/>
    <w:uiPriority w:val="9"/>
    <w:rsid w:val="00AE073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sid w:val="00AE073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sid w:val="00AE073F"/>
    <w:rPr>
      <w:rFonts w:asciiTheme="majorHAnsi" w:eastAsiaTheme="majorEastAsia" w:hAnsiTheme="majorHAnsi" w:cstheme="majorBidi"/>
    </w:rPr>
  </w:style>
  <w:style w:type="paragraph" w:styleId="Title">
    <w:name w:val="Title"/>
    <w:basedOn w:val="Normal"/>
    <w:link w:val="TitleChar"/>
    <w:uiPriority w:val="10"/>
    <w:qFormat/>
    <w:rsid w:val="00AE073F"/>
    <w:pPr>
      <w:jc w:val="center"/>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AE073F"/>
    <w:rPr>
      <w:rFonts w:asciiTheme="majorHAnsi" w:eastAsiaTheme="majorEastAsia" w:hAnsiTheme="majorHAnsi" w:cstheme="majorBidi"/>
      <w:b/>
      <w:bCs/>
      <w:kern w:val="28"/>
      <w:sz w:val="32"/>
      <w:szCs w:val="32"/>
    </w:rPr>
  </w:style>
  <w:style w:type="character" w:styleId="Strong">
    <w:name w:val="Strong"/>
    <w:basedOn w:val="DefaultParagraphFont"/>
    <w:uiPriority w:val="22"/>
    <w:qFormat/>
    <w:rsid w:val="00AE073F"/>
    <w:rPr>
      <w:b/>
      <w:bCs/>
    </w:rPr>
  </w:style>
  <w:style w:type="paragraph" w:styleId="NoSpacing">
    <w:name w:val="No Spacing"/>
    <w:uiPriority w:val="1"/>
    <w:qFormat/>
    <w:rsid w:val="00AE073F"/>
    <w:rPr>
      <w:sz w:val="20"/>
      <w:szCs w:val="20"/>
    </w:rPr>
  </w:style>
  <w:style w:type="character" w:styleId="Hyperlink">
    <w:name w:val="Hyperlink"/>
    <w:basedOn w:val="DefaultParagraphFont"/>
    <w:uiPriority w:val="99"/>
    <w:unhideWhenUsed/>
    <w:rsid w:val="006832AC"/>
    <w:rPr>
      <w:color w:val="0563C1"/>
      <w:u w:val="single"/>
    </w:rPr>
  </w:style>
  <w:style w:type="paragraph" w:styleId="PlainText">
    <w:name w:val="Plain Text"/>
    <w:basedOn w:val="Normal"/>
    <w:link w:val="PlainTextChar"/>
    <w:uiPriority w:val="99"/>
    <w:unhideWhenUsed/>
    <w:rsid w:val="00814743"/>
    <w:rPr>
      <w:rFonts w:eastAsiaTheme="minorEastAsia"/>
      <w:szCs w:val="21"/>
      <w:lang w:eastAsia="en-AU"/>
    </w:rPr>
  </w:style>
  <w:style w:type="character" w:customStyle="1" w:styleId="PlainTextChar">
    <w:name w:val="Plain Text Char"/>
    <w:basedOn w:val="DefaultParagraphFont"/>
    <w:link w:val="PlainText"/>
    <w:uiPriority w:val="99"/>
    <w:rsid w:val="00814743"/>
    <w:rPr>
      <w:rFonts w:ascii="Calibri" w:eastAsiaTheme="minorEastAsia" w:hAnsi="Calibri" w:cs="Times New Roman"/>
      <w:sz w:val="22"/>
      <w:szCs w:val="21"/>
      <w:lang w:eastAsia="en-AU"/>
    </w:rPr>
  </w:style>
  <w:style w:type="paragraph" w:styleId="ListParagraph">
    <w:name w:val="List Paragraph"/>
    <w:basedOn w:val="Normal"/>
    <w:uiPriority w:val="34"/>
    <w:qFormat/>
    <w:rsid w:val="008D30AE"/>
    <w:pPr>
      <w:spacing w:after="200" w:line="276" w:lineRule="auto"/>
      <w:ind w:left="720"/>
      <w:contextualSpacing/>
    </w:pPr>
    <w:rPr>
      <w:rFonts w:asciiTheme="minorHAnsi" w:hAnsiTheme="minorHAnsi" w:cstheme="minorBidi"/>
    </w:rPr>
  </w:style>
  <w:style w:type="paragraph" w:styleId="NormalWeb">
    <w:name w:val="Normal (Web)"/>
    <w:basedOn w:val="Normal"/>
    <w:uiPriority w:val="99"/>
    <w:unhideWhenUsed/>
    <w:rsid w:val="00C4587D"/>
    <w:rPr>
      <w:rFonts w:ascii="Times New Roman" w:hAnsi="Times New Roman"/>
      <w:sz w:val="24"/>
      <w:szCs w:val="24"/>
      <w:lang w:eastAsia="en-AU"/>
    </w:rPr>
  </w:style>
  <w:style w:type="table" w:styleId="TableGrid">
    <w:name w:val="Table Grid"/>
    <w:basedOn w:val="TableNormal"/>
    <w:uiPriority w:val="39"/>
    <w:rsid w:val="00D9199B"/>
    <w:rPr>
      <w:rFonts w:cstheme="majorBidi"/>
      <w:bCs/>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w-hidden-cp">
    <w:name w:val="pw-hidden-cp"/>
    <w:basedOn w:val="Normal"/>
    <w:rsid w:val="00831D16"/>
    <w:rPr>
      <w:rFonts w:ascii="Times New Roman" w:hAnsi="Times New Roman"/>
      <w:sz w:val="24"/>
      <w:szCs w:val="24"/>
      <w:lang w:eastAsia="en-AU"/>
    </w:rPr>
  </w:style>
  <w:style w:type="character" w:styleId="CommentReference">
    <w:name w:val="annotation reference"/>
    <w:basedOn w:val="DefaultParagraphFont"/>
    <w:uiPriority w:val="99"/>
    <w:semiHidden/>
    <w:unhideWhenUsed/>
    <w:rsid w:val="00C06CA4"/>
    <w:rPr>
      <w:sz w:val="16"/>
      <w:szCs w:val="16"/>
    </w:rPr>
  </w:style>
  <w:style w:type="paragraph" w:styleId="CommentText">
    <w:name w:val="annotation text"/>
    <w:basedOn w:val="Normal"/>
    <w:link w:val="CommentTextChar"/>
    <w:uiPriority w:val="99"/>
    <w:semiHidden/>
    <w:unhideWhenUsed/>
    <w:rsid w:val="00C06CA4"/>
    <w:rPr>
      <w:sz w:val="20"/>
      <w:szCs w:val="20"/>
    </w:rPr>
  </w:style>
  <w:style w:type="character" w:customStyle="1" w:styleId="CommentTextChar">
    <w:name w:val="Comment Text Char"/>
    <w:basedOn w:val="DefaultParagraphFont"/>
    <w:link w:val="CommentText"/>
    <w:uiPriority w:val="99"/>
    <w:semiHidden/>
    <w:rsid w:val="00C06CA4"/>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C06CA4"/>
    <w:rPr>
      <w:b/>
      <w:bCs/>
    </w:rPr>
  </w:style>
  <w:style w:type="character" w:customStyle="1" w:styleId="CommentSubjectChar">
    <w:name w:val="Comment Subject Char"/>
    <w:basedOn w:val="CommentTextChar"/>
    <w:link w:val="CommentSubject"/>
    <w:uiPriority w:val="99"/>
    <w:semiHidden/>
    <w:rsid w:val="00C06CA4"/>
    <w:rPr>
      <w:rFonts w:ascii="Calibri" w:hAnsi="Calibri" w:cs="Times New Roman"/>
      <w:b/>
      <w:bCs/>
      <w:sz w:val="20"/>
      <w:szCs w:val="20"/>
    </w:rPr>
  </w:style>
  <w:style w:type="paragraph" w:styleId="BalloonText">
    <w:name w:val="Balloon Text"/>
    <w:basedOn w:val="Normal"/>
    <w:link w:val="BalloonTextChar"/>
    <w:uiPriority w:val="99"/>
    <w:semiHidden/>
    <w:unhideWhenUsed/>
    <w:rsid w:val="00C06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6CA4"/>
    <w:rPr>
      <w:rFonts w:ascii="Segoe UI" w:hAnsi="Segoe UI" w:cs="Segoe UI"/>
      <w:sz w:val="18"/>
      <w:szCs w:val="18"/>
    </w:rPr>
  </w:style>
  <w:style w:type="paragraph" w:customStyle="1" w:styleId="Default">
    <w:name w:val="Default"/>
    <w:rsid w:val="0091556A"/>
    <w:pPr>
      <w:autoSpaceDE w:val="0"/>
      <w:autoSpaceDN w:val="0"/>
      <w:adjustRightInd w:val="0"/>
    </w:pPr>
    <w:rPr>
      <w:rFonts w:ascii="Palatino Linotype" w:hAnsi="Palatino Linotype" w:cs="Palatino Linotype"/>
      <w:bCs/>
      <w:color w:val="000000"/>
    </w:rPr>
  </w:style>
  <w:style w:type="paragraph" w:customStyle="1" w:styleId="gmail-msonormal">
    <w:name w:val="gmail-msonormal"/>
    <w:basedOn w:val="Normal"/>
    <w:rsid w:val="00C1334B"/>
    <w:pPr>
      <w:spacing w:before="100" w:beforeAutospacing="1" w:after="100" w:afterAutospacing="1"/>
    </w:pPr>
    <w:rPr>
      <w:rFonts w:ascii="Times New Roman" w:hAnsi="Times New Roman"/>
      <w:sz w:val="24"/>
      <w:szCs w:val="24"/>
      <w:lang w:eastAsia="en-AU"/>
    </w:rPr>
  </w:style>
  <w:style w:type="paragraph" w:customStyle="1" w:styleId="EndNoteBibliographyTitle">
    <w:name w:val="EndNote Bibliography Title"/>
    <w:basedOn w:val="Normal"/>
    <w:link w:val="EndNoteBibliographyTitleChar"/>
    <w:rsid w:val="001B616F"/>
    <w:pPr>
      <w:jc w:val="center"/>
    </w:pPr>
    <w:rPr>
      <w:noProof/>
      <w:lang w:val="en-US"/>
    </w:rPr>
  </w:style>
  <w:style w:type="character" w:customStyle="1" w:styleId="EndNoteBibliographyTitleChar">
    <w:name w:val="EndNote Bibliography Title Char"/>
    <w:basedOn w:val="DefaultParagraphFont"/>
    <w:link w:val="EndNoteBibliographyTitle"/>
    <w:rsid w:val="001B616F"/>
    <w:rPr>
      <w:rFonts w:ascii="Calibri" w:hAnsi="Calibri" w:cs="Times New Roman"/>
      <w:noProof/>
      <w:sz w:val="22"/>
      <w:szCs w:val="22"/>
      <w:lang w:val="en-US"/>
    </w:rPr>
  </w:style>
  <w:style w:type="paragraph" w:customStyle="1" w:styleId="EndNoteBibliography">
    <w:name w:val="EndNote Bibliography"/>
    <w:basedOn w:val="Normal"/>
    <w:link w:val="EndNoteBibliographyChar"/>
    <w:rsid w:val="001B616F"/>
    <w:rPr>
      <w:noProof/>
      <w:lang w:val="en-US"/>
    </w:rPr>
  </w:style>
  <w:style w:type="character" w:customStyle="1" w:styleId="EndNoteBibliographyChar">
    <w:name w:val="EndNote Bibliography Char"/>
    <w:basedOn w:val="DefaultParagraphFont"/>
    <w:link w:val="EndNoteBibliography"/>
    <w:rsid w:val="001B616F"/>
    <w:rPr>
      <w:rFonts w:ascii="Calibri" w:hAnsi="Calibri" w:cs="Times New Roman"/>
      <w:noProof/>
      <w:sz w:val="22"/>
      <w:szCs w:val="22"/>
      <w:lang w:val="en-US"/>
    </w:rPr>
  </w:style>
  <w:style w:type="character" w:customStyle="1" w:styleId="apple-converted-space">
    <w:name w:val="apple-converted-space"/>
    <w:basedOn w:val="DefaultParagraphFont"/>
    <w:rsid w:val="00CF510A"/>
  </w:style>
  <w:style w:type="table" w:customStyle="1" w:styleId="TableGrid1">
    <w:name w:val="Table Grid1"/>
    <w:basedOn w:val="TableNormal"/>
    <w:next w:val="TableGrid"/>
    <w:uiPriority w:val="59"/>
    <w:rsid w:val="00513CE1"/>
    <w:rPr>
      <w:rFonts w:ascii="Calibri" w:hAnsi="Calibri" w:cs="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7937">
      <w:bodyDiv w:val="1"/>
      <w:marLeft w:val="0"/>
      <w:marRight w:val="0"/>
      <w:marTop w:val="0"/>
      <w:marBottom w:val="0"/>
      <w:divBdr>
        <w:top w:val="none" w:sz="0" w:space="0" w:color="auto"/>
        <w:left w:val="none" w:sz="0" w:space="0" w:color="auto"/>
        <w:bottom w:val="none" w:sz="0" w:space="0" w:color="auto"/>
        <w:right w:val="none" w:sz="0" w:space="0" w:color="auto"/>
      </w:divBdr>
    </w:div>
    <w:div w:id="38824911">
      <w:bodyDiv w:val="1"/>
      <w:marLeft w:val="0"/>
      <w:marRight w:val="0"/>
      <w:marTop w:val="0"/>
      <w:marBottom w:val="0"/>
      <w:divBdr>
        <w:top w:val="none" w:sz="0" w:space="0" w:color="auto"/>
        <w:left w:val="none" w:sz="0" w:space="0" w:color="auto"/>
        <w:bottom w:val="none" w:sz="0" w:space="0" w:color="auto"/>
        <w:right w:val="none" w:sz="0" w:space="0" w:color="auto"/>
      </w:divBdr>
    </w:div>
    <w:div w:id="40791868">
      <w:bodyDiv w:val="1"/>
      <w:marLeft w:val="0"/>
      <w:marRight w:val="0"/>
      <w:marTop w:val="0"/>
      <w:marBottom w:val="0"/>
      <w:divBdr>
        <w:top w:val="none" w:sz="0" w:space="0" w:color="auto"/>
        <w:left w:val="none" w:sz="0" w:space="0" w:color="auto"/>
        <w:bottom w:val="none" w:sz="0" w:space="0" w:color="auto"/>
        <w:right w:val="none" w:sz="0" w:space="0" w:color="auto"/>
      </w:divBdr>
      <w:divsChild>
        <w:div w:id="1839879295">
          <w:marLeft w:val="0"/>
          <w:marRight w:val="0"/>
          <w:marTop w:val="0"/>
          <w:marBottom w:val="0"/>
          <w:divBdr>
            <w:top w:val="none" w:sz="0" w:space="0" w:color="auto"/>
            <w:left w:val="none" w:sz="0" w:space="0" w:color="auto"/>
            <w:bottom w:val="none" w:sz="0" w:space="0" w:color="auto"/>
            <w:right w:val="none" w:sz="0" w:space="0" w:color="auto"/>
          </w:divBdr>
          <w:divsChild>
            <w:div w:id="1056126461">
              <w:marLeft w:val="0"/>
              <w:marRight w:val="0"/>
              <w:marTop w:val="0"/>
              <w:marBottom w:val="0"/>
              <w:divBdr>
                <w:top w:val="none" w:sz="0" w:space="0" w:color="auto"/>
                <w:left w:val="none" w:sz="0" w:space="0" w:color="auto"/>
                <w:bottom w:val="none" w:sz="0" w:space="0" w:color="auto"/>
                <w:right w:val="none" w:sz="0" w:space="0" w:color="auto"/>
              </w:divBdr>
            </w:div>
            <w:div w:id="1961646239">
              <w:marLeft w:val="0"/>
              <w:marRight w:val="0"/>
              <w:marTop w:val="0"/>
              <w:marBottom w:val="0"/>
              <w:divBdr>
                <w:top w:val="none" w:sz="0" w:space="0" w:color="auto"/>
                <w:left w:val="none" w:sz="0" w:space="0" w:color="auto"/>
                <w:bottom w:val="none" w:sz="0" w:space="0" w:color="auto"/>
                <w:right w:val="none" w:sz="0" w:space="0" w:color="auto"/>
              </w:divBdr>
            </w:div>
          </w:divsChild>
        </w:div>
        <w:div w:id="642153103">
          <w:marLeft w:val="0"/>
          <w:marRight w:val="0"/>
          <w:marTop w:val="0"/>
          <w:marBottom w:val="0"/>
          <w:divBdr>
            <w:top w:val="none" w:sz="0" w:space="0" w:color="auto"/>
            <w:left w:val="none" w:sz="0" w:space="0" w:color="auto"/>
            <w:bottom w:val="none" w:sz="0" w:space="0" w:color="auto"/>
            <w:right w:val="none" w:sz="0" w:space="0" w:color="auto"/>
          </w:divBdr>
          <w:divsChild>
            <w:div w:id="964045661">
              <w:marLeft w:val="0"/>
              <w:marRight w:val="0"/>
              <w:marTop w:val="0"/>
              <w:marBottom w:val="0"/>
              <w:divBdr>
                <w:top w:val="none" w:sz="0" w:space="0" w:color="auto"/>
                <w:left w:val="none" w:sz="0" w:space="0" w:color="auto"/>
                <w:bottom w:val="none" w:sz="0" w:space="0" w:color="auto"/>
                <w:right w:val="none" w:sz="0" w:space="0" w:color="auto"/>
              </w:divBdr>
            </w:div>
          </w:divsChild>
        </w:div>
        <w:div w:id="1569992400">
          <w:marLeft w:val="0"/>
          <w:marRight w:val="0"/>
          <w:marTop w:val="0"/>
          <w:marBottom w:val="0"/>
          <w:divBdr>
            <w:top w:val="none" w:sz="0" w:space="0" w:color="auto"/>
            <w:left w:val="none" w:sz="0" w:space="0" w:color="auto"/>
            <w:bottom w:val="none" w:sz="0" w:space="0" w:color="auto"/>
            <w:right w:val="none" w:sz="0" w:space="0" w:color="auto"/>
          </w:divBdr>
        </w:div>
      </w:divsChild>
    </w:div>
    <w:div w:id="41178738">
      <w:bodyDiv w:val="1"/>
      <w:marLeft w:val="0"/>
      <w:marRight w:val="0"/>
      <w:marTop w:val="0"/>
      <w:marBottom w:val="0"/>
      <w:divBdr>
        <w:top w:val="none" w:sz="0" w:space="0" w:color="auto"/>
        <w:left w:val="none" w:sz="0" w:space="0" w:color="auto"/>
        <w:bottom w:val="none" w:sz="0" w:space="0" w:color="auto"/>
        <w:right w:val="none" w:sz="0" w:space="0" w:color="auto"/>
      </w:divBdr>
      <w:divsChild>
        <w:div w:id="1760057530">
          <w:marLeft w:val="0"/>
          <w:marRight w:val="0"/>
          <w:marTop w:val="0"/>
          <w:marBottom w:val="0"/>
          <w:divBdr>
            <w:top w:val="none" w:sz="0" w:space="0" w:color="auto"/>
            <w:left w:val="none" w:sz="0" w:space="0" w:color="auto"/>
            <w:bottom w:val="none" w:sz="0" w:space="0" w:color="auto"/>
            <w:right w:val="none" w:sz="0" w:space="0" w:color="auto"/>
          </w:divBdr>
          <w:divsChild>
            <w:div w:id="796148720">
              <w:marLeft w:val="0"/>
              <w:marRight w:val="0"/>
              <w:marTop w:val="0"/>
              <w:marBottom w:val="0"/>
              <w:divBdr>
                <w:top w:val="none" w:sz="0" w:space="0" w:color="auto"/>
                <w:left w:val="none" w:sz="0" w:space="0" w:color="auto"/>
                <w:bottom w:val="none" w:sz="0" w:space="0" w:color="auto"/>
                <w:right w:val="none" w:sz="0" w:space="0" w:color="auto"/>
              </w:divBdr>
              <w:divsChild>
                <w:div w:id="1992950145">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63844679">
      <w:bodyDiv w:val="1"/>
      <w:marLeft w:val="0"/>
      <w:marRight w:val="0"/>
      <w:marTop w:val="0"/>
      <w:marBottom w:val="0"/>
      <w:divBdr>
        <w:top w:val="none" w:sz="0" w:space="0" w:color="auto"/>
        <w:left w:val="none" w:sz="0" w:space="0" w:color="auto"/>
        <w:bottom w:val="none" w:sz="0" w:space="0" w:color="auto"/>
        <w:right w:val="none" w:sz="0" w:space="0" w:color="auto"/>
      </w:divBdr>
      <w:divsChild>
        <w:div w:id="1855921030">
          <w:marLeft w:val="0"/>
          <w:marRight w:val="0"/>
          <w:marTop w:val="0"/>
          <w:marBottom w:val="0"/>
          <w:divBdr>
            <w:top w:val="none" w:sz="0" w:space="0" w:color="auto"/>
            <w:left w:val="none" w:sz="0" w:space="0" w:color="auto"/>
            <w:bottom w:val="none" w:sz="0" w:space="0" w:color="auto"/>
            <w:right w:val="none" w:sz="0" w:space="0" w:color="auto"/>
          </w:divBdr>
          <w:divsChild>
            <w:div w:id="552159530">
              <w:marLeft w:val="0"/>
              <w:marRight w:val="0"/>
              <w:marTop w:val="0"/>
              <w:marBottom w:val="0"/>
              <w:divBdr>
                <w:top w:val="none" w:sz="0" w:space="0" w:color="auto"/>
                <w:left w:val="none" w:sz="0" w:space="0" w:color="auto"/>
                <w:bottom w:val="none" w:sz="0" w:space="0" w:color="auto"/>
                <w:right w:val="none" w:sz="0" w:space="0" w:color="auto"/>
              </w:divBdr>
              <w:divsChild>
                <w:div w:id="148058420">
                  <w:marLeft w:val="0"/>
                  <w:marRight w:val="0"/>
                  <w:marTop w:val="0"/>
                  <w:marBottom w:val="0"/>
                  <w:divBdr>
                    <w:top w:val="none" w:sz="0" w:space="0" w:color="auto"/>
                    <w:left w:val="none" w:sz="0" w:space="0" w:color="auto"/>
                    <w:bottom w:val="none" w:sz="0" w:space="0" w:color="auto"/>
                    <w:right w:val="none" w:sz="0" w:space="0" w:color="auto"/>
                  </w:divBdr>
                  <w:divsChild>
                    <w:div w:id="1280257020">
                      <w:marLeft w:val="300"/>
                      <w:marRight w:val="300"/>
                      <w:marTop w:val="0"/>
                      <w:marBottom w:val="0"/>
                      <w:divBdr>
                        <w:top w:val="none" w:sz="0" w:space="0" w:color="auto"/>
                        <w:left w:val="none" w:sz="0" w:space="0" w:color="auto"/>
                        <w:bottom w:val="none" w:sz="0" w:space="0" w:color="auto"/>
                        <w:right w:val="none" w:sz="0" w:space="0" w:color="auto"/>
                      </w:divBdr>
                      <w:divsChild>
                        <w:div w:id="783498630">
                          <w:marLeft w:val="0"/>
                          <w:marRight w:val="0"/>
                          <w:marTop w:val="0"/>
                          <w:marBottom w:val="0"/>
                          <w:divBdr>
                            <w:top w:val="none" w:sz="0" w:space="0" w:color="auto"/>
                            <w:left w:val="none" w:sz="0" w:space="0" w:color="auto"/>
                            <w:bottom w:val="none" w:sz="0" w:space="0" w:color="auto"/>
                            <w:right w:val="none" w:sz="0" w:space="0" w:color="auto"/>
                          </w:divBdr>
                          <w:divsChild>
                            <w:div w:id="1316640268">
                              <w:marLeft w:val="0"/>
                              <w:marRight w:val="0"/>
                              <w:marTop w:val="0"/>
                              <w:marBottom w:val="150"/>
                              <w:divBdr>
                                <w:top w:val="none" w:sz="0" w:space="0" w:color="auto"/>
                                <w:left w:val="none" w:sz="0" w:space="0" w:color="auto"/>
                                <w:bottom w:val="none" w:sz="0" w:space="0" w:color="auto"/>
                                <w:right w:val="none" w:sz="0" w:space="0" w:color="auto"/>
                              </w:divBdr>
                              <w:divsChild>
                                <w:div w:id="132366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65555">
      <w:bodyDiv w:val="1"/>
      <w:marLeft w:val="0"/>
      <w:marRight w:val="0"/>
      <w:marTop w:val="0"/>
      <w:marBottom w:val="0"/>
      <w:divBdr>
        <w:top w:val="none" w:sz="0" w:space="0" w:color="auto"/>
        <w:left w:val="none" w:sz="0" w:space="0" w:color="auto"/>
        <w:bottom w:val="none" w:sz="0" w:space="0" w:color="auto"/>
        <w:right w:val="none" w:sz="0" w:space="0" w:color="auto"/>
      </w:divBdr>
    </w:div>
    <w:div w:id="85342626">
      <w:bodyDiv w:val="1"/>
      <w:marLeft w:val="0"/>
      <w:marRight w:val="0"/>
      <w:marTop w:val="0"/>
      <w:marBottom w:val="0"/>
      <w:divBdr>
        <w:top w:val="none" w:sz="0" w:space="0" w:color="auto"/>
        <w:left w:val="none" w:sz="0" w:space="0" w:color="auto"/>
        <w:bottom w:val="none" w:sz="0" w:space="0" w:color="auto"/>
        <w:right w:val="none" w:sz="0" w:space="0" w:color="auto"/>
      </w:divBdr>
      <w:divsChild>
        <w:div w:id="1696156554">
          <w:marLeft w:val="0"/>
          <w:marRight w:val="0"/>
          <w:marTop w:val="0"/>
          <w:marBottom w:val="0"/>
          <w:divBdr>
            <w:top w:val="none" w:sz="0" w:space="0" w:color="auto"/>
            <w:left w:val="none" w:sz="0" w:space="0" w:color="auto"/>
            <w:bottom w:val="none" w:sz="0" w:space="0" w:color="auto"/>
            <w:right w:val="none" w:sz="0" w:space="0" w:color="auto"/>
          </w:divBdr>
          <w:divsChild>
            <w:div w:id="1289581345">
              <w:marLeft w:val="0"/>
              <w:marRight w:val="0"/>
              <w:marTop w:val="0"/>
              <w:marBottom w:val="0"/>
              <w:divBdr>
                <w:top w:val="none" w:sz="0" w:space="0" w:color="auto"/>
                <w:left w:val="none" w:sz="0" w:space="0" w:color="auto"/>
                <w:bottom w:val="none" w:sz="0" w:space="0" w:color="auto"/>
                <w:right w:val="none" w:sz="0" w:space="0" w:color="auto"/>
              </w:divBdr>
              <w:divsChild>
                <w:div w:id="1272471751">
                  <w:marLeft w:val="0"/>
                  <w:marRight w:val="0"/>
                  <w:marTop w:val="0"/>
                  <w:marBottom w:val="0"/>
                  <w:divBdr>
                    <w:top w:val="none" w:sz="0" w:space="0" w:color="auto"/>
                    <w:left w:val="none" w:sz="0" w:space="0" w:color="auto"/>
                    <w:bottom w:val="none" w:sz="0" w:space="0" w:color="auto"/>
                    <w:right w:val="none" w:sz="0" w:space="0" w:color="auto"/>
                  </w:divBdr>
                  <w:divsChild>
                    <w:div w:id="1658604468">
                      <w:marLeft w:val="0"/>
                      <w:marRight w:val="0"/>
                      <w:marTop w:val="0"/>
                      <w:marBottom w:val="480"/>
                      <w:divBdr>
                        <w:top w:val="none" w:sz="0" w:space="0" w:color="auto"/>
                        <w:left w:val="none" w:sz="0" w:space="0" w:color="auto"/>
                        <w:bottom w:val="single" w:sz="36" w:space="0" w:color="CCCCCC"/>
                        <w:right w:val="none" w:sz="0" w:space="0" w:color="auto"/>
                      </w:divBdr>
                      <w:divsChild>
                        <w:div w:id="680354088">
                          <w:marLeft w:val="0"/>
                          <w:marRight w:val="0"/>
                          <w:marTop w:val="0"/>
                          <w:marBottom w:val="0"/>
                          <w:divBdr>
                            <w:top w:val="none" w:sz="0" w:space="0" w:color="auto"/>
                            <w:left w:val="none" w:sz="0" w:space="0" w:color="auto"/>
                            <w:bottom w:val="none" w:sz="0" w:space="0" w:color="auto"/>
                            <w:right w:val="none" w:sz="0" w:space="0" w:color="auto"/>
                          </w:divBdr>
                          <w:divsChild>
                            <w:div w:id="664480392">
                              <w:marLeft w:val="-180"/>
                              <w:marRight w:val="-180"/>
                              <w:marTop w:val="0"/>
                              <w:marBottom w:val="0"/>
                              <w:divBdr>
                                <w:top w:val="none" w:sz="0" w:space="0" w:color="auto"/>
                                <w:left w:val="none" w:sz="0" w:space="0" w:color="auto"/>
                                <w:bottom w:val="none" w:sz="0" w:space="0" w:color="auto"/>
                                <w:right w:val="none" w:sz="0" w:space="0" w:color="auto"/>
                              </w:divBdr>
                              <w:divsChild>
                                <w:div w:id="1757169526">
                                  <w:marLeft w:val="0"/>
                                  <w:marRight w:val="0"/>
                                  <w:marTop w:val="0"/>
                                  <w:marBottom w:val="0"/>
                                  <w:divBdr>
                                    <w:top w:val="none" w:sz="0" w:space="0" w:color="auto"/>
                                    <w:left w:val="none" w:sz="0" w:space="0" w:color="auto"/>
                                    <w:bottom w:val="none" w:sz="0" w:space="0" w:color="auto"/>
                                    <w:right w:val="none" w:sz="0" w:space="0" w:color="auto"/>
                                  </w:divBdr>
                                  <w:divsChild>
                                    <w:div w:id="31536565">
                                      <w:marLeft w:val="0"/>
                                      <w:marRight w:val="0"/>
                                      <w:marTop w:val="0"/>
                                      <w:marBottom w:val="0"/>
                                      <w:divBdr>
                                        <w:top w:val="none" w:sz="0" w:space="0" w:color="auto"/>
                                        <w:left w:val="none" w:sz="0" w:space="0" w:color="auto"/>
                                        <w:bottom w:val="none" w:sz="0" w:space="0" w:color="auto"/>
                                        <w:right w:val="none" w:sz="0" w:space="0" w:color="auto"/>
                                      </w:divBdr>
                                      <w:divsChild>
                                        <w:div w:id="111282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66118">
      <w:bodyDiv w:val="1"/>
      <w:marLeft w:val="0"/>
      <w:marRight w:val="0"/>
      <w:marTop w:val="0"/>
      <w:marBottom w:val="0"/>
      <w:divBdr>
        <w:top w:val="none" w:sz="0" w:space="0" w:color="auto"/>
        <w:left w:val="none" w:sz="0" w:space="0" w:color="auto"/>
        <w:bottom w:val="none" w:sz="0" w:space="0" w:color="auto"/>
        <w:right w:val="none" w:sz="0" w:space="0" w:color="auto"/>
      </w:divBdr>
    </w:div>
    <w:div w:id="95637513">
      <w:bodyDiv w:val="1"/>
      <w:marLeft w:val="0"/>
      <w:marRight w:val="0"/>
      <w:marTop w:val="0"/>
      <w:marBottom w:val="0"/>
      <w:divBdr>
        <w:top w:val="none" w:sz="0" w:space="0" w:color="auto"/>
        <w:left w:val="none" w:sz="0" w:space="0" w:color="auto"/>
        <w:bottom w:val="none" w:sz="0" w:space="0" w:color="auto"/>
        <w:right w:val="none" w:sz="0" w:space="0" w:color="auto"/>
      </w:divBdr>
    </w:div>
    <w:div w:id="99691742">
      <w:bodyDiv w:val="1"/>
      <w:marLeft w:val="0"/>
      <w:marRight w:val="0"/>
      <w:marTop w:val="0"/>
      <w:marBottom w:val="0"/>
      <w:divBdr>
        <w:top w:val="none" w:sz="0" w:space="0" w:color="auto"/>
        <w:left w:val="none" w:sz="0" w:space="0" w:color="auto"/>
        <w:bottom w:val="none" w:sz="0" w:space="0" w:color="auto"/>
        <w:right w:val="none" w:sz="0" w:space="0" w:color="auto"/>
      </w:divBdr>
    </w:div>
    <w:div w:id="105856523">
      <w:bodyDiv w:val="1"/>
      <w:marLeft w:val="0"/>
      <w:marRight w:val="0"/>
      <w:marTop w:val="0"/>
      <w:marBottom w:val="0"/>
      <w:divBdr>
        <w:top w:val="none" w:sz="0" w:space="0" w:color="auto"/>
        <w:left w:val="none" w:sz="0" w:space="0" w:color="auto"/>
        <w:bottom w:val="none" w:sz="0" w:space="0" w:color="auto"/>
        <w:right w:val="none" w:sz="0" w:space="0" w:color="auto"/>
      </w:divBdr>
    </w:div>
    <w:div w:id="137965540">
      <w:bodyDiv w:val="1"/>
      <w:marLeft w:val="0"/>
      <w:marRight w:val="0"/>
      <w:marTop w:val="0"/>
      <w:marBottom w:val="0"/>
      <w:divBdr>
        <w:top w:val="none" w:sz="0" w:space="0" w:color="auto"/>
        <w:left w:val="none" w:sz="0" w:space="0" w:color="auto"/>
        <w:bottom w:val="none" w:sz="0" w:space="0" w:color="auto"/>
        <w:right w:val="none" w:sz="0" w:space="0" w:color="auto"/>
      </w:divBdr>
    </w:div>
    <w:div w:id="140781282">
      <w:bodyDiv w:val="1"/>
      <w:marLeft w:val="0"/>
      <w:marRight w:val="0"/>
      <w:marTop w:val="0"/>
      <w:marBottom w:val="0"/>
      <w:divBdr>
        <w:top w:val="none" w:sz="0" w:space="0" w:color="auto"/>
        <w:left w:val="none" w:sz="0" w:space="0" w:color="auto"/>
        <w:bottom w:val="none" w:sz="0" w:space="0" w:color="auto"/>
        <w:right w:val="none" w:sz="0" w:space="0" w:color="auto"/>
      </w:divBdr>
      <w:divsChild>
        <w:div w:id="514999184">
          <w:marLeft w:val="0"/>
          <w:marRight w:val="0"/>
          <w:marTop w:val="0"/>
          <w:marBottom w:val="0"/>
          <w:divBdr>
            <w:top w:val="none" w:sz="0" w:space="0" w:color="auto"/>
            <w:left w:val="none" w:sz="0" w:space="0" w:color="auto"/>
            <w:bottom w:val="none" w:sz="0" w:space="0" w:color="auto"/>
            <w:right w:val="none" w:sz="0" w:space="0" w:color="auto"/>
          </w:divBdr>
          <w:divsChild>
            <w:div w:id="4760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0051">
      <w:bodyDiv w:val="1"/>
      <w:marLeft w:val="0"/>
      <w:marRight w:val="0"/>
      <w:marTop w:val="0"/>
      <w:marBottom w:val="0"/>
      <w:divBdr>
        <w:top w:val="none" w:sz="0" w:space="0" w:color="auto"/>
        <w:left w:val="none" w:sz="0" w:space="0" w:color="auto"/>
        <w:bottom w:val="none" w:sz="0" w:space="0" w:color="auto"/>
        <w:right w:val="none" w:sz="0" w:space="0" w:color="auto"/>
      </w:divBdr>
    </w:div>
    <w:div w:id="169957023">
      <w:bodyDiv w:val="1"/>
      <w:marLeft w:val="0"/>
      <w:marRight w:val="0"/>
      <w:marTop w:val="0"/>
      <w:marBottom w:val="0"/>
      <w:divBdr>
        <w:top w:val="none" w:sz="0" w:space="0" w:color="auto"/>
        <w:left w:val="none" w:sz="0" w:space="0" w:color="auto"/>
        <w:bottom w:val="none" w:sz="0" w:space="0" w:color="auto"/>
        <w:right w:val="none" w:sz="0" w:space="0" w:color="auto"/>
      </w:divBdr>
      <w:divsChild>
        <w:div w:id="989401967">
          <w:marLeft w:val="0"/>
          <w:marRight w:val="0"/>
          <w:marTop w:val="0"/>
          <w:marBottom w:val="0"/>
          <w:divBdr>
            <w:top w:val="none" w:sz="0" w:space="0" w:color="auto"/>
            <w:left w:val="none" w:sz="0" w:space="0" w:color="auto"/>
            <w:bottom w:val="none" w:sz="0" w:space="0" w:color="auto"/>
            <w:right w:val="none" w:sz="0" w:space="0" w:color="auto"/>
          </w:divBdr>
          <w:divsChild>
            <w:div w:id="90152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0366">
      <w:bodyDiv w:val="1"/>
      <w:marLeft w:val="0"/>
      <w:marRight w:val="0"/>
      <w:marTop w:val="0"/>
      <w:marBottom w:val="0"/>
      <w:divBdr>
        <w:top w:val="none" w:sz="0" w:space="0" w:color="auto"/>
        <w:left w:val="none" w:sz="0" w:space="0" w:color="auto"/>
        <w:bottom w:val="none" w:sz="0" w:space="0" w:color="auto"/>
        <w:right w:val="none" w:sz="0" w:space="0" w:color="auto"/>
      </w:divBdr>
    </w:div>
    <w:div w:id="187183859">
      <w:bodyDiv w:val="1"/>
      <w:marLeft w:val="0"/>
      <w:marRight w:val="0"/>
      <w:marTop w:val="0"/>
      <w:marBottom w:val="0"/>
      <w:divBdr>
        <w:top w:val="none" w:sz="0" w:space="0" w:color="auto"/>
        <w:left w:val="none" w:sz="0" w:space="0" w:color="auto"/>
        <w:bottom w:val="none" w:sz="0" w:space="0" w:color="auto"/>
        <w:right w:val="none" w:sz="0" w:space="0" w:color="auto"/>
      </w:divBdr>
    </w:div>
    <w:div w:id="188762420">
      <w:bodyDiv w:val="1"/>
      <w:marLeft w:val="0"/>
      <w:marRight w:val="0"/>
      <w:marTop w:val="0"/>
      <w:marBottom w:val="0"/>
      <w:divBdr>
        <w:top w:val="none" w:sz="0" w:space="0" w:color="auto"/>
        <w:left w:val="none" w:sz="0" w:space="0" w:color="auto"/>
        <w:bottom w:val="none" w:sz="0" w:space="0" w:color="auto"/>
        <w:right w:val="none" w:sz="0" w:space="0" w:color="auto"/>
      </w:divBdr>
    </w:div>
    <w:div w:id="189300234">
      <w:bodyDiv w:val="1"/>
      <w:marLeft w:val="0"/>
      <w:marRight w:val="0"/>
      <w:marTop w:val="0"/>
      <w:marBottom w:val="0"/>
      <w:divBdr>
        <w:top w:val="none" w:sz="0" w:space="0" w:color="auto"/>
        <w:left w:val="none" w:sz="0" w:space="0" w:color="auto"/>
        <w:bottom w:val="none" w:sz="0" w:space="0" w:color="auto"/>
        <w:right w:val="none" w:sz="0" w:space="0" w:color="auto"/>
      </w:divBdr>
    </w:div>
    <w:div w:id="196041375">
      <w:bodyDiv w:val="1"/>
      <w:marLeft w:val="0"/>
      <w:marRight w:val="0"/>
      <w:marTop w:val="0"/>
      <w:marBottom w:val="0"/>
      <w:divBdr>
        <w:top w:val="none" w:sz="0" w:space="0" w:color="auto"/>
        <w:left w:val="none" w:sz="0" w:space="0" w:color="auto"/>
        <w:bottom w:val="none" w:sz="0" w:space="0" w:color="auto"/>
        <w:right w:val="none" w:sz="0" w:space="0" w:color="auto"/>
      </w:divBdr>
    </w:div>
    <w:div w:id="203639128">
      <w:bodyDiv w:val="1"/>
      <w:marLeft w:val="0"/>
      <w:marRight w:val="0"/>
      <w:marTop w:val="0"/>
      <w:marBottom w:val="0"/>
      <w:divBdr>
        <w:top w:val="none" w:sz="0" w:space="0" w:color="auto"/>
        <w:left w:val="none" w:sz="0" w:space="0" w:color="auto"/>
        <w:bottom w:val="none" w:sz="0" w:space="0" w:color="auto"/>
        <w:right w:val="none" w:sz="0" w:space="0" w:color="auto"/>
      </w:divBdr>
    </w:div>
    <w:div w:id="212041087">
      <w:bodyDiv w:val="1"/>
      <w:marLeft w:val="0"/>
      <w:marRight w:val="0"/>
      <w:marTop w:val="0"/>
      <w:marBottom w:val="0"/>
      <w:divBdr>
        <w:top w:val="none" w:sz="0" w:space="0" w:color="auto"/>
        <w:left w:val="none" w:sz="0" w:space="0" w:color="auto"/>
        <w:bottom w:val="none" w:sz="0" w:space="0" w:color="auto"/>
        <w:right w:val="none" w:sz="0" w:space="0" w:color="auto"/>
      </w:divBdr>
    </w:div>
    <w:div w:id="217010791">
      <w:bodyDiv w:val="1"/>
      <w:marLeft w:val="0"/>
      <w:marRight w:val="0"/>
      <w:marTop w:val="0"/>
      <w:marBottom w:val="0"/>
      <w:divBdr>
        <w:top w:val="none" w:sz="0" w:space="0" w:color="auto"/>
        <w:left w:val="none" w:sz="0" w:space="0" w:color="auto"/>
        <w:bottom w:val="none" w:sz="0" w:space="0" w:color="auto"/>
        <w:right w:val="none" w:sz="0" w:space="0" w:color="auto"/>
      </w:divBdr>
    </w:div>
    <w:div w:id="225725181">
      <w:bodyDiv w:val="1"/>
      <w:marLeft w:val="0"/>
      <w:marRight w:val="0"/>
      <w:marTop w:val="0"/>
      <w:marBottom w:val="0"/>
      <w:divBdr>
        <w:top w:val="none" w:sz="0" w:space="0" w:color="auto"/>
        <w:left w:val="none" w:sz="0" w:space="0" w:color="auto"/>
        <w:bottom w:val="none" w:sz="0" w:space="0" w:color="auto"/>
        <w:right w:val="none" w:sz="0" w:space="0" w:color="auto"/>
      </w:divBdr>
    </w:div>
    <w:div w:id="232744009">
      <w:bodyDiv w:val="1"/>
      <w:marLeft w:val="0"/>
      <w:marRight w:val="0"/>
      <w:marTop w:val="0"/>
      <w:marBottom w:val="0"/>
      <w:divBdr>
        <w:top w:val="none" w:sz="0" w:space="0" w:color="auto"/>
        <w:left w:val="none" w:sz="0" w:space="0" w:color="auto"/>
        <w:bottom w:val="none" w:sz="0" w:space="0" w:color="auto"/>
        <w:right w:val="none" w:sz="0" w:space="0" w:color="auto"/>
      </w:divBdr>
    </w:div>
    <w:div w:id="233053882">
      <w:bodyDiv w:val="1"/>
      <w:marLeft w:val="0"/>
      <w:marRight w:val="0"/>
      <w:marTop w:val="0"/>
      <w:marBottom w:val="0"/>
      <w:divBdr>
        <w:top w:val="none" w:sz="0" w:space="0" w:color="auto"/>
        <w:left w:val="none" w:sz="0" w:space="0" w:color="auto"/>
        <w:bottom w:val="none" w:sz="0" w:space="0" w:color="auto"/>
        <w:right w:val="none" w:sz="0" w:space="0" w:color="auto"/>
      </w:divBdr>
    </w:div>
    <w:div w:id="242573617">
      <w:bodyDiv w:val="1"/>
      <w:marLeft w:val="0"/>
      <w:marRight w:val="0"/>
      <w:marTop w:val="0"/>
      <w:marBottom w:val="0"/>
      <w:divBdr>
        <w:top w:val="none" w:sz="0" w:space="0" w:color="auto"/>
        <w:left w:val="none" w:sz="0" w:space="0" w:color="auto"/>
        <w:bottom w:val="none" w:sz="0" w:space="0" w:color="auto"/>
        <w:right w:val="none" w:sz="0" w:space="0" w:color="auto"/>
      </w:divBdr>
    </w:div>
    <w:div w:id="243803067">
      <w:bodyDiv w:val="1"/>
      <w:marLeft w:val="0"/>
      <w:marRight w:val="0"/>
      <w:marTop w:val="0"/>
      <w:marBottom w:val="0"/>
      <w:divBdr>
        <w:top w:val="none" w:sz="0" w:space="0" w:color="auto"/>
        <w:left w:val="none" w:sz="0" w:space="0" w:color="auto"/>
        <w:bottom w:val="none" w:sz="0" w:space="0" w:color="auto"/>
        <w:right w:val="none" w:sz="0" w:space="0" w:color="auto"/>
      </w:divBdr>
    </w:div>
    <w:div w:id="249700386">
      <w:bodyDiv w:val="1"/>
      <w:marLeft w:val="0"/>
      <w:marRight w:val="0"/>
      <w:marTop w:val="0"/>
      <w:marBottom w:val="0"/>
      <w:divBdr>
        <w:top w:val="none" w:sz="0" w:space="0" w:color="auto"/>
        <w:left w:val="none" w:sz="0" w:space="0" w:color="auto"/>
        <w:bottom w:val="none" w:sz="0" w:space="0" w:color="auto"/>
        <w:right w:val="none" w:sz="0" w:space="0" w:color="auto"/>
      </w:divBdr>
    </w:div>
    <w:div w:id="271976600">
      <w:bodyDiv w:val="1"/>
      <w:marLeft w:val="0"/>
      <w:marRight w:val="0"/>
      <w:marTop w:val="0"/>
      <w:marBottom w:val="0"/>
      <w:divBdr>
        <w:top w:val="none" w:sz="0" w:space="0" w:color="auto"/>
        <w:left w:val="none" w:sz="0" w:space="0" w:color="auto"/>
        <w:bottom w:val="none" w:sz="0" w:space="0" w:color="auto"/>
        <w:right w:val="none" w:sz="0" w:space="0" w:color="auto"/>
      </w:divBdr>
    </w:div>
    <w:div w:id="306446522">
      <w:bodyDiv w:val="1"/>
      <w:marLeft w:val="0"/>
      <w:marRight w:val="0"/>
      <w:marTop w:val="0"/>
      <w:marBottom w:val="0"/>
      <w:divBdr>
        <w:top w:val="none" w:sz="0" w:space="0" w:color="auto"/>
        <w:left w:val="none" w:sz="0" w:space="0" w:color="auto"/>
        <w:bottom w:val="none" w:sz="0" w:space="0" w:color="auto"/>
        <w:right w:val="none" w:sz="0" w:space="0" w:color="auto"/>
      </w:divBdr>
    </w:div>
    <w:div w:id="320043703">
      <w:bodyDiv w:val="1"/>
      <w:marLeft w:val="0"/>
      <w:marRight w:val="0"/>
      <w:marTop w:val="0"/>
      <w:marBottom w:val="0"/>
      <w:divBdr>
        <w:top w:val="none" w:sz="0" w:space="0" w:color="auto"/>
        <w:left w:val="none" w:sz="0" w:space="0" w:color="auto"/>
        <w:bottom w:val="none" w:sz="0" w:space="0" w:color="auto"/>
        <w:right w:val="none" w:sz="0" w:space="0" w:color="auto"/>
      </w:divBdr>
    </w:div>
    <w:div w:id="351878663">
      <w:bodyDiv w:val="1"/>
      <w:marLeft w:val="0"/>
      <w:marRight w:val="0"/>
      <w:marTop w:val="0"/>
      <w:marBottom w:val="0"/>
      <w:divBdr>
        <w:top w:val="none" w:sz="0" w:space="0" w:color="auto"/>
        <w:left w:val="none" w:sz="0" w:space="0" w:color="auto"/>
        <w:bottom w:val="none" w:sz="0" w:space="0" w:color="auto"/>
        <w:right w:val="none" w:sz="0" w:space="0" w:color="auto"/>
      </w:divBdr>
    </w:div>
    <w:div w:id="358049280">
      <w:bodyDiv w:val="1"/>
      <w:marLeft w:val="0"/>
      <w:marRight w:val="0"/>
      <w:marTop w:val="0"/>
      <w:marBottom w:val="0"/>
      <w:divBdr>
        <w:top w:val="none" w:sz="0" w:space="0" w:color="auto"/>
        <w:left w:val="none" w:sz="0" w:space="0" w:color="auto"/>
        <w:bottom w:val="none" w:sz="0" w:space="0" w:color="auto"/>
        <w:right w:val="none" w:sz="0" w:space="0" w:color="auto"/>
      </w:divBdr>
    </w:div>
    <w:div w:id="370958567">
      <w:bodyDiv w:val="1"/>
      <w:marLeft w:val="0"/>
      <w:marRight w:val="0"/>
      <w:marTop w:val="0"/>
      <w:marBottom w:val="0"/>
      <w:divBdr>
        <w:top w:val="none" w:sz="0" w:space="0" w:color="auto"/>
        <w:left w:val="none" w:sz="0" w:space="0" w:color="auto"/>
        <w:bottom w:val="none" w:sz="0" w:space="0" w:color="auto"/>
        <w:right w:val="none" w:sz="0" w:space="0" w:color="auto"/>
      </w:divBdr>
    </w:div>
    <w:div w:id="401832882">
      <w:bodyDiv w:val="1"/>
      <w:marLeft w:val="0"/>
      <w:marRight w:val="0"/>
      <w:marTop w:val="0"/>
      <w:marBottom w:val="0"/>
      <w:divBdr>
        <w:top w:val="none" w:sz="0" w:space="0" w:color="auto"/>
        <w:left w:val="none" w:sz="0" w:space="0" w:color="auto"/>
        <w:bottom w:val="none" w:sz="0" w:space="0" w:color="auto"/>
        <w:right w:val="none" w:sz="0" w:space="0" w:color="auto"/>
      </w:divBdr>
    </w:div>
    <w:div w:id="408814235">
      <w:bodyDiv w:val="1"/>
      <w:marLeft w:val="0"/>
      <w:marRight w:val="0"/>
      <w:marTop w:val="0"/>
      <w:marBottom w:val="0"/>
      <w:divBdr>
        <w:top w:val="none" w:sz="0" w:space="0" w:color="auto"/>
        <w:left w:val="none" w:sz="0" w:space="0" w:color="auto"/>
        <w:bottom w:val="none" w:sz="0" w:space="0" w:color="auto"/>
        <w:right w:val="none" w:sz="0" w:space="0" w:color="auto"/>
      </w:divBdr>
    </w:div>
    <w:div w:id="425464110">
      <w:bodyDiv w:val="1"/>
      <w:marLeft w:val="0"/>
      <w:marRight w:val="0"/>
      <w:marTop w:val="0"/>
      <w:marBottom w:val="0"/>
      <w:divBdr>
        <w:top w:val="none" w:sz="0" w:space="0" w:color="auto"/>
        <w:left w:val="none" w:sz="0" w:space="0" w:color="auto"/>
        <w:bottom w:val="none" w:sz="0" w:space="0" w:color="auto"/>
        <w:right w:val="none" w:sz="0" w:space="0" w:color="auto"/>
      </w:divBdr>
    </w:div>
    <w:div w:id="439565933">
      <w:bodyDiv w:val="1"/>
      <w:marLeft w:val="0"/>
      <w:marRight w:val="0"/>
      <w:marTop w:val="0"/>
      <w:marBottom w:val="0"/>
      <w:divBdr>
        <w:top w:val="none" w:sz="0" w:space="0" w:color="auto"/>
        <w:left w:val="none" w:sz="0" w:space="0" w:color="auto"/>
        <w:bottom w:val="none" w:sz="0" w:space="0" w:color="auto"/>
        <w:right w:val="none" w:sz="0" w:space="0" w:color="auto"/>
      </w:divBdr>
    </w:div>
    <w:div w:id="461382368">
      <w:bodyDiv w:val="1"/>
      <w:marLeft w:val="0"/>
      <w:marRight w:val="0"/>
      <w:marTop w:val="0"/>
      <w:marBottom w:val="0"/>
      <w:divBdr>
        <w:top w:val="none" w:sz="0" w:space="0" w:color="auto"/>
        <w:left w:val="none" w:sz="0" w:space="0" w:color="auto"/>
        <w:bottom w:val="none" w:sz="0" w:space="0" w:color="auto"/>
        <w:right w:val="none" w:sz="0" w:space="0" w:color="auto"/>
      </w:divBdr>
    </w:div>
    <w:div w:id="482624318">
      <w:bodyDiv w:val="1"/>
      <w:marLeft w:val="0"/>
      <w:marRight w:val="0"/>
      <w:marTop w:val="0"/>
      <w:marBottom w:val="0"/>
      <w:divBdr>
        <w:top w:val="none" w:sz="0" w:space="0" w:color="auto"/>
        <w:left w:val="none" w:sz="0" w:space="0" w:color="auto"/>
        <w:bottom w:val="none" w:sz="0" w:space="0" w:color="auto"/>
        <w:right w:val="none" w:sz="0" w:space="0" w:color="auto"/>
      </w:divBdr>
    </w:div>
    <w:div w:id="494611670">
      <w:bodyDiv w:val="1"/>
      <w:marLeft w:val="0"/>
      <w:marRight w:val="0"/>
      <w:marTop w:val="0"/>
      <w:marBottom w:val="0"/>
      <w:divBdr>
        <w:top w:val="none" w:sz="0" w:space="0" w:color="auto"/>
        <w:left w:val="none" w:sz="0" w:space="0" w:color="auto"/>
        <w:bottom w:val="none" w:sz="0" w:space="0" w:color="auto"/>
        <w:right w:val="none" w:sz="0" w:space="0" w:color="auto"/>
      </w:divBdr>
    </w:div>
    <w:div w:id="519393014">
      <w:bodyDiv w:val="1"/>
      <w:marLeft w:val="0"/>
      <w:marRight w:val="0"/>
      <w:marTop w:val="0"/>
      <w:marBottom w:val="0"/>
      <w:divBdr>
        <w:top w:val="none" w:sz="0" w:space="0" w:color="auto"/>
        <w:left w:val="none" w:sz="0" w:space="0" w:color="auto"/>
        <w:bottom w:val="none" w:sz="0" w:space="0" w:color="auto"/>
        <w:right w:val="none" w:sz="0" w:space="0" w:color="auto"/>
      </w:divBdr>
    </w:div>
    <w:div w:id="535696965">
      <w:bodyDiv w:val="1"/>
      <w:marLeft w:val="0"/>
      <w:marRight w:val="0"/>
      <w:marTop w:val="0"/>
      <w:marBottom w:val="0"/>
      <w:divBdr>
        <w:top w:val="none" w:sz="0" w:space="0" w:color="auto"/>
        <w:left w:val="none" w:sz="0" w:space="0" w:color="auto"/>
        <w:bottom w:val="none" w:sz="0" w:space="0" w:color="auto"/>
        <w:right w:val="none" w:sz="0" w:space="0" w:color="auto"/>
      </w:divBdr>
    </w:div>
    <w:div w:id="550117744">
      <w:bodyDiv w:val="1"/>
      <w:marLeft w:val="0"/>
      <w:marRight w:val="0"/>
      <w:marTop w:val="0"/>
      <w:marBottom w:val="0"/>
      <w:divBdr>
        <w:top w:val="none" w:sz="0" w:space="0" w:color="auto"/>
        <w:left w:val="none" w:sz="0" w:space="0" w:color="auto"/>
        <w:bottom w:val="none" w:sz="0" w:space="0" w:color="auto"/>
        <w:right w:val="none" w:sz="0" w:space="0" w:color="auto"/>
      </w:divBdr>
    </w:div>
    <w:div w:id="561840899">
      <w:bodyDiv w:val="1"/>
      <w:marLeft w:val="0"/>
      <w:marRight w:val="0"/>
      <w:marTop w:val="0"/>
      <w:marBottom w:val="0"/>
      <w:divBdr>
        <w:top w:val="none" w:sz="0" w:space="0" w:color="auto"/>
        <w:left w:val="none" w:sz="0" w:space="0" w:color="auto"/>
        <w:bottom w:val="none" w:sz="0" w:space="0" w:color="auto"/>
        <w:right w:val="none" w:sz="0" w:space="0" w:color="auto"/>
      </w:divBdr>
    </w:div>
    <w:div w:id="562258874">
      <w:bodyDiv w:val="1"/>
      <w:marLeft w:val="0"/>
      <w:marRight w:val="0"/>
      <w:marTop w:val="0"/>
      <w:marBottom w:val="0"/>
      <w:divBdr>
        <w:top w:val="none" w:sz="0" w:space="0" w:color="auto"/>
        <w:left w:val="none" w:sz="0" w:space="0" w:color="auto"/>
        <w:bottom w:val="none" w:sz="0" w:space="0" w:color="auto"/>
        <w:right w:val="none" w:sz="0" w:space="0" w:color="auto"/>
      </w:divBdr>
    </w:div>
    <w:div w:id="568928779">
      <w:bodyDiv w:val="1"/>
      <w:marLeft w:val="0"/>
      <w:marRight w:val="0"/>
      <w:marTop w:val="0"/>
      <w:marBottom w:val="0"/>
      <w:divBdr>
        <w:top w:val="none" w:sz="0" w:space="0" w:color="auto"/>
        <w:left w:val="none" w:sz="0" w:space="0" w:color="auto"/>
        <w:bottom w:val="none" w:sz="0" w:space="0" w:color="auto"/>
        <w:right w:val="none" w:sz="0" w:space="0" w:color="auto"/>
      </w:divBdr>
      <w:divsChild>
        <w:div w:id="944650535">
          <w:marLeft w:val="0"/>
          <w:marRight w:val="0"/>
          <w:marTop w:val="0"/>
          <w:marBottom w:val="0"/>
          <w:divBdr>
            <w:top w:val="none" w:sz="0" w:space="0" w:color="auto"/>
            <w:left w:val="none" w:sz="0" w:space="0" w:color="auto"/>
            <w:bottom w:val="none" w:sz="0" w:space="0" w:color="auto"/>
            <w:right w:val="none" w:sz="0" w:space="0" w:color="auto"/>
          </w:divBdr>
          <w:divsChild>
            <w:div w:id="524102554">
              <w:marLeft w:val="0"/>
              <w:marRight w:val="0"/>
              <w:marTop w:val="0"/>
              <w:marBottom w:val="0"/>
              <w:divBdr>
                <w:top w:val="none" w:sz="0" w:space="0" w:color="auto"/>
                <w:left w:val="none" w:sz="0" w:space="0" w:color="auto"/>
                <w:bottom w:val="none" w:sz="0" w:space="0" w:color="auto"/>
                <w:right w:val="none" w:sz="0" w:space="0" w:color="auto"/>
              </w:divBdr>
              <w:divsChild>
                <w:div w:id="1544635781">
                  <w:marLeft w:val="0"/>
                  <w:marRight w:val="0"/>
                  <w:marTop w:val="0"/>
                  <w:marBottom w:val="0"/>
                  <w:divBdr>
                    <w:top w:val="none" w:sz="0" w:space="0" w:color="auto"/>
                    <w:left w:val="none" w:sz="0" w:space="0" w:color="auto"/>
                    <w:bottom w:val="none" w:sz="0" w:space="0" w:color="auto"/>
                    <w:right w:val="none" w:sz="0" w:space="0" w:color="auto"/>
                  </w:divBdr>
                  <w:divsChild>
                    <w:div w:id="695428876">
                      <w:marLeft w:val="0"/>
                      <w:marRight w:val="0"/>
                      <w:marTop w:val="0"/>
                      <w:marBottom w:val="0"/>
                      <w:divBdr>
                        <w:top w:val="none" w:sz="0" w:space="0" w:color="auto"/>
                        <w:left w:val="none" w:sz="0" w:space="0" w:color="auto"/>
                        <w:bottom w:val="none" w:sz="0" w:space="0" w:color="auto"/>
                        <w:right w:val="none" w:sz="0" w:space="0" w:color="auto"/>
                      </w:divBdr>
                      <w:divsChild>
                        <w:div w:id="940572896">
                          <w:marLeft w:val="0"/>
                          <w:marRight w:val="0"/>
                          <w:marTop w:val="0"/>
                          <w:marBottom w:val="0"/>
                          <w:divBdr>
                            <w:top w:val="none" w:sz="0" w:space="0" w:color="auto"/>
                            <w:left w:val="none" w:sz="0" w:space="0" w:color="auto"/>
                            <w:bottom w:val="none" w:sz="0" w:space="0" w:color="auto"/>
                            <w:right w:val="none" w:sz="0" w:space="0" w:color="auto"/>
                          </w:divBdr>
                          <w:divsChild>
                            <w:div w:id="985091229">
                              <w:marLeft w:val="0"/>
                              <w:marRight w:val="0"/>
                              <w:marTop w:val="0"/>
                              <w:marBottom w:val="300"/>
                              <w:divBdr>
                                <w:top w:val="none" w:sz="0" w:space="0" w:color="auto"/>
                                <w:left w:val="none" w:sz="0" w:space="0" w:color="auto"/>
                                <w:bottom w:val="none" w:sz="0" w:space="0" w:color="auto"/>
                                <w:right w:val="none" w:sz="0" w:space="0" w:color="auto"/>
                              </w:divBdr>
                              <w:divsChild>
                                <w:div w:id="117113851">
                                  <w:marLeft w:val="0"/>
                                  <w:marRight w:val="0"/>
                                  <w:marTop w:val="0"/>
                                  <w:marBottom w:val="0"/>
                                  <w:divBdr>
                                    <w:top w:val="none" w:sz="0" w:space="0" w:color="auto"/>
                                    <w:left w:val="none" w:sz="0" w:space="0" w:color="auto"/>
                                    <w:bottom w:val="none" w:sz="0" w:space="0" w:color="auto"/>
                                    <w:right w:val="none" w:sz="0" w:space="0" w:color="auto"/>
                                  </w:divBdr>
                                  <w:divsChild>
                                    <w:div w:id="108819201">
                                      <w:marLeft w:val="0"/>
                                      <w:marRight w:val="0"/>
                                      <w:marTop w:val="0"/>
                                      <w:marBottom w:val="0"/>
                                      <w:divBdr>
                                        <w:top w:val="none" w:sz="0" w:space="0" w:color="auto"/>
                                        <w:left w:val="none" w:sz="0" w:space="0" w:color="auto"/>
                                        <w:bottom w:val="none" w:sz="0" w:space="0" w:color="auto"/>
                                        <w:right w:val="none" w:sz="0" w:space="0" w:color="auto"/>
                                      </w:divBdr>
                                      <w:divsChild>
                                        <w:div w:id="660429727">
                                          <w:marLeft w:val="0"/>
                                          <w:marRight w:val="0"/>
                                          <w:marTop w:val="0"/>
                                          <w:marBottom w:val="0"/>
                                          <w:divBdr>
                                            <w:top w:val="none" w:sz="0" w:space="0" w:color="auto"/>
                                            <w:left w:val="none" w:sz="0" w:space="0" w:color="auto"/>
                                            <w:bottom w:val="none" w:sz="0" w:space="0" w:color="auto"/>
                                            <w:right w:val="none" w:sz="0" w:space="0" w:color="auto"/>
                                          </w:divBdr>
                                          <w:divsChild>
                                            <w:div w:id="37825570">
                                              <w:marLeft w:val="0"/>
                                              <w:marRight w:val="0"/>
                                              <w:marTop w:val="0"/>
                                              <w:marBottom w:val="300"/>
                                              <w:divBdr>
                                                <w:top w:val="none" w:sz="0" w:space="0" w:color="auto"/>
                                                <w:left w:val="none" w:sz="0" w:space="0" w:color="auto"/>
                                                <w:bottom w:val="none" w:sz="0" w:space="0" w:color="auto"/>
                                                <w:right w:val="none" w:sz="0" w:space="0" w:color="auto"/>
                                              </w:divBdr>
                                              <w:divsChild>
                                                <w:div w:id="1614630761">
                                                  <w:marLeft w:val="0"/>
                                                  <w:marRight w:val="0"/>
                                                  <w:marTop w:val="0"/>
                                                  <w:marBottom w:val="0"/>
                                                  <w:divBdr>
                                                    <w:top w:val="none" w:sz="0" w:space="0" w:color="auto"/>
                                                    <w:left w:val="none" w:sz="0" w:space="0" w:color="auto"/>
                                                    <w:bottom w:val="none" w:sz="0" w:space="0" w:color="auto"/>
                                                    <w:right w:val="none" w:sz="0" w:space="0" w:color="auto"/>
                                                  </w:divBdr>
                                                  <w:divsChild>
                                                    <w:div w:id="40446471">
                                                      <w:marLeft w:val="0"/>
                                                      <w:marRight w:val="0"/>
                                                      <w:marTop w:val="0"/>
                                                      <w:marBottom w:val="0"/>
                                                      <w:divBdr>
                                                        <w:top w:val="none" w:sz="0" w:space="0" w:color="auto"/>
                                                        <w:left w:val="none" w:sz="0" w:space="0" w:color="auto"/>
                                                        <w:bottom w:val="none" w:sz="0" w:space="0" w:color="auto"/>
                                                        <w:right w:val="none" w:sz="0" w:space="0" w:color="auto"/>
                                                      </w:divBdr>
                                                      <w:divsChild>
                                                        <w:div w:id="1166870058">
                                                          <w:marLeft w:val="0"/>
                                                          <w:marRight w:val="0"/>
                                                          <w:marTop w:val="0"/>
                                                          <w:marBottom w:val="0"/>
                                                          <w:divBdr>
                                                            <w:top w:val="none" w:sz="0" w:space="0" w:color="auto"/>
                                                            <w:left w:val="none" w:sz="0" w:space="0" w:color="auto"/>
                                                            <w:bottom w:val="none" w:sz="0" w:space="0" w:color="auto"/>
                                                            <w:right w:val="none" w:sz="0" w:space="0" w:color="auto"/>
                                                          </w:divBdr>
                                                          <w:divsChild>
                                                            <w:div w:id="209303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5387919">
      <w:bodyDiv w:val="1"/>
      <w:marLeft w:val="0"/>
      <w:marRight w:val="0"/>
      <w:marTop w:val="0"/>
      <w:marBottom w:val="0"/>
      <w:divBdr>
        <w:top w:val="none" w:sz="0" w:space="0" w:color="auto"/>
        <w:left w:val="none" w:sz="0" w:space="0" w:color="auto"/>
        <w:bottom w:val="none" w:sz="0" w:space="0" w:color="auto"/>
        <w:right w:val="none" w:sz="0" w:space="0" w:color="auto"/>
      </w:divBdr>
    </w:div>
    <w:div w:id="608202712">
      <w:bodyDiv w:val="1"/>
      <w:marLeft w:val="0"/>
      <w:marRight w:val="0"/>
      <w:marTop w:val="0"/>
      <w:marBottom w:val="0"/>
      <w:divBdr>
        <w:top w:val="none" w:sz="0" w:space="0" w:color="auto"/>
        <w:left w:val="none" w:sz="0" w:space="0" w:color="auto"/>
        <w:bottom w:val="none" w:sz="0" w:space="0" w:color="auto"/>
        <w:right w:val="none" w:sz="0" w:space="0" w:color="auto"/>
      </w:divBdr>
    </w:div>
    <w:div w:id="611665208">
      <w:bodyDiv w:val="1"/>
      <w:marLeft w:val="0"/>
      <w:marRight w:val="0"/>
      <w:marTop w:val="0"/>
      <w:marBottom w:val="0"/>
      <w:divBdr>
        <w:top w:val="none" w:sz="0" w:space="0" w:color="auto"/>
        <w:left w:val="none" w:sz="0" w:space="0" w:color="auto"/>
        <w:bottom w:val="none" w:sz="0" w:space="0" w:color="auto"/>
        <w:right w:val="none" w:sz="0" w:space="0" w:color="auto"/>
      </w:divBdr>
    </w:div>
    <w:div w:id="638613102">
      <w:bodyDiv w:val="1"/>
      <w:marLeft w:val="0"/>
      <w:marRight w:val="0"/>
      <w:marTop w:val="0"/>
      <w:marBottom w:val="0"/>
      <w:divBdr>
        <w:top w:val="none" w:sz="0" w:space="0" w:color="auto"/>
        <w:left w:val="none" w:sz="0" w:space="0" w:color="auto"/>
        <w:bottom w:val="none" w:sz="0" w:space="0" w:color="auto"/>
        <w:right w:val="none" w:sz="0" w:space="0" w:color="auto"/>
      </w:divBdr>
    </w:div>
    <w:div w:id="654844863">
      <w:bodyDiv w:val="1"/>
      <w:marLeft w:val="0"/>
      <w:marRight w:val="0"/>
      <w:marTop w:val="0"/>
      <w:marBottom w:val="0"/>
      <w:divBdr>
        <w:top w:val="none" w:sz="0" w:space="0" w:color="auto"/>
        <w:left w:val="none" w:sz="0" w:space="0" w:color="auto"/>
        <w:bottom w:val="none" w:sz="0" w:space="0" w:color="auto"/>
        <w:right w:val="none" w:sz="0" w:space="0" w:color="auto"/>
      </w:divBdr>
    </w:div>
    <w:div w:id="670521339">
      <w:bodyDiv w:val="1"/>
      <w:marLeft w:val="0"/>
      <w:marRight w:val="0"/>
      <w:marTop w:val="0"/>
      <w:marBottom w:val="0"/>
      <w:divBdr>
        <w:top w:val="none" w:sz="0" w:space="0" w:color="auto"/>
        <w:left w:val="none" w:sz="0" w:space="0" w:color="auto"/>
        <w:bottom w:val="none" w:sz="0" w:space="0" w:color="auto"/>
        <w:right w:val="none" w:sz="0" w:space="0" w:color="auto"/>
      </w:divBdr>
    </w:div>
    <w:div w:id="670719082">
      <w:bodyDiv w:val="1"/>
      <w:marLeft w:val="0"/>
      <w:marRight w:val="0"/>
      <w:marTop w:val="0"/>
      <w:marBottom w:val="0"/>
      <w:divBdr>
        <w:top w:val="none" w:sz="0" w:space="0" w:color="auto"/>
        <w:left w:val="none" w:sz="0" w:space="0" w:color="auto"/>
        <w:bottom w:val="none" w:sz="0" w:space="0" w:color="auto"/>
        <w:right w:val="none" w:sz="0" w:space="0" w:color="auto"/>
      </w:divBdr>
    </w:div>
    <w:div w:id="677317657">
      <w:bodyDiv w:val="1"/>
      <w:marLeft w:val="0"/>
      <w:marRight w:val="0"/>
      <w:marTop w:val="0"/>
      <w:marBottom w:val="0"/>
      <w:divBdr>
        <w:top w:val="none" w:sz="0" w:space="0" w:color="auto"/>
        <w:left w:val="none" w:sz="0" w:space="0" w:color="auto"/>
        <w:bottom w:val="none" w:sz="0" w:space="0" w:color="auto"/>
        <w:right w:val="none" w:sz="0" w:space="0" w:color="auto"/>
      </w:divBdr>
    </w:div>
    <w:div w:id="697698316">
      <w:bodyDiv w:val="1"/>
      <w:marLeft w:val="0"/>
      <w:marRight w:val="0"/>
      <w:marTop w:val="0"/>
      <w:marBottom w:val="0"/>
      <w:divBdr>
        <w:top w:val="none" w:sz="0" w:space="0" w:color="auto"/>
        <w:left w:val="none" w:sz="0" w:space="0" w:color="auto"/>
        <w:bottom w:val="none" w:sz="0" w:space="0" w:color="auto"/>
        <w:right w:val="none" w:sz="0" w:space="0" w:color="auto"/>
      </w:divBdr>
    </w:div>
    <w:div w:id="727799116">
      <w:bodyDiv w:val="1"/>
      <w:marLeft w:val="0"/>
      <w:marRight w:val="0"/>
      <w:marTop w:val="0"/>
      <w:marBottom w:val="0"/>
      <w:divBdr>
        <w:top w:val="none" w:sz="0" w:space="0" w:color="auto"/>
        <w:left w:val="none" w:sz="0" w:space="0" w:color="auto"/>
        <w:bottom w:val="none" w:sz="0" w:space="0" w:color="auto"/>
        <w:right w:val="none" w:sz="0" w:space="0" w:color="auto"/>
      </w:divBdr>
    </w:div>
    <w:div w:id="738594596">
      <w:bodyDiv w:val="1"/>
      <w:marLeft w:val="0"/>
      <w:marRight w:val="0"/>
      <w:marTop w:val="0"/>
      <w:marBottom w:val="0"/>
      <w:divBdr>
        <w:top w:val="none" w:sz="0" w:space="0" w:color="auto"/>
        <w:left w:val="none" w:sz="0" w:space="0" w:color="auto"/>
        <w:bottom w:val="none" w:sz="0" w:space="0" w:color="auto"/>
        <w:right w:val="none" w:sz="0" w:space="0" w:color="auto"/>
      </w:divBdr>
    </w:div>
    <w:div w:id="756246466">
      <w:bodyDiv w:val="1"/>
      <w:marLeft w:val="0"/>
      <w:marRight w:val="0"/>
      <w:marTop w:val="0"/>
      <w:marBottom w:val="0"/>
      <w:divBdr>
        <w:top w:val="none" w:sz="0" w:space="0" w:color="auto"/>
        <w:left w:val="none" w:sz="0" w:space="0" w:color="auto"/>
        <w:bottom w:val="none" w:sz="0" w:space="0" w:color="auto"/>
        <w:right w:val="none" w:sz="0" w:space="0" w:color="auto"/>
      </w:divBdr>
      <w:divsChild>
        <w:div w:id="939948605">
          <w:marLeft w:val="0"/>
          <w:marRight w:val="0"/>
          <w:marTop w:val="0"/>
          <w:marBottom w:val="0"/>
          <w:divBdr>
            <w:top w:val="none" w:sz="0" w:space="0" w:color="auto"/>
            <w:left w:val="none" w:sz="0" w:space="0" w:color="auto"/>
            <w:bottom w:val="none" w:sz="0" w:space="0" w:color="auto"/>
            <w:right w:val="none" w:sz="0" w:space="0" w:color="auto"/>
          </w:divBdr>
          <w:divsChild>
            <w:div w:id="1368800332">
              <w:marLeft w:val="0"/>
              <w:marRight w:val="0"/>
              <w:marTop w:val="0"/>
              <w:marBottom w:val="0"/>
              <w:divBdr>
                <w:top w:val="none" w:sz="0" w:space="0" w:color="auto"/>
                <w:left w:val="none" w:sz="0" w:space="0" w:color="auto"/>
                <w:bottom w:val="none" w:sz="0" w:space="0" w:color="auto"/>
                <w:right w:val="none" w:sz="0" w:space="0" w:color="auto"/>
              </w:divBdr>
              <w:divsChild>
                <w:div w:id="129057345">
                  <w:marLeft w:val="-300"/>
                  <w:marRight w:val="0"/>
                  <w:marTop w:val="0"/>
                  <w:marBottom w:val="0"/>
                  <w:divBdr>
                    <w:top w:val="none" w:sz="0" w:space="0" w:color="auto"/>
                    <w:left w:val="none" w:sz="0" w:space="0" w:color="auto"/>
                    <w:bottom w:val="none" w:sz="0" w:space="0" w:color="auto"/>
                    <w:right w:val="none" w:sz="0" w:space="0" w:color="auto"/>
                  </w:divBdr>
                  <w:divsChild>
                    <w:div w:id="338852299">
                      <w:marLeft w:val="0"/>
                      <w:marRight w:val="0"/>
                      <w:marTop w:val="0"/>
                      <w:marBottom w:val="0"/>
                      <w:divBdr>
                        <w:top w:val="none" w:sz="0" w:space="0" w:color="auto"/>
                        <w:left w:val="none" w:sz="0" w:space="0" w:color="auto"/>
                        <w:bottom w:val="none" w:sz="0" w:space="0" w:color="auto"/>
                        <w:right w:val="none" w:sz="0" w:space="0" w:color="auto"/>
                      </w:divBdr>
                      <w:divsChild>
                        <w:div w:id="7636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309399">
      <w:bodyDiv w:val="1"/>
      <w:marLeft w:val="0"/>
      <w:marRight w:val="0"/>
      <w:marTop w:val="0"/>
      <w:marBottom w:val="0"/>
      <w:divBdr>
        <w:top w:val="none" w:sz="0" w:space="0" w:color="auto"/>
        <w:left w:val="none" w:sz="0" w:space="0" w:color="auto"/>
        <w:bottom w:val="none" w:sz="0" w:space="0" w:color="auto"/>
        <w:right w:val="none" w:sz="0" w:space="0" w:color="auto"/>
      </w:divBdr>
    </w:div>
    <w:div w:id="773789933">
      <w:bodyDiv w:val="1"/>
      <w:marLeft w:val="0"/>
      <w:marRight w:val="0"/>
      <w:marTop w:val="0"/>
      <w:marBottom w:val="0"/>
      <w:divBdr>
        <w:top w:val="none" w:sz="0" w:space="0" w:color="auto"/>
        <w:left w:val="none" w:sz="0" w:space="0" w:color="auto"/>
        <w:bottom w:val="none" w:sz="0" w:space="0" w:color="auto"/>
        <w:right w:val="none" w:sz="0" w:space="0" w:color="auto"/>
      </w:divBdr>
    </w:div>
    <w:div w:id="786437581">
      <w:bodyDiv w:val="1"/>
      <w:marLeft w:val="0"/>
      <w:marRight w:val="0"/>
      <w:marTop w:val="0"/>
      <w:marBottom w:val="0"/>
      <w:divBdr>
        <w:top w:val="none" w:sz="0" w:space="0" w:color="auto"/>
        <w:left w:val="none" w:sz="0" w:space="0" w:color="auto"/>
        <w:bottom w:val="none" w:sz="0" w:space="0" w:color="auto"/>
        <w:right w:val="none" w:sz="0" w:space="0" w:color="auto"/>
      </w:divBdr>
    </w:div>
    <w:div w:id="816191748">
      <w:bodyDiv w:val="1"/>
      <w:marLeft w:val="0"/>
      <w:marRight w:val="0"/>
      <w:marTop w:val="0"/>
      <w:marBottom w:val="0"/>
      <w:divBdr>
        <w:top w:val="none" w:sz="0" w:space="0" w:color="auto"/>
        <w:left w:val="none" w:sz="0" w:space="0" w:color="auto"/>
        <w:bottom w:val="none" w:sz="0" w:space="0" w:color="auto"/>
        <w:right w:val="none" w:sz="0" w:space="0" w:color="auto"/>
      </w:divBdr>
    </w:div>
    <w:div w:id="832912195">
      <w:bodyDiv w:val="1"/>
      <w:marLeft w:val="0"/>
      <w:marRight w:val="0"/>
      <w:marTop w:val="0"/>
      <w:marBottom w:val="0"/>
      <w:divBdr>
        <w:top w:val="none" w:sz="0" w:space="0" w:color="auto"/>
        <w:left w:val="none" w:sz="0" w:space="0" w:color="auto"/>
        <w:bottom w:val="none" w:sz="0" w:space="0" w:color="auto"/>
        <w:right w:val="none" w:sz="0" w:space="0" w:color="auto"/>
      </w:divBdr>
    </w:div>
    <w:div w:id="835000120">
      <w:bodyDiv w:val="1"/>
      <w:marLeft w:val="0"/>
      <w:marRight w:val="0"/>
      <w:marTop w:val="0"/>
      <w:marBottom w:val="0"/>
      <w:divBdr>
        <w:top w:val="none" w:sz="0" w:space="0" w:color="auto"/>
        <w:left w:val="none" w:sz="0" w:space="0" w:color="auto"/>
        <w:bottom w:val="none" w:sz="0" w:space="0" w:color="auto"/>
        <w:right w:val="none" w:sz="0" w:space="0" w:color="auto"/>
      </w:divBdr>
    </w:div>
    <w:div w:id="846793133">
      <w:bodyDiv w:val="1"/>
      <w:marLeft w:val="0"/>
      <w:marRight w:val="0"/>
      <w:marTop w:val="0"/>
      <w:marBottom w:val="0"/>
      <w:divBdr>
        <w:top w:val="none" w:sz="0" w:space="0" w:color="auto"/>
        <w:left w:val="none" w:sz="0" w:space="0" w:color="auto"/>
        <w:bottom w:val="none" w:sz="0" w:space="0" w:color="auto"/>
        <w:right w:val="none" w:sz="0" w:space="0" w:color="auto"/>
      </w:divBdr>
    </w:div>
    <w:div w:id="850070223">
      <w:bodyDiv w:val="1"/>
      <w:marLeft w:val="0"/>
      <w:marRight w:val="0"/>
      <w:marTop w:val="0"/>
      <w:marBottom w:val="0"/>
      <w:divBdr>
        <w:top w:val="none" w:sz="0" w:space="0" w:color="auto"/>
        <w:left w:val="none" w:sz="0" w:space="0" w:color="auto"/>
        <w:bottom w:val="none" w:sz="0" w:space="0" w:color="auto"/>
        <w:right w:val="none" w:sz="0" w:space="0" w:color="auto"/>
      </w:divBdr>
    </w:div>
    <w:div w:id="877814777">
      <w:bodyDiv w:val="1"/>
      <w:marLeft w:val="0"/>
      <w:marRight w:val="0"/>
      <w:marTop w:val="0"/>
      <w:marBottom w:val="0"/>
      <w:divBdr>
        <w:top w:val="none" w:sz="0" w:space="0" w:color="auto"/>
        <w:left w:val="none" w:sz="0" w:space="0" w:color="auto"/>
        <w:bottom w:val="none" w:sz="0" w:space="0" w:color="auto"/>
        <w:right w:val="none" w:sz="0" w:space="0" w:color="auto"/>
      </w:divBdr>
    </w:div>
    <w:div w:id="884832832">
      <w:bodyDiv w:val="1"/>
      <w:marLeft w:val="0"/>
      <w:marRight w:val="0"/>
      <w:marTop w:val="0"/>
      <w:marBottom w:val="0"/>
      <w:divBdr>
        <w:top w:val="none" w:sz="0" w:space="0" w:color="auto"/>
        <w:left w:val="none" w:sz="0" w:space="0" w:color="auto"/>
        <w:bottom w:val="none" w:sz="0" w:space="0" w:color="auto"/>
        <w:right w:val="none" w:sz="0" w:space="0" w:color="auto"/>
      </w:divBdr>
    </w:div>
    <w:div w:id="903375647">
      <w:bodyDiv w:val="1"/>
      <w:marLeft w:val="0"/>
      <w:marRight w:val="0"/>
      <w:marTop w:val="0"/>
      <w:marBottom w:val="0"/>
      <w:divBdr>
        <w:top w:val="none" w:sz="0" w:space="0" w:color="auto"/>
        <w:left w:val="none" w:sz="0" w:space="0" w:color="auto"/>
        <w:bottom w:val="none" w:sz="0" w:space="0" w:color="auto"/>
        <w:right w:val="none" w:sz="0" w:space="0" w:color="auto"/>
      </w:divBdr>
    </w:div>
    <w:div w:id="912275863">
      <w:bodyDiv w:val="1"/>
      <w:marLeft w:val="0"/>
      <w:marRight w:val="0"/>
      <w:marTop w:val="0"/>
      <w:marBottom w:val="0"/>
      <w:divBdr>
        <w:top w:val="none" w:sz="0" w:space="0" w:color="auto"/>
        <w:left w:val="none" w:sz="0" w:space="0" w:color="auto"/>
        <w:bottom w:val="none" w:sz="0" w:space="0" w:color="auto"/>
        <w:right w:val="none" w:sz="0" w:space="0" w:color="auto"/>
      </w:divBdr>
    </w:div>
    <w:div w:id="919559416">
      <w:bodyDiv w:val="1"/>
      <w:marLeft w:val="0"/>
      <w:marRight w:val="0"/>
      <w:marTop w:val="0"/>
      <w:marBottom w:val="0"/>
      <w:divBdr>
        <w:top w:val="none" w:sz="0" w:space="0" w:color="auto"/>
        <w:left w:val="none" w:sz="0" w:space="0" w:color="auto"/>
        <w:bottom w:val="none" w:sz="0" w:space="0" w:color="auto"/>
        <w:right w:val="none" w:sz="0" w:space="0" w:color="auto"/>
      </w:divBdr>
    </w:div>
    <w:div w:id="931357494">
      <w:bodyDiv w:val="1"/>
      <w:marLeft w:val="0"/>
      <w:marRight w:val="0"/>
      <w:marTop w:val="0"/>
      <w:marBottom w:val="0"/>
      <w:divBdr>
        <w:top w:val="none" w:sz="0" w:space="0" w:color="auto"/>
        <w:left w:val="none" w:sz="0" w:space="0" w:color="auto"/>
        <w:bottom w:val="none" w:sz="0" w:space="0" w:color="auto"/>
        <w:right w:val="none" w:sz="0" w:space="0" w:color="auto"/>
      </w:divBdr>
    </w:div>
    <w:div w:id="955671200">
      <w:bodyDiv w:val="1"/>
      <w:marLeft w:val="0"/>
      <w:marRight w:val="0"/>
      <w:marTop w:val="0"/>
      <w:marBottom w:val="0"/>
      <w:divBdr>
        <w:top w:val="none" w:sz="0" w:space="0" w:color="auto"/>
        <w:left w:val="none" w:sz="0" w:space="0" w:color="auto"/>
        <w:bottom w:val="none" w:sz="0" w:space="0" w:color="auto"/>
        <w:right w:val="none" w:sz="0" w:space="0" w:color="auto"/>
      </w:divBdr>
    </w:div>
    <w:div w:id="964853147">
      <w:bodyDiv w:val="1"/>
      <w:marLeft w:val="0"/>
      <w:marRight w:val="0"/>
      <w:marTop w:val="0"/>
      <w:marBottom w:val="0"/>
      <w:divBdr>
        <w:top w:val="none" w:sz="0" w:space="0" w:color="auto"/>
        <w:left w:val="none" w:sz="0" w:space="0" w:color="auto"/>
        <w:bottom w:val="none" w:sz="0" w:space="0" w:color="auto"/>
        <w:right w:val="none" w:sz="0" w:space="0" w:color="auto"/>
      </w:divBdr>
    </w:div>
    <w:div w:id="974531611">
      <w:bodyDiv w:val="1"/>
      <w:marLeft w:val="0"/>
      <w:marRight w:val="0"/>
      <w:marTop w:val="0"/>
      <w:marBottom w:val="0"/>
      <w:divBdr>
        <w:top w:val="none" w:sz="0" w:space="0" w:color="auto"/>
        <w:left w:val="none" w:sz="0" w:space="0" w:color="auto"/>
        <w:bottom w:val="none" w:sz="0" w:space="0" w:color="auto"/>
        <w:right w:val="none" w:sz="0" w:space="0" w:color="auto"/>
      </w:divBdr>
    </w:div>
    <w:div w:id="982613080">
      <w:bodyDiv w:val="1"/>
      <w:marLeft w:val="0"/>
      <w:marRight w:val="0"/>
      <w:marTop w:val="0"/>
      <w:marBottom w:val="0"/>
      <w:divBdr>
        <w:top w:val="none" w:sz="0" w:space="0" w:color="auto"/>
        <w:left w:val="none" w:sz="0" w:space="0" w:color="auto"/>
        <w:bottom w:val="none" w:sz="0" w:space="0" w:color="auto"/>
        <w:right w:val="none" w:sz="0" w:space="0" w:color="auto"/>
      </w:divBdr>
    </w:div>
    <w:div w:id="1023823071">
      <w:bodyDiv w:val="1"/>
      <w:marLeft w:val="0"/>
      <w:marRight w:val="0"/>
      <w:marTop w:val="0"/>
      <w:marBottom w:val="0"/>
      <w:divBdr>
        <w:top w:val="none" w:sz="0" w:space="0" w:color="auto"/>
        <w:left w:val="none" w:sz="0" w:space="0" w:color="auto"/>
        <w:bottom w:val="none" w:sz="0" w:space="0" w:color="auto"/>
        <w:right w:val="none" w:sz="0" w:space="0" w:color="auto"/>
      </w:divBdr>
    </w:div>
    <w:div w:id="1092050508">
      <w:bodyDiv w:val="1"/>
      <w:marLeft w:val="0"/>
      <w:marRight w:val="0"/>
      <w:marTop w:val="0"/>
      <w:marBottom w:val="0"/>
      <w:divBdr>
        <w:top w:val="none" w:sz="0" w:space="0" w:color="auto"/>
        <w:left w:val="none" w:sz="0" w:space="0" w:color="auto"/>
        <w:bottom w:val="none" w:sz="0" w:space="0" w:color="auto"/>
        <w:right w:val="none" w:sz="0" w:space="0" w:color="auto"/>
      </w:divBdr>
    </w:div>
    <w:div w:id="1130855383">
      <w:bodyDiv w:val="1"/>
      <w:marLeft w:val="0"/>
      <w:marRight w:val="0"/>
      <w:marTop w:val="0"/>
      <w:marBottom w:val="0"/>
      <w:divBdr>
        <w:top w:val="none" w:sz="0" w:space="0" w:color="auto"/>
        <w:left w:val="none" w:sz="0" w:space="0" w:color="auto"/>
        <w:bottom w:val="none" w:sz="0" w:space="0" w:color="auto"/>
        <w:right w:val="none" w:sz="0" w:space="0" w:color="auto"/>
      </w:divBdr>
    </w:div>
    <w:div w:id="1133986174">
      <w:bodyDiv w:val="1"/>
      <w:marLeft w:val="0"/>
      <w:marRight w:val="0"/>
      <w:marTop w:val="0"/>
      <w:marBottom w:val="0"/>
      <w:divBdr>
        <w:top w:val="none" w:sz="0" w:space="0" w:color="auto"/>
        <w:left w:val="none" w:sz="0" w:space="0" w:color="auto"/>
        <w:bottom w:val="none" w:sz="0" w:space="0" w:color="auto"/>
        <w:right w:val="none" w:sz="0" w:space="0" w:color="auto"/>
      </w:divBdr>
    </w:div>
    <w:div w:id="1170221673">
      <w:bodyDiv w:val="1"/>
      <w:marLeft w:val="0"/>
      <w:marRight w:val="0"/>
      <w:marTop w:val="0"/>
      <w:marBottom w:val="0"/>
      <w:divBdr>
        <w:top w:val="none" w:sz="0" w:space="0" w:color="auto"/>
        <w:left w:val="none" w:sz="0" w:space="0" w:color="auto"/>
        <w:bottom w:val="none" w:sz="0" w:space="0" w:color="auto"/>
        <w:right w:val="none" w:sz="0" w:space="0" w:color="auto"/>
      </w:divBdr>
    </w:div>
    <w:div w:id="1172139613">
      <w:bodyDiv w:val="1"/>
      <w:marLeft w:val="0"/>
      <w:marRight w:val="0"/>
      <w:marTop w:val="0"/>
      <w:marBottom w:val="0"/>
      <w:divBdr>
        <w:top w:val="none" w:sz="0" w:space="0" w:color="auto"/>
        <w:left w:val="none" w:sz="0" w:space="0" w:color="auto"/>
        <w:bottom w:val="none" w:sz="0" w:space="0" w:color="auto"/>
        <w:right w:val="none" w:sz="0" w:space="0" w:color="auto"/>
      </w:divBdr>
      <w:divsChild>
        <w:div w:id="2071804387">
          <w:marLeft w:val="0"/>
          <w:marRight w:val="0"/>
          <w:marTop w:val="0"/>
          <w:marBottom w:val="0"/>
          <w:divBdr>
            <w:top w:val="none" w:sz="0" w:space="0" w:color="auto"/>
            <w:left w:val="none" w:sz="0" w:space="0" w:color="auto"/>
            <w:bottom w:val="none" w:sz="0" w:space="0" w:color="auto"/>
            <w:right w:val="none" w:sz="0" w:space="0" w:color="auto"/>
          </w:divBdr>
          <w:divsChild>
            <w:div w:id="759563711">
              <w:marLeft w:val="0"/>
              <w:marRight w:val="0"/>
              <w:marTop w:val="0"/>
              <w:marBottom w:val="0"/>
              <w:divBdr>
                <w:top w:val="none" w:sz="0" w:space="0" w:color="auto"/>
                <w:left w:val="none" w:sz="0" w:space="0" w:color="auto"/>
                <w:bottom w:val="none" w:sz="0" w:space="0" w:color="auto"/>
                <w:right w:val="none" w:sz="0" w:space="0" w:color="auto"/>
              </w:divBdr>
              <w:divsChild>
                <w:div w:id="27491805">
                  <w:marLeft w:val="0"/>
                  <w:marRight w:val="0"/>
                  <w:marTop w:val="0"/>
                  <w:marBottom w:val="0"/>
                  <w:divBdr>
                    <w:top w:val="none" w:sz="0" w:space="0" w:color="auto"/>
                    <w:left w:val="none" w:sz="0" w:space="0" w:color="auto"/>
                    <w:bottom w:val="none" w:sz="0" w:space="0" w:color="auto"/>
                    <w:right w:val="none" w:sz="0" w:space="0" w:color="auto"/>
                  </w:divBdr>
                  <w:divsChild>
                    <w:div w:id="629021967">
                      <w:marLeft w:val="0"/>
                      <w:marRight w:val="0"/>
                      <w:marTop w:val="0"/>
                      <w:marBottom w:val="0"/>
                      <w:divBdr>
                        <w:top w:val="none" w:sz="0" w:space="0" w:color="auto"/>
                        <w:left w:val="none" w:sz="0" w:space="0" w:color="auto"/>
                        <w:bottom w:val="none" w:sz="0" w:space="0" w:color="auto"/>
                        <w:right w:val="none" w:sz="0" w:space="0" w:color="auto"/>
                      </w:divBdr>
                      <w:divsChild>
                        <w:div w:id="1560163827">
                          <w:marLeft w:val="0"/>
                          <w:marRight w:val="0"/>
                          <w:marTop w:val="0"/>
                          <w:marBottom w:val="0"/>
                          <w:divBdr>
                            <w:top w:val="none" w:sz="0" w:space="0" w:color="auto"/>
                            <w:left w:val="none" w:sz="0" w:space="0" w:color="auto"/>
                            <w:bottom w:val="none" w:sz="0" w:space="0" w:color="auto"/>
                            <w:right w:val="none" w:sz="0" w:space="0" w:color="auto"/>
                          </w:divBdr>
                          <w:divsChild>
                            <w:div w:id="1114861214">
                              <w:marLeft w:val="0"/>
                              <w:marRight w:val="0"/>
                              <w:marTop w:val="0"/>
                              <w:marBottom w:val="0"/>
                              <w:divBdr>
                                <w:top w:val="none" w:sz="0" w:space="0" w:color="auto"/>
                                <w:left w:val="none" w:sz="0" w:space="0" w:color="auto"/>
                                <w:bottom w:val="none" w:sz="0" w:space="0" w:color="auto"/>
                                <w:right w:val="none" w:sz="0" w:space="0" w:color="auto"/>
                              </w:divBdr>
                              <w:divsChild>
                                <w:div w:id="1676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44933">
                          <w:marLeft w:val="0"/>
                          <w:marRight w:val="0"/>
                          <w:marTop w:val="0"/>
                          <w:marBottom w:val="0"/>
                          <w:divBdr>
                            <w:top w:val="none" w:sz="0" w:space="0" w:color="auto"/>
                            <w:left w:val="none" w:sz="0" w:space="0" w:color="auto"/>
                            <w:bottom w:val="none" w:sz="0" w:space="0" w:color="auto"/>
                            <w:right w:val="none" w:sz="0" w:space="0" w:color="auto"/>
                          </w:divBdr>
                          <w:divsChild>
                            <w:div w:id="1829596095">
                              <w:marLeft w:val="0"/>
                              <w:marRight w:val="0"/>
                              <w:marTop w:val="0"/>
                              <w:marBottom w:val="0"/>
                              <w:divBdr>
                                <w:top w:val="none" w:sz="0" w:space="0" w:color="auto"/>
                                <w:left w:val="none" w:sz="0" w:space="0" w:color="auto"/>
                                <w:bottom w:val="none" w:sz="0" w:space="0" w:color="auto"/>
                                <w:right w:val="none" w:sz="0" w:space="0" w:color="auto"/>
                              </w:divBdr>
                              <w:divsChild>
                                <w:div w:id="1274173973">
                                  <w:marLeft w:val="0"/>
                                  <w:marRight w:val="0"/>
                                  <w:marTop w:val="0"/>
                                  <w:marBottom w:val="0"/>
                                  <w:divBdr>
                                    <w:top w:val="none" w:sz="0" w:space="0" w:color="auto"/>
                                    <w:left w:val="none" w:sz="0" w:space="0" w:color="auto"/>
                                    <w:bottom w:val="none" w:sz="0" w:space="0" w:color="auto"/>
                                    <w:right w:val="none" w:sz="0" w:space="0" w:color="auto"/>
                                  </w:divBdr>
                                  <w:divsChild>
                                    <w:div w:id="137503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90708">
                              <w:marLeft w:val="0"/>
                              <w:marRight w:val="0"/>
                              <w:marTop w:val="0"/>
                              <w:marBottom w:val="0"/>
                              <w:divBdr>
                                <w:top w:val="none" w:sz="0" w:space="0" w:color="auto"/>
                                <w:left w:val="none" w:sz="0" w:space="0" w:color="auto"/>
                                <w:bottom w:val="none" w:sz="0" w:space="0" w:color="auto"/>
                                <w:right w:val="none" w:sz="0" w:space="0" w:color="auto"/>
                              </w:divBdr>
                              <w:divsChild>
                                <w:div w:id="61591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86118">
                      <w:marLeft w:val="0"/>
                      <w:marRight w:val="0"/>
                      <w:marTop w:val="0"/>
                      <w:marBottom w:val="0"/>
                      <w:divBdr>
                        <w:top w:val="none" w:sz="0" w:space="0" w:color="auto"/>
                        <w:left w:val="none" w:sz="0" w:space="0" w:color="auto"/>
                        <w:bottom w:val="none" w:sz="0" w:space="0" w:color="auto"/>
                        <w:right w:val="none" w:sz="0" w:space="0" w:color="auto"/>
                      </w:divBdr>
                      <w:divsChild>
                        <w:div w:id="2077972434">
                          <w:marLeft w:val="0"/>
                          <w:marRight w:val="0"/>
                          <w:marTop w:val="0"/>
                          <w:marBottom w:val="0"/>
                          <w:divBdr>
                            <w:top w:val="none" w:sz="0" w:space="0" w:color="auto"/>
                            <w:left w:val="none" w:sz="0" w:space="0" w:color="auto"/>
                            <w:bottom w:val="none" w:sz="0" w:space="0" w:color="auto"/>
                            <w:right w:val="none" w:sz="0" w:space="0" w:color="auto"/>
                          </w:divBdr>
                          <w:divsChild>
                            <w:div w:id="157037995">
                              <w:marLeft w:val="0"/>
                              <w:marRight w:val="0"/>
                              <w:marTop w:val="0"/>
                              <w:marBottom w:val="0"/>
                              <w:divBdr>
                                <w:top w:val="none" w:sz="0" w:space="0" w:color="auto"/>
                                <w:left w:val="none" w:sz="0" w:space="0" w:color="auto"/>
                                <w:bottom w:val="none" w:sz="0" w:space="0" w:color="auto"/>
                                <w:right w:val="none" w:sz="0" w:space="0" w:color="auto"/>
                              </w:divBdr>
                              <w:divsChild>
                                <w:div w:id="1387266986">
                                  <w:marLeft w:val="0"/>
                                  <w:marRight w:val="0"/>
                                  <w:marTop w:val="0"/>
                                  <w:marBottom w:val="0"/>
                                  <w:divBdr>
                                    <w:top w:val="single" w:sz="6" w:space="0" w:color="DADCE0"/>
                                    <w:left w:val="single" w:sz="6" w:space="0" w:color="DADCE0"/>
                                    <w:bottom w:val="single" w:sz="6" w:space="0" w:color="DADCE0"/>
                                    <w:right w:val="single" w:sz="6" w:space="0" w:color="DADCE0"/>
                                  </w:divBdr>
                                </w:div>
                              </w:divsChild>
                            </w:div>
                          </w:divsChild>
                        </w:div>
                      </w:divsChild>
                    </w:div>
                  </w:divsChild>
                </w:div>
              </w:divsChild>
            </w:div>
          </w:divsChild>
        </w:div>
      </w:divsChild>
    </w:div>
    <w:div w:id="1197893786">
      <w:bodyDiv w:val="1"/>
      <w:marLeft w:val="0"/>
      <w:marRight w:val="0"/>
      <w:marTop w:val="0"/>
      <w:marBottom w:val="0"/>
      <w:divBdr>
        <w:top w:val="none" w:sz="0" w:space="0" w:color="auto"/>
        <w:left w:val="none" w:sz="0" w:space="0" w:color="auto"/>
        <w:bottom w:val="none" w:sz="0" w:space="0" w:color="auto"/>
        <w:right w:val="none" w:sz="0" w:space="0" w:color="auto"/>
      </w:divBdr>
    </w:div>
    <w:div w:id="1249801759">
      <w:bodyDiv w:val="1"/>
      <w:marLeft w:val="0"/>
      <w:marRight w:val="0"/>
      <w:marTop w:val="0"/>
      <w:marBottom w:val="0"/>
      <w:divBdr>
        <w:top w:val="none" w:sz="0" w:space="0" w:color="auto"/>
        <w:left w:val="none" w:sz="0" w:space="0" w:color="auto"/>
        <w:bottom w:val="none" w:sz="0" w:space="0" w:color="auto"/>
        <w:right w:val="none" w:sz="0" w:space="0" w:color="auto"/>
      </w:divBdr>
    </w:div>
    <w:div w:id="1257520966">
      <w:bodyDiv w:val="1"/>
      <w:marLeft w:val="0"/>
      <w:marRight w:val="0"/>
      <w:marTop w:val="0"/>
      <w:marBottom w:val="0"/>
      <w:divBdr>
        <w:top w:val="none" w:sz="0" w:space="0" w:color="auto"/>
        <w:left w:val="none" w:sz="0" w:space="0" w:color="auto"/>
        <w:bottom w:val="none" w:sz="0" w:space="0" w:color="auto"/>
        <w:right w:val="none" w:sz="0" w:space="0" w:color="auto"/>
      </w:divBdr>
    </w:div>
    <w:div w:id="1261377858">
      <w:bodyDiv w:val="1"/>
      <w:marLeft w:val="0"/>
      <w:marRight w:val="0"/>
      <w:marTop w:val="0"/>
      <w:marBottom w:val="0"/>
      <w:divBdr>
        <w:top w:val="none" w:sz="0" w:space="0" w:color="auto"/>
        <w:left w:val="none" w:sz="0" w:space="0" w:color="auto"/>
        <w:bottom w:val="none" w:sz="0" w:space="0" w:color="auto"/>
        <w:right w:val="none" w:sz="0" w:space="0" w:color="auto"/>
      </w:divBdr>
    </w:div>
    <w:div w:id="1277909140">
      <w:bodyDiv w:val="1"/>
      <w:marLeft w:val="0"/>
      <w:marRight w:val="0"/>
      <w:marTop w:val="0"/>
      <w:marBottom w:val="0"/>
      <w:divBdr>
        <w:top w:val="none" w:sz="0" w:space="0" w:color="auto"/>
        <w:left w:val="none" w:sz="0" w:space="0" w:color="auto"/>
        <w:bottom w:val="none" w:sz="0" w:space="0" w:color="auto"/>
        <w:right w:val="none" w:sz="0" w:space="0" w:color="auto"/>
      </w:divBdr>
    </w:div>
    <w:div w:id="1279606370">
      <w:bodyDiv w:val="1"/>
      <w:marLeft w:val="0"/>
      <w:marRight w:val="0"/>
      <w:marTop w:val="0"/>
      <w:marBottom w:val="0"/>
      <w:divBdr>
        <w:top w:val="none" w:sz="0" w:space="0" w:color="auto"/>
        <w:left w:val="none" w:sz="0" w:space="0" w:color="auto"/>
        <w:bottom w:val="none" w:sz="0" w:space="0" w:color="auto"/>
        <w:right w:val="none" w:sz="0" w:space="0" w:color="auto"/>
      </w:divBdr>
      <w:divsChild>
        <w:div w:id="1630017079">
          <w:marLeft w:val="0"/>
          <w:marRight w:val="0"/>
          <w:marTop w:val="225"/>
          <w:marBottom w:val="225"/>
          <w:divBdr>
            <w:top w:val="none" w:sz="0" w:space="0" w:color="auto"/>
            <w:left w:val="none" w:sz="0" w:space="0" w:color="auto"/>
            <w:bottom w:val="none" w:sz="0" w:space="0" w:color="auto"/>
            <w:right w:val="none" w:sz="0" w:space="0" w:color="auto"/>
          </w:divBdr>
        </w:div>
      </w:divsChild>
    </w:div>
    <w:div w:id="1332370180">
      <w:bodyDiv w:val="1"/>
      <w:marLeft w:val="0"/>
      <w:marRight w:val="0"/>
      <w:marTop w:val="0"/>
      <w:marBottom w:val="0"/>
      <w:divBdr>
        <w:top w:val="none" w:sz="0" w:space="0" w:color="auto"/>
        <w:left w:val="none" w:sz="0" w:space="0" w:color="auto"/>
        <w:bottom w:val="none" w:sz="0" w:space="0" w:color="auto"/>
        <w:right w:val="none" w:sz="0" w:space="0" w:color="auto"/>
      </w:divBdr>
    </w:div>
    <w:div w:id="1342665952">
      <w:bodyDiv w:val="1"/>
      <w:marLeft w:val="0"/>
      <w:marRight w:val="0"/>
      <w:marTop w:val="0"/>
      <w:marBottom w:val="0"/>
      <w:divBdr>
        <w:top w:val="none" w:sz="0" w:space="0" w:color="auto"/>
        <w:left w:val="none" w:sz="0" w:space="0" w:color="auto"/>
        <w:bottom w:val="none" w:sz="0" w:space="0" w:color="auto"/>
        <w:right w:val="none" w:sz="0" w:space="0" w:color="auto"/>
      </w:divBdr>
    </w:div>
    <w:div w:id="1350839755">
      <w:bodyDiv w:val="1"/>
      <w:marLeft w:val="0"/>
      <w:marRight w:val="0"/>
      <w:marTop w:val="0"/>
      <w:marBottom w:val="0"/>
      <w:divBdr>
        <w:top w:val="none" w:sz="0" w:space="0" w:color="auto"/>
        <w:left w:val="none" w:sz="0" w:space="0" w:color="auto"/>
        <w:bottom w:val="none" w:sz="0" w:space="0" w:color="auto"/>
        <w:right w:val="none" w:sz="0" w:space="0" w:color="auto"/>
      </w:divBdr>
      <w:divsChild>
        <w:div w:id="1713727984">
          <w:marLeft w:val="0"/>
          <w:marRight w:val="0"/>
          <w:marTop w:val="0"/>
          <w:marBottom w:val="0"/>
          <w:divBdr>
            <w:top w:val="none" w:sz="0" w:space="0" w:color="auto"/>
            <w:left w:val="none" w:sz="0" w:space="0" w:color="auto"/>
            <w:bottom w:val="none" w:sz="0" w:space="0" w:color="auto"/>
            <w:right w:val="none" w:sz="0" w:space="0" w:color="auto"/>
          </w:divBdr>
          <w:divsChild>
            <w:div w:id="1279025421">
              <w:marLeft w:val="0"/>
              <w:marRight w:val="0"/>
              <w:marTop w:val="0"/>
              <w:marBottom w:val="0"/>
              <w:divBdr>
                <w:top w:val="none" w:sz="0" w:space="0" w:color="auto"/>
                <w:left w:val="none" w:sz="0" w:space="0" w:color="auto"/>
                <w:bottom w:val="none" w:sz="0" w:space="0" w:color="auto"/>
                <w:right w:val="none" w:sz="0" w:space="0" w:color="auto"/>
              </w:divBdr>
              <w:divsChild>
                <w:div w:id="1400051419">
                  <w:marLeft w:val="0"/>
                  <w:marRight w:val="0"/>
                  <w:marTop w:val="0"/>
                  <w:marBottom w:val="0"/>
                  <w:divBdr>
                    <w:top w:val="none" w:sz="0" w:space="0" w:color="auto"/>
                    <w:left w:val="none" w:sz="0" w:space="0" w:color="auto"/>
                    <w:bottom w:val="none" w:sz="0" w:space="0" w:color="auto"/>
                    <w:right w:val="none" w:sz="0" w:space="0" w:color="auto"/>
                  </w:divBdr>
                  <w:divsChild>
                    <w:div w:id="2095124880">
                      <w:marLeft w:val="0"/>
                      <w:marRight w:val="0"/>
                      <w:marTop w:val="0"/>
                      <w:marBottom w:val="0"/>
                      <w:divBdr>
                        <w:top w:val="none" w:sz="0" w:space="0" w:color="auto"/>
                        <w:left w:val="none" w:sz="0" w:space="0" w:color="auto"/>
                        <w:bottom w:val="none" w:sz="0" w:space="0" w:color="auto"/>
                        <w:right w:val="none" w:sz="0" w:space="0" w:color="auto"/>
                      </w:divBdr>
                      <w:divsChild>
                        <w:div w:id="1178470063">
                          <w:marLeft w:val="0"/>
                          <w:marRight w:val="0"/>
                          <w:marTop w:val="0"/>
                          <w:marBottom w:val="0"/>
                          <w:divBdr>
                            <w:top w:val="none" w:sz="0" w:space="0" w:color="auto"/>
                            <w:left w:val="none" w:sz="0" w:space="0" w:color="auto"/>
                            <w:bottom w:val="none" w:sz="0" w:space="0" w:color="auto"/>
                            <w:right w:val="none" w:sz="0" w:space="0" w:color="auto"/>
                          </w:divBdr>
                          <w:divsChild>
                            <w:div w:id="1139153023">
                              <w:marLeft w:val="0"/>
                              <w:marRight w:val="0"/>
                              <w:marTop w:val="0"/>
                              <w:marBottom w:val="0"/>
                              <w:divBdr>
                                <w:top w:val="none" w:sz="0" w:space="0" w:color="auto"/>
                                <w:left w:val="none" w:sz="0" w:space="0" w:color="auto"/>
                                <w:bottom w:val="none" w:sz="0" w:space="0" w:color="auto"/>
                                <w:right w:val="none" w:sz="0" w:space="0" w:color="auto"/>
                              </w:divBdr>
                              <w:divsChild>
                                <w:div w:id="41235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138146">
      <w:bodyDiv w:val="1"/>
      <w:marLeft w:val="0"/>
      <w:marRight w:val="0"/>
      <w:marTop w:val="0"/>
      <w:marBottom w:val="0"/>
      <w:divBdr>
        <w:top w:val="none" w:sz="0" w:space="0" w:color="auto"/>
        <w:left w:val="none" w:sz="0" w:space="0" w:color="auto"/>
        <w:bottom w:val="none" w:sz="0" w:space="0" w:color="auto"/>
        <w:right w:val="none" w:sz="0" w:space="0" w:color="auto"/>
      </w:divBdr>
    </w:div>
    <w:div w:id="1377856994">
      <w:bodyDiv w:val="1"/>
      <w:marLeft w:val="0"/>
      <w:marRight w:val="0"/>
      <w:marTop w:val="0"/>
      <w:marBottom w:val="0"/>
      <w:divBdr>
        <w:top w:val="none" w:sz="0" w:space="0" w:color="auto"/>
        <w:left w:val="none" w:sz="0" w:space="0" w:color="auto"/>
        <w:bottom w:val="none" w:sz="0" w:space="0" w:color="auto"/>
        <w:right w:val="none" w:sz="0" w:space="0" w:color="auto"/>
      </w:divBdr>
    </w:div>
    <w:div w:id="1378166987">
      <w:bodyDiv w:val="1"/>
      <w:marLeft w:val="0"/>
      <w:marRight w:val="0"/>
      <w:marTop w:val="0"/>
      <w:marBottom w:val="0"/>
      <w:divBdr>
        <w:top w:val="none" w:sz="0" w:space="0" w:color="auto"/>
        <w:left w:val="none" w:sz="0" w:space="0" w:color="auto"/>
        <w:bottom w:val="none" w:sz="0" w:space="0" w:color="auto"/>
        <w:right w:val="none" w:sz="0" w:space="0" w:color="auto"/>
      </w:divBdr>
    </w:div>
    <w:div w:id="1379938648">
      <w:bodyDiv w:val="1"/>
      <w:marLeft w:val="0"/>
      <w:marRight w:val="0"/>
      <w:marTop w:val="0"/>
      <w:marBottom w:val="0"/>
      <w:divBdr>
        <w:top w:val="none" w:sz="0" w:space="0" w:color="auto"/>
        <w:left w:val="none" w:sz="0" w:space="0" w:color="auto"/>
        <w:bottom w:val="none" w:sz="0" w:space="0" w:color="auto"/>
        <w:right w:val="none" w:sz="0" w:space="0" w:color="auto"/>
      </w:divBdr>
    </w:div>
    <w:div w:id="1400862057">
      <w:bodyDiv w:val="1"/>
      <w:marLeft w:val="0"/>
      <w:marRight w:val="0"/>
      <w:marTop w:val="0"/>
      <w:marBottom w:val="0"/>
      <w:divBdr>
        <w:top w:val="none" w:sz="0" w:space="0" w:color="auto"/>
        <w:left w:val="none" w:sz="0" w:space="0" w:color="auto"/>
        <w:bottom w:val="none" w:sz="0" w:space="0" w:color="auto"/>
        <w:right w:val="none" w:sz="0" w:space="0" w:color="auto"/>
      </w:divBdr>
    </w:div>
    <w:div w:id="1401126568">
      <w:bodyDiv w:val="1"/>
      <w:marLeft w:val="0"/>
      <w:marRight w:val="0"/>
      <w:marTop w:val="0"/>
      <w:marBottom w:val="0"/>
      <w:divBdr>
        <w:top w:val="none" w:sz="0" w:space="0" w:color="auto"/>
        <w:left w:val="none" w:sz="0" w:space="0" w:color="auto"/>
        <w:bottom w:val="none" w:sz="0" w:space="0" w:color="auto"/>
        <w:right w:val="none" w:sz="0" w:space="0" w:color="auto"/>
      </w:divBdr>
      <w:divsChild>
        <w:div w:id="1040204083">
          <w:marLeft w:val="0"/>
          <w:marRight w:val="0"/>
          <w:marTop w:val="0"/>
          <w:marBottom w:val="0"/>
          <w:divBdr>
            <w:top w:val="none" w:sz="0" w:space="0" w:color="auto"/>
            <w:left w:val="none" w:sz="0" w:space="0" w:color="auto"/>
            <w:bottom w:val="none" w:sz="0" w:space="0" w:color="auto"/>
            <w:right w:val="none" w:sz="0" w:space="0" w:color="auto"/>
          </w:divBdr>
          <w:divsChild>
            <w:div w:id="1982729115">
              <w:marLeft w:val="0"/>
              <w:marRight w:val="0"/>
              <w:marTop w:val="0"/>
              <w:marBottom w:val="0"/>
              <w:divBdr>
                <w:top w:val="none" w:sz="0" w:space="0" w:color="auto"/>
                <w:left w:val="none" w:sz="0" w:space="0" w:color="auto"/>
                <w:bottom w:val="none" w:sz="0" w:space="0" w:color="auto"/>
                <w:right w:val="none" w:sz="0" w:space="0" w:color="auto"/>
              </w:divBdr>
              <w:divsChild>
                <w:div w:id="948122634">
                  <w:marLeft w:val="0"/>
                  <w:marRight w:val="0"/>
                  <w:marTop w:val="0"/>
                  <w:marBottom w:val="0"/>
                  <w:divBdr>
                    <w:top w:val="none" w:sz="0" w:space="0" w:color="auto"/>
                    <w:left w:val="none" w:sz="0" w:space="0" w:color="auto"/>
                    <w:bottom w:val="none" w:sz="0" w:space="0" w:color="auto"/>
                    <w:right w:val="none" w:sz="0" w:space="0" w:color="auto"/>
                  </w:divBdr>
                  <w:divsChild>
                    <w:div w:id="1110587164">
                      <w:marLeft w:val="0"/>
                      <w:marRight w:val="0"/>
                      <w:marTop w:val="0"/>
                      <w:marBottom w:val="0"/>
                      <w:divBdr>
                        <w:top w:val="none" w:sz="0" w:space="0" w:color="auto"/>
                        <w:left w:val="none" w:sz="0" w:space="0" w:color="auto"/>
                        <w:bottom w:val="none" w:sz="0" w:space="0" w:color="auto"/>
                        <w:right w:val="none" w:sz="0" w:space="0" w:color="auto"/>
                      </w:divBdr>
                      <w:divsChild>
                        <w:div w:id="989331781">
                          <w:marLeft w:val="0"/>
                          <w:marRight w:val="0"/>
                          <w:marTop w:val="0"/>
                          <w:marBottom w:val="0"/>
                          <w:divBdr>
                            <w:top w:val="none" w:sz="0" w:space="0" w:color="auto"/>
                            <w:left w:val="none" w:sz="0" w:space="0" w:color="auto"/>
                            <w:bottom w:val="none" w:sz="0" w:space="0" w:color="auto"/>
                            <w:right w:val="none" w:sz="0" w:space="0" w:color="auto"/>
                          </w:divBdr>
                          <w:divsChild>
                            <w:div w:id="322398607">
                              <w:marLeft w:val="0"/>
                              <w:marRight w:val="0"/>
                              <w:marTop w:val="0"/>
                              <w:marBottom w:val="0"/>
                              <w:divBdr>
                                <w:top w:val="none" w:sz="0" w:space="0" w:color="auto"/>
                                <w:left w:val="none" w:sz="0" w:space="0" w:color="auto"/>
                                <w:bottom w:val="none" w:sz="0" w:space="0" w:color="auto"/>
                                <w:right w:val="none" w:sz="0" w:space="0" w:color="auto"/>
                              </w:divBdr>
                              <w:divsChild>
                                <w:div w:id="4702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063423">
      <w:bodyDiv w:val="1"/>
      <w:marLeft w:val="0"/>
      <w:marRight w:val="0"/>
      <w:marTop w:val="0"/>
      <w:marBottom w:val="0"/>
      <w:divBdr>
        <w:top w:val="none" w:sz="0" w:space="0" w:color="auto"/>
        <w:left w:val="none" w:sz="0" w:space="0" w:color="auto"/>
        <w:bottom w:val="none" w:sz="0" w:space="0" w:color="auto"/>
        <w:right w:val="none" w:sz="0" w:space="0" w:color="auto"/>
      </w:divBdr>
    </w:div>
    <w:div w:id="1427309912">
      <w:bodyDiv w:val="1"/>
      <w:marLeft w:val="0"/>
      <w:marRight w:val="0"/>
      <w:marTop w:val="0"/>
      <w:marBottom w:val="0"/>
      <w:divBdr>
        <w:top w:val="none" w:sz="0" w:space="0" w:color="auto"/>
        <w:left w:val="none" w:sz="0" w:space="0" w:color="auto"/>
        <w:bottom w:val="none" w:sz="0" w:space="0" w:color="auto"/>
        <w:right w:val="none" w:sz="0" w:space="0" w:color="auto"/>
      </w:divBdr>
    </w:div>
    <w:div w:id="1443844773">
      <w:bodyDiv w:val="1"/>
      <w:marLeft w:val="0"/>
      <w:marRight w:val="0"/>
      <w:marTop w:val="0"/>
      <w:marBottom w:val="0"/>
      <w:divBdr>
        <w:top w:val="none" w:sz="0" w:space="0" w:color="auto"/>
        <w:left w:val="none" w:sz="0" w:space="0" w:color="auto"/>
        <w:bottom w:val="none" w:sz="0" w:space="0" w:color="auto"/>
        <w:right w:val="none" w:sz="0" w:space="0" w:color="auto"/>
      </w:divBdr>
    </w:div>
    <w:div w:id="1453207892">
      <w:bodyDiv w:val="1"/>
      <w:marLeft w:val="0"/>
      <w:marRight w:val="0"/>
      <w:marTop w:val="0"/>
      <w:marBottom w:val="0"/>
      <w:divBdr>
        <w:top w:val="none" w:sz="0" w:space="0" w:color="auto"/>
        <w:left w:val="none" w:sz="0" w:space="0" w:color="auto"/>
        <w:bottom w:val="none" w:sz="0" w:space="0" w:color="auto"/>
        <w:right w:val="none" w:sz="0" w:space="0" w:color="auto"/>
      </w:divBdr>
    </w:div>
    <w:div w:id="1468014015">
      <w:bodyDiv w:val="1"/>
      <w:marLeft w:val="0"/>
      <w:marRight w:val="0"/>
      <w:marTop w:val="0"/>
      <w:marBottom w:val="0"/>
      <w:divBdr>
        <w:top w:val="none" w:sz="0" w:space="0" w:color="auto"/>
        <w:left w:val="none" w:sz="0" w:space="0" w:color="auto"/>
        <w:bottom w:val="none" w:sz="0" w:space="0" w:color="auto"/>
        <w:right w:val="none" w:sz="0" w:space="0" w:color="auto"/>
      </w:divBdr>
    </w:div>
    <w:div w:id="1476679291">
      <w:bodyDiv w:val="1"/>
      <w:marLeft w:val="0"/>
      <w:marRight w:val="0"/>
      <w:marTop w:val="0"/>
      <w:marBottom w:val="0"/>
      <w:divBdr>
        <w:top w:val="none" w:sz="0" w:space="0" w:color="auto"/>
        <w:left w:val="none" w:sz="0" w:space="0" w:color="auto"/>
        <w:bottom w:val="none" w:sz="0" w:space="0" w:color="auto"/>
        <w:right w:val="none" w:sz="0" w:space="0" w:color="auto"/>
      </w:divBdr>
    </w:div>
    <w:div w:id="1477063598">
      <w:bodyDiv w:val="1"/>
      <w:marLeft w:val="0"/>
      <w:marRight w:val="0"/>
      <w:marTop w:val="0"/>
      <w:marBottom w:val="0"/>
      <w:divBdr>
        <w:top w:val="none" w:sz="0" w:space="0" w:color="auto"/>
        <w:left w:val="none" w:sz="0" w:space="0" w:color="auto"/>
        <w:bottom w:val="none" w:sz="0" w:space="0" w:color="auto"/>
        <w:right w:val="none" w:sz="0" w:space="0" w:color="auto"/>
      </w:divBdr>
    </w:div>
    <w:div w:id="1515456697">
      <w:bodyDiv w:val="1"/>
      <w:marLeft w:val="0"/>
      <w:marRight w:val="0"/>
      <w:marTop w:val="0"/>
      <w:marBottom w:val="0"/>
      <w:divBdr>
        <w:top w:val="none" w:sz="0" w:space="0" w:color="auto"/>
        <w:left w:val="none" w:sz="0" w:space="0" w:color="auto"/>
        <w:bottom w:val="none" w:sz="0" w:space="0" w:color="auto"/>
        <w:right w:val="none" w:sz="0" w:space="0" w:color="auto"/>
      </w:divBdr>
    </w:div>
    <w:div w:id="1542522194">
      <w:bodyDiv w:val="1"/>
      <w:marLeft w:val="0"/>
      <w:marRight w:val="0"/>
      <w:marTop w:val="0"/>
      <w:marBottom w:val="0"/>
      <w:divBdr>
        <w:top w:val="none" w:sz="0" w:space="0" w:color="auto"/>
        <w:left w:val="none" w:sz="0" w:space="0" w:color="auto"/>
        <w:bottom w:val="none" w:sz="0" w:space="0" w:color="auto"/>
        <w:right w:val="none" w:sz="0" w:space="0" w:color="auto"/>
      </w:divBdr>
    </w:div>
    <w:div w:id="1554728380">
      <w:bodyDiv w:val="1"/>
      <w:marLeft w:val="0"/>
      <w:marRight w:val="0"/>
      <w:marTop w:val="0"/>
      <w:marBottom w:val="0"/>
      <w:divBdr>
        <w:top w:val="none" w:sz="0" w:space="0" w:color="auto"/>
        <w:left w:val="none" w:sz="0" w:space="0" w:color="auto"/>
        <w:bottom w:val="none" w:sz="0" w:space="0" w:color="auto"/>
        <w:right w:val="none" w:sz="0" w:space="0" w:color="auto"/>
      </w:divBdr>
    </w:div>
    <w:div w:id="1562710421">
      <w:bodyDiv w:val="1"/>
      <w:marLeft w:val="0"/>
      <w:marRight w:val="0"/>
      <w:marTop w:val="0"/>
      <w:marBottom w:val="0"/>
      <w:divBdr>
        <w:top w:val="none" w:sz="0" w:space="0" w:color="auto"/>
        <w:left w:val="none" w:sz="0" w:space="0" w:color="auto"/>
        <w:bottom w:val="none" w:sz="0" w:space="0" w:color="auto"/>
        <w:right w:val="none" w:sz="0" w:space="0" w:color="auto"/>
      </w:divBdr>
    </w:div>
    <w:div w:id="1568028294">
      <w:bodyDiv w:val="1"/>
      <w:marLeft w:val="0"/>
      <w:marRight w:val="0"/>
      <w:marTop w:val="0"/>
      <w:marBottom w:val="0"/>
      <w:divBdr>
        <w:top w:val="none" w:sz="0" w:space="0" w:color="auto"/>
        <w:left w:val="none" w:sz="0" w:space="0" w:color="auto"/>
        <w:bottom w:val="none" w:sz="0" w:space="0" w:color="auto"/>
        <w:right w:val="none" w:sz="0" w:space="0" w:color="auto"/>
      </w:divBdr>
    </w:div>
    <w:div w:id="1570579680">
      <w:bodyDiv w:val="1"/>
      <w:marLeft w:val="0"/>
      <w:marRight w:val="0"/>
      <w:marTop w:val="0"/>
      <w:marBottom w:val="0"/>
      <w:divBdr>
        <w:top w:val="none" w:sz="0" w:space="0" w:color="auto"/>
        <w:left w:val="none" w:sz="0" w:space="0" w:color="auto"/>
        <w:bottom w:val="none" w:sz="0" w:space="0" w:color="auto"/>
        <w:right w:val="none" w:sz="0" w:space="0" w:color="auto"/>
      </w:divBdr>
    </w:div>
    <w:div w:id="1571385332">
      <w:bodyDiv w:val="1"/>
      <w:marLeft w:val="0"/>
      <w:marRight w:val="0"/>
      <w:marTop w:val="0"/>
      <w:marBottom w:val="0"/>
      <w:divBdr>
        <w:top w:val="none" w:sz="0" w:space="0" w:color="auto"/>
        <w:left w:val="none" w:sz="0" w:space="0" w:color="auto"/>
        <w:bottom w:val="none" w:sz="0" w:space="0" w:color="auto"/>
        <w:right w:val="none" w:sz="0" w:space="0" w:color="auto"/>
      </w:divBdr>
    </w:div>
    <w:div w:id="1581256999">
      <w:bodyDiv w:val="1"/>
      <w:marLeft w:val="0"/>
      <w:marRight w:val="0"/>
      <w:marTop w:val="0"/>
      <w:marBottom w:val="0"/>
      <w:divBdr>
        <w:top w:val="none" w:sz="0" w:space="0" w:color="auto"/>
        <w:left w:val="none" w:sz="0" w:space="0" w:color="auto"/>
        <w:bottom w:val="none" w:sz="0" w:space="0" w:color="auto"/>
        <w:right w:val="none" w:sz="0" w:space="0" w:color="auto"/>
      </w:divBdr>
    </w:div>
    <w:div w:id="1596286570">
      <w:bodyDiv w:val="1"/>
      <w:marLeft w:val="0"/>
      <w:marRight w:val="0"/>
      <w:marTop w:val="0"/>
      <w:marBottom w:val="0"/>
      <w:divBdr>
        <w:top w:val="none" w:sz="0" w:space="0" w:color="auto"/>
        <w:left w:val="none" w:sz="0" w:space="0" w:color="auto"/>
        <w:bottom w:val="none" w:sz="0" w:space="0" w:color="auto"/>
        <w:right w:val="none" w:sz="0" w:space="0" w:color="auto"/>
      </w:divBdr>
    </w:div>
    <w:div w:id="1679230050">
      <w:bodyDiv w:val="1"/>
      <w:marLeft w:val="0"/>
      <w:marRight w:val="0"/>
      <w:marTop w:val="0"/>
      <w:marBottom w:val="0"/>
      <w:divBdr>
        <w:top w:val="none" w:sz="0" w:space="0" w:color="auto"/>
        <w:left w:val="none" w:sz="0" w:space="0" w:color="auto"/>
        <w:bottom w:val="none" w:sz="0" w:space="0" w:color="auto"/>
        <w:right w:val="none" w:sz="0" w:space="0" w:color="auto"/>
      </w:divBdr>
    </w:div>
    <w:div w:id="1690528128">
      <w:bodyDiv w:val="1"/>
      <w:marLeft w:val="0"/>
      <w:marRight w:val="0"/>
      <w:marTop w:val="0"/>
      <w:marBottom w:val="0"/>
      <w:divBdr>
        <w:top w:val="none" w:sz="0" w:space="0" w:color="auto"/>
        <w:left w:val="none" w:sz="0" w:space="0" w:color="auto"/>
        <w:bottom w:val="none" w:sz="0" w:space="0" w:color="auto"/>
        <w:right w:val="none" w:sz="0" w:space="0" w:color="auto"/>
      </w:divBdr>
    </w:div>
    <w:div w:id="1716537569">
      <w:bodyDiv w:val="1"/>
      <w:marLeft w:val="0"/>
      <w:marRight w:val="0"/>
      <w:marTop w:val="0"/>
      <w:marBottom w:val="0"/>
      <w:divBdr>
        <w:top w:val="none" w:sz="0" w:space="0" w:color="auto"/>
        <w:left w:val="none" w:sz="0" w:space="0" w:color="auto"/>
        <w:bottom w:val="none" w:sz="0" w:space="0" w:color="auto"/>
        <w:right w:val="none" w:sz="0" w:space="0" w:color="auto"/>
      </w:divBdr>
    </w:div>
    <w:div w:id="1733045899">
      <w:bodyDiv w:val="1"/>
      <w:marLeft w:val="0"/>
      <w:marRight w:val="0"/>
      <w:marTop w:val="0"/>
      <w:marBottom w:val="0"/>
      <w:divBdr>
        <w:top w:val="none" w:sz="0" w:space="0" w:color="auto"/>
        <w:left w:val="none" w:sz="0" w:space="0" w:color="auto"/>
        <w:bottom w:val="none" w:sz="0" w:space="0" w:color="auto"/>
        <w:right w:val="none" w:sz="0" w:space="0" w:color="auto"/>
      </w:divBdr>
    </w:div>
    <w:div w:id="1734037026">
      <w:bodyDiv w:val="1"/>
      <w:marLeft w:val="0"/>
      <w:marRight w:val="0"/>
      <w:marTop w:val="0"/>
      <w:marBottom w:val="0"/>
      <w:divBdr>
        <w:top w:val="none" w:sz="0" w:space="0" w:color="auto"/>
        <w:left w:val="none" w:sz="0" w:space="0" w:color="auto"/>
        <w:bottom w:val="none" w:sz="0" w:space="0" w:color="auto"/>
        <w:right w:val="none" w:sz="0" w:space="0" w:color="auto"/>
      </w:divBdr>
    </w:div>
    <w:div w:id="1747796245">
      <w:bodyDiv w:val="1"/>
      <w:marLeft w:val="0"/>
      <w:marRight w:val="0"/>
      <w:marTop w:val="0"/>
      <w:marBottom w:val="0"/>
      <w:divBdr>
        <w:top w:val="none" w:sz="0" w:space="0" w:color="auto"/>
        <w:left w:val="none" w:sz="0" w:space="0" w:color="auto"/>
        <w:bottom w:val="none" w:sz="0" w:space="0" w:color="auto"/>
        <w:right w:val="none" w:sz="0" w:space="0" w:color="auto"/>
      </w:divBdr>
      <w:divsChild>
        <w:div w:id="632560801">
          <w:marLeft w:val="0"/>
          <w:marRight w:val="0"/>
          <w:marTop w:val="0"/>
          <w:marBottom w:val="0"/>
          <w:divBdr>
            <w:top w:val="none" w:sz="0" w:space="0" w:color="auto"/>
            <w:left w:val="none" w:sz="0" w:space="0" w:color="auto"/>
            <w:bottom w:val="none" w:sz="0" w:space="0" w:color="auto"/>
            <w:right w:val="none" w:sz="0" w:space="0" w:color="auto"/>
          </w:divBdr>
          <w:divsChild>
            <w:div w:id="192115751">
              <w:marLeft w:val="0"/>
              <w:marRight w:val="0"/>
              <w:marTop w:val="0"/>
              <w:marBottom w:val="0"/>
              <w:divBdr>
                <w:top w:val="none" w:sz="0" w:space="0" w:color="auto"/>
                <w:left w:val="none" w:sz="0" w:space="0" w:color="auto"/>
                <w:bottom w:val="none" w:sz="0" w:space="0" w:color="auto"/>
                <w:right w:val="none" w:sz="0" w:space="0" w:color="auto"/>
              </w:divBdr>
              <w:divsChild>
                <w:div w:id="1178468552">
                  <w:marLeft w:val="0"/>
                  <w:marRight w:val="0"/>
                  <w:marTop w:val="0"/>
                  <w:marBottom w:val="0"/>
                  <w:divBdr>
                    <w:top w:val="none" w:sz="0" w:space="0" w:color="auto"/>
                    <w:left w:val="none" w:sz="0" w:space="0" w:color="auto"/>
                    <w:bottom w:val="none" w:sz="0" w:space="0" w:color="auto"/>
                    <w:right w:val="none" w:sz="0" w:space="0" w:color="auto"/>
                  </w:divBdr>
                  <w:divsChild>
                    <w:div w:id="275334084">
                      <w:marLeft w:val="0"/>
                      <w:marRight w:val="0"/>
                      <w:marTop w:val="0"/>
                      <w:marBottom w:val="0"/>
                      <w:divBdr>
                        <w:top w:val="none" w:sz="0" w:space="0" w:color="auto"/>
                        <w:left w:val="none" w:sz="0" w:space="0" w:color="auto"/>
                        <w:bottom w:val="none" w:sz="0" w:space="0" w:color="auto"/>
                        <w:right w:val="none" w:sz="0" w:space="0" w:color="auto"/>
                      </w:divBdr>
                      <w:divsChild>
                        <w:div w:id="1157766720">
                          <w:marLeft w:val="0"/>
                          <w:marRight w:val="0"/>
                          <w:marTop w:val="0"/>
                          <w:marBottom w:val="0"/>
                          <w:divBdr>
                            <w:top w:val="none" w:sz="0" w:space="0" w:color="auto"/>
                            <w:left w:val="none" w:sz="0" w:space="0" w:color="auto"/>
                            <w:bottom w:val="none" w:sz="0" w:space="0" w:color="auto"/>
                            <w:right w:val="none" w:sz="0" w:space="0" w:color="auto"/>
                          </w:divBdr>
                          <w:divsChild>
                            <w:div w:id="1139375410">
                              <w:marLeft w:val="0"/>
                              <w:marRight w:val="0"/>
                              <w:marTop w:val="0"/>
                              <w:marBottom w:val="0"/>
                              <w:divBdr>
                                <w:top w:val="none" w:sz="0" w:space="0" w:color="auto"/>
                                <w:left w:val="none" w:sz="0" w:space="0" w:color="auto"/>
                                <w:bottom w:val="none" w:sz="0" w:space="0" w:color="auto"/>
                                <w:right w:val="none" w:sz="0" w:space="0" w:color="auto"/>
                              </w:divBdr>
                            </w:div>
                            <w:div w:id="1819110780">
                              <w:marLeft w:val="0"/>
                              <w:marRight w:val="0"/>
                              <w:marTop w:val="0"/>
                              <w:marBottom w:val="0"/>
                              <w:divBdr>
                                <w:top w:val="none" w:sz="0" w:space="0" w:color="auto"/>
                                <w:left w:val="none" w:sz="0" w:space="0" w:color="auto"/>
                                <w:bottom w:val="none" w:sz="0" w:space="0" w:color="auto"/>
                                <w:right w:val="none" w:sz="0" w:space="0" w:color="auto"/>
                              </w:divBdr>
                              <w:divsChild>
                                <w:div w:id="40803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8310424">
      <w:bodyDiv w:val="1"/>
      <w:marLeft w:val="0"/>
      <w:marRight w:val="0"/>
      <w:marTop w:val="0"/>
      <w:marBottom w:val="0"/>
      <w:divBdr>
        <w:top w:val="none" w:sz="0" w:space="0" w:color="auto"/>
        <w:left w:val="none" w:sz="0" w:space="0" w:color="auto"/>
        <w:bottom w:val="none" w:sz="0" w:space="0" w:color="auto"/>
        <w:right w:val="none" w:sz="0" w:space="0" w:color="auto"/>
      </w:divBdr>
    </w:div>
    <w:div w:id="1785882100">
      <w:bodyDiv w:val="1"/>
      <w:marLeft w:val="0"/>
      <w:marRight w:val="0"/>
      <w:marTop w:val="0"/>
      <w:marBottom w:val="0"/>
      <w:divBdr>
        <w:top w:val="none" w:sz="0" w:space="0" w:color="auto"/>
        <w:left w:val="none" w:sz="0" w:space="0" w:color="auto"/>
        <w:bottom w:val="none" w:sz="0" w:space="0" w:color="auto"/>
        <w:right w:val="none" w:sz="0" w:space="0" w:color="auto"/>
      </w:divBdr>
    </w:div>
    <w:div w:id="1792893428">
      <w:bodyDiv w:val="1"/>
      <w:marLeft w:val="0"/>
      <w:marRight w:val="0"/>
      <w:marTop w:val="0"/>
      <w:marBottom w:val="0"/>
      <w:divBdr>
        <w:top w:val="none" w:sz="0" w:space="0" w:color="auto"/>
        <w:left w:val="none" w:sz="0" w:space="0" w:color="auto"/>
        <w:bottom w:val="none" w:sz="0" w:space="0" w:color="auto"/>
        <w:right w:val="none" w:sz="0" w:space="0" w:color="auto"/>
      </w:divBdr>
    </w:div>
    <w:div w:id="1807817563">
      <w:bodyDiv w:val="1"/>
      <w:marLeft w:val="0"/>
      <w:marRight w:val="0"/>
      <w:marTop w:val="0"/>
      <w:marBottom w:val="0"/>
      <w:divBdr>
        <w:top w:val="none" w:sz="0" w:space="0" w:color="auto"/>
        <w:left w:val="none" w:sz="0" w:space="0" w:color="auto"/>
        <w:bottom w:val="none" w:sz="0" w:space="0" w:color="auto"/>
        <w:right w:val="none" w:sz="0" w:space="0" w:color="auto"/>
      </w:divBdr>
    </w:div>
    <w:div w:id="1809204777">
      <w:bodyDiv w:val="1"/>
      <w:marLeft w:val="0"/>
      <w:marRight w:val="0"/>
      <w:marTop w:val="0"/>
      <w:marBottom w:val="0"/>
      <w:divBdr>
        <w:top w:val="none" w:sz="0" w:space="0" w:color="auto"/>
        <w:left w:val="none" w:sz="0" w:space="0" w:color="auto"/>
        <w:bottom w:val="none" w:sz="0" w:space="0" w:color="auto"/>
        <w:right w:val="none" w:sz="0" w:space="0" w:color="auto"/>
      </w:divBdr>
    </w:div>
    <w:div w:id="1813329945">
      <w:bodyDiv w:val="1"/>
      <w:marLeft w:val="0"/>
      <w:marRight w:val="0"/>
      <w:marTop w:val="0"/>
      <w:marBottom w:val="0"/>
      <w:divBdr>
        <w:top w:val="none" w:sz="0" w:space="0" w:color="auto"/>
        <w:left w:val="none" w:sz="0" w:space="0" w:color="auto"/>
        <w:bottom w:val="none" w:sz="0" w:space="0" w:color="auto"/>
        <w:right w:val="none" w:sz="0" w:space="0" w:color="auto"/>
      </w:divBdr>
    </w:div>
    <w:div w:id="1820422788">
      <w:bodyDiv w:val="1"/>
      <w:marLeft w:val="0"/>
      <w:marRight w:val="0"/>
      <w:marTop w:val="0"/>
      <w:marBottom w:val="0"/>
      <w:divBdr>
        <w:top w:val="none" w:sz="0" w:space="0" w:color="auto"/>
        <w:left w:val="none" w:sz="0" w:space="0" w:color="auto"/>
        <w:bottom w:val="none" w:sz="0" w:space="0" w:color="auto"/>
        <w:right w:val="none" w:sz="0" w:space="0" w:color="auto"/>
      </w:divBdr>
    </w:div>
    <w:div w:id="1828931879">
      <w:bodyDiv w:val="1"/>
      <w:marLeft w:val="0"/>
      <w:marRight w:val="0"/>
      <w:marTop w:val="0"/>
      <w:marBottom w:val="0"/>
      <w:divBdr>
        <w:top w:val="none" w:sz="0" w:space="0" w:color="auto"/>
        <w:left w:val="none" w:sz="0" w:space="0" w:color="auto"/>
        <w:bottom w:val="none" w:sz="0" w:space="0" w:color="auto"/>
        <w:right w:val="none" w:sz="0" w:space="0" w:color="auto"/>
      </w:divBdr>
      <w:divsChild>
        <w:div w:id="613170506">
          <w:marLeft w:val="0"/>
          <w:marRight w:val="0"/>
          <w:marTop w:val="0"/>
          <w:marBottom w:val="0"/>
          <w:divBdr>
            <w:top w:val="single" w:sz="6" w:space="0" w:color="E1E8ED"/>
            <w:left w:val="single" w:sz="6" w:space="0" w:color="E1E8ED"/>
            <w:bottom w:val="single" w:sz="6" w:space="0" w:color="E1E8ED"/>
            <w:right w:val="single" w:sz="6" w:space="0" w:color="E1E8ED"/>
          </w:divBdr>
          <w:divsChild>
            <w:div w:id="522282028">
              <w:marLeft w:val="0"/>
              <w:marRight w:val="0"/>
              <w:marTop w:val="0"/>
              <w:marBottom w:val="0"/>
              <w:divBdr>
                <w:top w:val="none" w:sz="0" w:space="0" w:color="auto"/>
                <w:left w:val="none" w:sz="0" w:space="0" w:color="auto"/>
                <w:bottom w:val="none" w:sz="0" w:space="0" w:color="auto"/>
                <w:right w:val="none" w:sz="0" w:space="0" w:color="auto"/>
              </w:divBdr>
              <w:divsChild>
                <w:div w:id="85007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2199687">
                      <w:marLeft w:val="0"/>
                      <w:marRight w:val="0"/>
                      <w:marTop w:val="0"/>
                      <w:marBottom w:val="0"/>
                      <w:divBdr>
                        <w:top w:val="none" w:sz="0" w:space="0" w:color="auto"/>
                        <w:left w:val="none" w:sz="0" w:space="0" w:color="auto"/>
                        <w:bottom w:val="none" w:sz="0" w:space="0" w:color="auto"/>
                        <w:right w:val="none" w:sz="0" w:space="0" w:color="auto"/>
                      </w:divBdr>
                      <w:divsChild>
                        <w:div w:id="1763601725">
                          <w:marLeft w:val="0"/>
                          <w:marRight w:val="0"/>
                          <w:marTop w:val="0"/>
                          <w:marBottom w:val="0"/>
                          <w:divBdr>
                            <w:top w:val="none" w:sz="0" w:space="0" w:color="auto"/>
                            <w:left w:val="none" w:sz="0" w:space="0" w:color="auto"/>
                            <w:bottom w:val="none" w:sz="0" w:space="0" w:color="auto"/>
                            <w:right w:val="none" w:sz="0" w:space="0" w:color="auto"/>
                          </w:divBdr>
                          <w:divsChild>
                            <w:div w:id="1728914407">
                              <w:marLeft w:val="0"/>
                              <w:marRight w:val="0"/>
                              <w:marTop w:val="0"/>
                              <w:marBottom w:val="0"/>
                              <w:divBdr>
                                <w:top w:val="none" w:sz="0" w:space="0" w:color="auto"/>
                                <w:left w:val="none" w:sz="0" w:space="0" w:color="auto"/>
                                <w:bottom w:val="none" w:sz="0" w:space="0" w:color="auto"/>
                                <w:right w:val="none" w:sz="0" w:space="0" w:color="auto"/>
                              </w:divBdr>
                            </w:div>
                          </w:divsChild>
                        </w:div>
                        <w:div w:id="410589980">
                          <w:marLeft w:val="0"/>
                          <w:marRight w:val="0"/>
                          <w:marTop w:val="0"/>
                          <w:marBottom w:val="0"/>
                          <w:divBdr>
                            <w:top w:val="none" w:sz="0" w:space="0" w:color="auto"/>
                            <w:left w:val="none" w:sz="0" w:space="0" w:color="auto"/>
                            <w:bottom w:val="none" w:sz="0" w:space="0" w:color="auto"/>
                            <w:right w:val="none" w:sz="0" w:space="0" w:color="auto"/>
                          </w:divBdr>
                        </w:div>
                      </w:divsChild>
                    </w:div>
                    <w:div w:id="1405757237">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sChild>
        </w:div>
      </w:divsChild>
    </w:div>
    <w:div w:id="1833715595">
      <w:bodyDiv w:val="1"/>
      <w:marLeft w:val="0"/>
      <w:marRight w:val="0"/>
      <w:marTop w:val="0"/>
      <w:marBottom w:val="0"/>
      <w:divBdr>
        <w:top w:val="none" w:sz="0" w:space="0" w:color="auto"/>
        <w:left w:val="none" w:sz="0" w:space="0" w:color="auto"/>
        <w:bottom w:val="none" w:sz="0" w:space="0" w:color="auto"/>
        <w:right w:val="none" w:sz="0" w:space="0" w:color="auto"/>
      </w:divBdr>
    </w:div>
    <w:div w:id="1842239833">
      <w:bodyDiv w:val="1"/>
      <w:marLeft w:val="0"/>
      <w:marRight w:val="0"/>
      <w:marTop w:val="0"/>
      <w:marBottom w:val="0"/>
      <w:divBdr>
        <w:top w:val="none" w:sz="0" w:space="0" w:color="auto"/>
        <w:left w:val="none" w:sz="0" w:space="0" w:color="auto"/>
        <w:bottom w:val="none" w:sz="0" w:space="0" w:color="auto"/>
        <w:right w:val="none" w:sz="0" w:space="0" w:color="auto"/>
      </w:divBdr>
    </w:div>
    <w:div w:id="1859927040">
      <w:bodyDiv w:val="1"/>
      <w:marLeft w:val="0"/>
      <w:marRight w:val="0"/>
      <w:marTop w:val="0"/>
      <w:marBottom w:val="0"/>
      <w:divBdr>
        <w:top w:val="none" w:sz="0" w:space="0" w:color="auto"/>
        <w:left w:val="none" w:sz="0" w:space="0" w:color="auto"/>
        <w:bottom w:val="none" w:sz="0" w:space="0" w:color="auto"/>
        <w:right w:val="none" w:sz="0" w:space="0" w:color="auto"/>
      </w:divBdr>
    </w:div>
    <w:div w:id="1870877850">
      <w:bodyDiv w:val="1"/>
      <w:marLeft w:val="0"/>
      <w:marRight w:val="0"/>
      <w:marTop w:val="0"/>
      <w:marBottom w:val="0"/>
      <w:divBdr>
        <w:top w:val="none" w:sz="0" w:space="0" w:color="auto"/>
        <w:left w:val="none" w:sz="0" w:space="0" w:color="auto"/>
        <w:bottom w:val="none" w:sz="0" w:space="0" w:color="auto"/>
        <w:right w:val="none" w:sz="0" w:space="0" w:color="auto"/>
      </w:divBdr>
    </w:div>
    <w:div w:id="1901943608">
      <w:bodyDiv w:val="1"/>
      <w:marLeft w:val="0"/>
      <w:marRight w:val="0"/>
      <w:marTop w:val="0"/>
      <w:marBottom w:val="0"/>
      <w:divBdr>
        <w:top w:val="none" w:sz="0" w:space="0" w:color="auto"/>
        <w:left w:val="none" w:sz="0" w:space="0" w:color="auto"/>
        <w:bottom w:val="none" w:sz="0" w:space="0" w:color="auto"/>
        <w:right w:val="none" w:sz="0" w:space="0" w:color="auto"/>
      </w:divBdr>
    </w:div>
    <w:div w:id="1910191855">
      <w:bodyDiv w:val="1"/>
      <w:marLeft w:val="0"/>
      <w:marRight w:val="0"/>
      <w:marTop w:val="0"/>
      <w:marBottom w:val="0"/>
      <w:divBdr>
        <w:top w:val="none" w:sz="0" w:space="0" w:color="auto"/>
        <w:left w:val="none" w:sz="0" w:space="0" w:color="auto"/>
        <w:bottom w:val="none" w:sz="0" w:space="0" w:color="auto"/>
        <w:right w:val="none" w:sz="0" w:space="0" w:color="auto"/>
      </w:divBdr>
    </w:div>
    <w:div w:id="1913155047">
      <w:bodyDiv w:val="1"/>
      <w:marLeft w:val="0"/>
      <w:marRight w:val="0"/>
      <w:marTop w:val="0"/>
      <w:marBottom w:val="0"/>
      <w:divBdr>
        <w:top w:val="none" w:sz="0" w:space="0" w:color="auto"/>
        <w:left w:val="none" w:sz="0" w:space="0" w:color="auto"/>
        <w:bottom w:val="none" w:sz="0" w:space="0" w:color="auto"/>
        <w:right w:val="none" w:sz="0" w:space="0" w:color="auto"/>
      </w:divBdr>
    </w:div>
    <w:div w:id="1924676607">
      <w:bodyDiv w:val="1"/>
      <w:marLeft w:val="0"/>
      <w:marRight w:val="0"/>
      <w:marTop w:val="0"/>
      <w:marBottom w:val="0"/>
      <w:divBdr>
        <w:top w:val="none" w:sz="0" w:space="0" w:color="auto"/>
        <w:left w:val="none" w:sz="0" w:space="0" w:color="auto"/>
        <w:bottom w:val="none" w:sz="0" w:space="0" w:color="auto"/>
        <w:right w:val="none" w:sz="0" w:space="0" w:color="auto"/>
      </w:divBdr>
    </w:div>
    <w:div w:id="1970932931">
      <w:bodyDiv w:val="1"/>
      <w:marLeft w:val="0"/>
      <w:marRight w:val="0"/>
      <w:marTop w:val="0"/>
      <w:marBottom w:val="0"/>
      <w:divBdr>
        <w:top w:val="none" w:sz="0" w:space="0" w:color="auto"/>
        <w:left w:val="none" w:sz="0" w:space="0" w:color="auto"/>
        <w:bottom w:val="none" w:sz="0" w:space="0" w:color="auto"/>
        <w:right w:val="none" w:sz="0" w:space="0" w:color="auto"/>
      </w:divBdr>
    </w:div>
    <w:div w:id="1972517715">
      <w:bodyDiv w:val="1"/>
      <w:marLeft w:val="0"/>
      <w:marRight w:val="0"/>
      <w:marTop w:val="0"/>
      <w:marBottom w:val="0"/>
      <w:divBdr>
        <w:top w:val="none" w:sz="0" w:space="0" w:color="auto"/>
        <w:left w:val="none" w:sz="0" w:space="0" w:color="auto"/>
        <w:bottom w:val="none" w:sz="0" w:space="0" w:color="auto"/>
        <w:right w:val="none" w:sz="0" w:space="0" w:color="auto"/>
      </w:divBdr>
    </w:div>
    <w:div w:id="1987977530">
      <w:bodyDiv w:val="1"/>
      <w:marLeft w:val="0"/>
      <w:marRight w:val="0"/>
      <w:marTop w:val="0"/>
      <w:marBottom w:val="0"/>
      <w:divBdr>
        <w:top w:val="none" w:sz="0" w:space="0" w:color="auto"/>
        <w:left w:val="none" w:sz="0" w:space="0" w:color="auto"/>
        <w:bottom w:val="none" w:sz="0" w:space="0" w:color="auto"/>
        <w:right w:val="none" w:sz="0" w:space="0" w:color="auto"/>
      </w:divBdr>
    </w:div>
    <w:div w:id="2000696052">
      <w:bodyDiv w:val="1"/>
      <w:marLeft w:val="0"/>
      <w:marRight w:val="0"/>
      <w:marTop w:val="0"/>
      <w:marBottom w:val="0"/>
      <w:divBdr>
        <w:top w:val="none" w:sz="0" w:space="0" w:color="auto"/>
        <w:left w:val="none" w:sz="0" w:space="0" w:color="auto"/>
        <w:bottom w:val="none" w:sz="0" w:space="0" w:color="auto"/>
        <w:right w:val="none" w:sz="0" w:space="0" w:color="auto"/>
      </w:divBdr>
      <w:divsChild>
        <w:div w:id="1927031594">
          <w:marLeft w:val="0"/>
          <w:marRight w:val="0"/>
          <w:marTop w:val="0"/>
          <w:marBottom w:val="0"/>
          <w:divBdr>
            <w:top w:val="none" w:sz="0" w:space="0" w:color="auto"/>
            <w:left w:val="none" w:sz="0" w:space="0" w:color="auto"/>
            <w:bottom w:val="none" w:sz="0" w:space="0" w:color="auto"/>
            <w:right w:val="none" w:sz="0" w:space="0" w:color="auto"/>
          </w:divBdr>
          <w:divsChild>
            <w:div w:id="791216775">
              <w:marLeft w:val="0"/>
              <w:marRight w:val="0"/>
              <w:marTop w:val="0"/>
              <w:marBottom w:val="0"/>
              <w:divBdr>
                <w:top w:val="none" w:sz="0" w:space="0" w:color="auto"/>
                <w:left w:val="none" w:sz="0" w:space="0" w:color="auto"/>
                <w:bottom w:val="none" w:sz="0" w:space="0" w:color="auto"/>
                <w:right w:val="none" w:sz="0" w:space="0" w:color="auto"/>
              </w:divBdr>
              <w:divsChild>
                <w:div w:id="1844856051">
                  <w:marLeft w:val="0"/>
                  <w:marRight w:val="0"/>
                  <w:marTop w:val="0"/>
                  <w:marBottom w:val="0"/>
                  <w:divBdr>
                    <w:top w:val="none" w:sz="0" w:space="0" w:color="auto"/>
                    <w:left w:val="none" w:sz="0" w:space="0" w:color="auto"/>
                    <w:bottom w:val="none" w:sz="0" w:space="0" w:color="auto"/>
                    <w:right w:val="none" w:sz="0" w:space="0" w:color="auto"/>
                  </w:divBdr>
                  <w:divsChild>
                    <w:div w:id="1034304799">
                      <w:marLeft w:val="0"/>
                      <w:marRight w:val="0"/>
                      <w:marTop w:val="0"/>
                      <w:marBottom w:val="0"/>
                      <w:divBdr>
                        <w:top w:val="none" w:sz="0" w:space="0" w:color="auto"/>
                        <w:left w:val="none" w:sz="0" w:space="0" w:color="auto"/>
                        <w:bottom w:val="none" w:sz="0" w:space="0" w:color="auto"/>
                        <w:right w:val="none" w:sz="0" w:space="0" w:color="auto"/>
                      </w:divBdr>
                      <w:divsChild>
                        <w:div w:id="1260942579">
                          <w:marLeft w:val="0"/>
                          <w:marRight w:val="5250"/>
                          <w:marTop w:val="0"/>
                          <w:marBottom w:val="0"/>
                          <w:divBdr>
                            <w:top w:val="none" w:sz="0" w:space="0" w:color="auto"/>
                            <w:left w:val="none" w:sz="0" w:space="0" w:color="auto"/>
                            <w:bottom w:val="none" w:sz="0" w:space="0" w:color="auto"/>
                            <w:right w:val="none" w:sz="0" w:space="0" w:color="auto"/>
                          </w:divBdr>
                          <w:divsChild>
                            <w:div w:id="556164388">
                              <w:marLeft w:val="0"/>
                              <w:marRight w:val="0"/>
                              <w:marTop w:val="0"/>
                              <w:marBottom w:val="0"/>
                              <w:divBdr>
                                <w:top w:val="none" w:sz="0" w:space="0" w:color="auto"/>
                                <w:left w:val="none" w:sz="0" w:space="0" w:color="auto"/>
                                <w:bottom w:val="none" w:sz="0" w:space="0" w:color="auto"/>
                                <w:right w:val="none" w:sz="0" w:space="0" w:color="auto"/>
                              </w:divBdr>
                              <w:divsChild>
                                <w:div w:id="1662007708">
                                  <w:marLeft w:val="2400"/>
                                  <w:marRight w:val="240"/>
                                  <w:marTop w:val="0"/>
                                  <w:marBottom w:val="0"/>
                                  <w:divBdr>
                                    <w:top w:val="none" w:sz="0" w:space="0" w:color="auto"/>
                                    <w:left w:val="none" w:sz="0" w:space="0" w:color="auto"/>
                                    <w:bottom w:val="none" w:sz="0" w:space="0" w:color="auto"/>
                                    <w:right w:val="none" w:sz="0" w:space="0" w:color="auto"/>
                                  </w:divBdr>
                                  <w:divsChild>
                                    <w:div w:id="154957185">
                                      <w:marLeft w:val="0"/>
                                      <w:marRight w:val="0"/>
                                      <w:marTop w:val="0"/>
                                      <w:marBottom w:val="0"/>
                                      <w:divBdr>
                                        <w:top w:val="none" w:sz="0" w:space="0" w:color="auto"/>
                                        <w:left w:val="none" w:sz="0" w:space="0" w:color="auto"/>
                                        <w:bottom w:val="none" w:sz="0" w:space="0" w:color="auto"/>
                                        <w:right w:val="none" w:sz="0" w:space="0" w:color="auto"/>
                                      </w:divBdr>
                                    </w:div>
                                    <w:div w:id="206590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338668">
      <w:bodyDiv w:val="1"/>
      <w:marLeft w:val="0"/>
      <w:marRight w:val="0"/>
      <w:marTop w:val="0"/>
      <w:marBottom w:val="0"/>
      <w:divBdr>
        <w:top w:val="none" w:sz="0" w:space="0" w:color="auto"/>
        <w:left w:val="none" w:sz="0" w:space="0" w:color="auto"/>
        <w:bottom w:val="none" w:sz="0" w:space="0" w:color="auto"/>
        <w:right w:val="none" w:sz="0" w:space="0" w:color="auto"/>
      </w:divBdr>
    </w:div>
    <w:div w:id="2041591081">
      <w:bodyDiv w:val="1"/>
      <w:marLeft w:val="0"/>
      <w:marRight w:val="0"/>
      <w:marTop w:val="0"/>
      <w:marBottom w:val="0"/>
      <w:divBdr>
        <w:top w:val="none" w:sz="0" w:space="0" w:color="auto"/>
        <w:left w:val="none" w:sz="0" w:space="0" w:color="auto"/>
        <w:bottom w:val="none" w:sz="0" w:space="0" w:color="auto"/>
        <w:right w:val="none" w:sz="0" w:space="0" w:color="auto"/>
      </w:divBdr>
    </w:div>
    <w:div w:id="2049522975">
      <w:bodyDiv w:val="1"/>
      <w:marLeft w:val="0"/>
      <w:marRight w:val="0"/>
      <w:marTop w:val="0"/>
      <w:marBottom w:val="0"/>
      <w:divBdr>
        <w:top w:val="none" w:sz="0" w:space="0" w:color="auto"/>
        <w:left w:val="none" w:sz="0" w:space="0" w:color="auto"/>
        <w:bottom w:val="none" w:sz="0" w:space="0" w:color="auto"/>
        <w:right w:val="none" w:sz="0" w:space="0" w:color="auto"/>
      </w:divBdr>
    </w:div>
    <w:div w:id="2060397524">
      <w:bodyDiv w:val="1"/>
      <w:marLeft w:val="0"/>
      <w:marRight w:val="0"/>
      <w:marTop w:val="0"/>
      <w:marBottom w:val="0"/>
      <w:divBdr>
        <w:top w:val="none" w:sz="0" w:space="0" w:color="auto"/>
        <w:left w:val="none" w:sz="0" w:space="0" w:color="auto"/>
        <w:bottom w:val="none" w:sz="0" w:space="0" w:color="auto"/>
        <w:right w:val="none" w:sz="0" w:space="0" w:color="auto"/>
      </w:divBdr>
    </w:div>
    <w:div w:id="2060788240">
      <w:bodyDiv w:val="1"/>
      <w:marLeft w:val="0"/>
      <w:marRight w:val="0"/>
      <w:marTop w:val="0"/>
      <w:marBottom w:val="0"/>
      <w:divBdr>
        <w:top w:val="none" w:sz="0" w:space="0" w:color="auto"/>
        <w:left w:val="none" w:sz="0" w:space="0" w:color="auto"/>
        <w:bottom w:val="none" w:sz="0" w:space="0" w:color="auto"/>
        <w:right w:val="none" w:sz="0" w:space="0" w:color="auto"/>
      </w:divBdr>
    </w:div>
    <w:div w:id="2078243075">
      <w:bodyDiv w:val="1"/>
      <w:marLeft w:val="0"/>
      <w:marRight w:val="0"/>
      <w:marTop w:val="0"/>
      <w:marBottom w:val="0"/>
      <w:divBdr>
        <w:top w:val="none" w:sz="0" w:space="0" w:color="auto"/>
        <w:left w:val="none" w:sz="0" w:space="0" w:color="auto"/>
        <w:bottom w:val="none" w:sz="0" w:space="0" w:color="auto"/>
        <w:right w:val="none" w:sz="0" w:space="0" w:color="auto"/>
      </w:divBdr>
    </w:div>
    <w:div w:id="2110352937">
      <w:bodyDiv w:val="1"/>
      <w:marLeft w:val="0"/>
      <w:marRight w:val="0"/>
      <w:marTop w:val="0"/>
      <w:marBottom w:val="0"/>
      <w:divBdr>
        <w:top w:val="none" w:sz="0" w:space="0" w:color="auto"/>
        <w:left w:val="none" w:sz="0" w:space="0" w:color="auto"/>
        <w:bottom w:val="none" w:sz="0" w:space="0" w:color="auto"/>
        <w:right w:val="none" w:sz="0" w:space="0" w:color="auto"/>
      </w:divBdr>
      <w:divsChild>
        <w:div w:id="957374831">
          <w:marLeft w:val="0"/>
          <w:marRight w:val="0"/>
          <w:marTop w:val="0"/>
          <w:marBottom w:val="0"/>
          <w:divBdr>
            <w:top w:val="none" w:sz="0" w:space="0" w:color="auto"/>
            <w:left w:val="none" w:sz="0" w:space="0" w:color="auto"/>
            <w:bottom w:val="none" w:sz="0" w:space="0" w:color="auto"/>
            <w:right w:val="none" w:sz="0" w:space="0" w:color="auto"/>
          </w:divBdr>
          <w:divsChild>
            <w:div w:id="108861333">
              <w:marLeft w:val="0"/>
              <w:marRight w:val="0"/>
              <w:marTop w:val="0"/>
              <w:marBottom w:val="0"/>
              <w:divBdr>
                <w:top w:val="none" w:sz="0" w:space="0" w:color="auto"/>
                <w:left w:val="none" w:sz="0" w:space="0" w:color="auto"/>
                <w:bottom w:val="none" w:sz="0" w:space="0" w:color="auto"/>
                <w:right w:val="none" w:sz="0" w:space="0" w:color="auto"/>
              </w:divBdr>
              <w:divsChild>
                <w:div w:id="956717509">
                  <w:marLeft w:val="0"/>
                  <w:marRight w:val="0"/>
                  <w:marTop w:val="0"/>
                  <w:marBottom w:val="0"/>
                  <w:divBdr>
                    <w:top w:val="none" w:sz="0" w:space="0" w:color="auto"/>
                    <w:left w:val="none" w:sz="0" w:space="0" w:color="auto"/>
                    <w:bottom w:val="none" w:sz="0" w:space="0" w:color="auto"/>
                    <w:right w:val="none" w:sz="0" w:space="0" w:color="auto"/>
                  </w:divBdr>
                  <w:divsChild>
                    <w:div w:id="460850495">
                      <w:marLeft w:val="0"/>
                      <w:marRight w:val="0"/>
                      <w:marTop w:val="0"/>
                      <w:marBottom w:val="0"/>
                      <w:divBdr>
                        <w:top w:val="none" w:sz="0" w:space="0" w:color="auto"/>
                        <w:left w:val="none" w:sz="0" w:space="0" w:color="auto"/>
                        <w:bottom w:val="none" w:sz="0" w:space="0" w:color="auto"/>
                        <w:right w:val="none" w:sz="0" w:space="0" w:color="auto"/>
                      </w:divBdr>
                      <w:divsChild>
                        <w:div w:id="602616232">
                          <w:marLeft w:val="0"/>
                          <w:marRight w:val="0"/>
                          <w:marTop w:val="0"/>
                          <w:marBottom w:val="0"/>
                          <w:divBdr>
                            <w:top w:val="none" w:sz="0" w:space="0" w:color="auto"/>
                            <w:left w:val="none" w:sz="0" w:space="0" w:color="auto"/>
                            <w:bottom w:val="none" w:sz="0" w:space="0" w:color="auto"/>
                            <w:right w:val="none" w:sz="0" w:space="0" w:color="auto"/>
                          </w:divBdr>
                          <w:divsChild>
                            <w:div w:id="1373188757">
                              <w:marLeft w:val="0"/>
                              <w:marRight w:val="0"/>
                              <w:marTop w:val="0"/>
                              <w:marBottom w:val="300"/>
                              <w:divBdr>
                                <w:top w:val="none" w:sz="0" w:space="0" w:color="auto"/>
                                <w:left w:val="none" w:sz="0" w:space="0" w:color="auto"/>
                                <w:bottom w:val="none" w:sz="0" w:space="0" w:color="auto"/>
                                <w:right w:val="none" w:sz="0" w:space="0" w:color="auto"/>
                              </w:divBdr>
                              <w:divsChild>
                                <w:div w:id="1205289157">
                                  <w:marLeft w:val="0"/>
                                  <w:marRight w:val="0"/>
                                  <w:marTop w:val="0"/>
                                  <w:marBottom w:val="0"/>
                                  <w:divBdr>
                                    <w:top w:val="none" w:sz="0" w:space="0" w:color="auto"/>
                                    <w:left w:val="none" w:sz="0" w:space="0" w:color="auto"/>
                                    <w:bottom w:val="none" w:sz="0" w:space="0" w:color="auto"/>
                                    <w:right w:val="none" w:sz="0" w:space="0" w:color="auto"/>
                                  </w:divBdr>
                                  <w:divsChild>
                                    <w:div w:id="960300481">
                                      <w:marLeft w:val="0"/>
                                      <w:marRight w:val="0"/>
                                      <w:marTop w:val="0"/>
                                      <w:marBottom w:val="0"/>
                                      <w:divBdr>
                                        <w:top w:val="none" w:sz="0" w:space="0" w:color="auto"/>
                                        <w:left w:val="none" w:sz="0" w:space="0" w:color="auto"/>
                                        <w:bottom w:val="none" w:sz="0" w:space="0" w:color="auto"/>
                                        <w:right w:val="none" w:sz="0" w:space="0" w:color="auto"/>
                                      </w:divBdr>
                                      <w:divsChild>
                                        <w:div w:id="1049719177">
                                          <w:marLeft w:val="0"/>
                                          <w:marRight w:val="0"/>
                                          <w:marTop w:val="0"/>
                                          <w:marBottom w:val="0"/>
                                          <w:divBdr>
                                            <w:top w:val="none" w:sz="0" w:space="0" w:color="auto"/>
                                            <w:left w:val="none" w:sz="0" w:space="0" w:color="auto"/>
                                            <w:bottom w:val="none" w:sz="0" w:space="0" w:color="auto"/>
                                            <w:right w:val="none" w:sz="0" w:space="0" w:color="auto"/>
                                          </w:divBdr>
                                          <w:divsChild>
                                            <w:div w:id="948119656">
                                              <w:marLeft w:val="0"/>
                                              <w:marRight w:val="0"/>
                                              <w:marTop w:val="0"/>
                                              <w:marBottom w:val="300"/>
                                              <w:divBdr>
                                                <w:top w:val="none" w:sz="0" w:space="0" w:color="auto"/>
                                                <w:left w:val="none" w:sz="0" w:space="0" w:color="auto"/>
                                                <w:bottom w:val="none" w:sz="0" w:space="0" w:color="auto"/>
                                                <w:right w:val="none" w:sz="0" w:space="0" w:color="auto"/>
                                              </w:divBdr>
                                              <w:divsChild>
                                                <w:div w:id="646276541">
                                                  <w:marLeft w:val="0"/>
                                                  <w:marRight w:val="0"/>
                                                  <w:marTop w:val="0"/>
                                                  <w:marBottom w:val="0"/>
                                                  <w:divBdr>
                                                    <w:top w:val="none" w:sz="0" w:space="0" w:color="auto"/>
                                                    <w:left w:val="none" w:sz="0" w:space="0" w:color="auto"/>
                                                    <w:bottom w:val="none" w:sz="0" w:space="0" w:color="auto"/>
                                                    <w:right w:val="none" w:sz="0" w:space="0" w:color="auto"/>
                                                  </w:divBdr>
                                                  <w:divsChild>
                                                    <w:div w:id="325016500">
                                                      <w:marLeft w:val="0"/>
                                                      <w:marRight w:val="0"/>
                                                      <w:marTop w:val="90"/>
                                                      <w:marBottom w:val="300"/>
                                                      <w:divBdr>
                                                        <w:top w:val="none" w:sz="0" w:space="0" w:color="auto"/>
                                                        <w:left w:val="none" w:sz="0" w:space="0" w:color="auto"/>
                                                        <w:bottom w:val="none" w:sz="0" w:space="0" w:color="auto"/>
                                                        <w:right w:val="none" w:sz="0" w:space="0" w:color="auto"/>
                                                      </w:divBdr>
                                                    </w:div>
                                                    <w:div w:id="994911948">
                                                      <w:marLeft w:val="0"/>
                                                      <w:marRight w:val="0"/>
                                                      <w:marTop w:val="0"/>
                                                      <w:marBottom w:val="0"/>
                                                      <w:divBdr>
                                                        <w:top w:val="none" w:sz="0" w:space="0" w:color="auto"/>
                                                        <w:left w:val="none" w:sz="0" w:space="0" w:color="auto"/>
                                                        <w:bottom w:val="none" w:sz="0" w:space="0" w:color="auto"/>
                                                        <w:right w:val="none" w:sz="0" w:space="0" w:color="auto"/>
                                                      </w:divBdr>
                                                    </w:div>
                                                    <w:div w:id="1660307188">
                                                      <w:marLeft w:val="0"/>
                                                      <w:marRight w:val="0"/>
                                                      <w:marTop w:val="0"/>
                                                      <w:marBottom w:val="0"/>
                                                      <w:divBdr>
                                                        <w:top w:val="none" w:sz="0" w:space="0" w:color="auto"/>
                                                        <w:left w:val="none" w:sz="0" w:space="0" w:color="auto"/>
                                                        <w:bottom w:val="none" w:sz="0" w:space="0" w:color="auto"/>
                                                        <w:right w:val="none" w:sz="0" w:space="0" w:color="auto"/>
                                                      </w:divBdr>
                                                      <w:divsChild>
                                                        <w:div w:id="72129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1005902">
      <w:bodyDiv w:val="1"/>
      <w:marLeft w:val="0"/>
      <w:marRight w:val="0"/>
      <w:marTop w:val="0"/>
      <w:marBottom w:val="0"/>
      <w:divBdr>
        <w:top w:val="none" w:sz="0" w:space="0" w:color="auto"/>
        <w:left w:val="none" w:sz="0" w:space="0" w:color="auto"/>
        <w:bottom w:val="none" w:sz="0" w:space="0" w:color="auto"/>
        <w:right w:val="none" w:sz="0" w:space="0" w:color="auto"/>
      </w:divBdr>
    </w:div>
    <w:div w:id="2111505693">
      <w:bodyDiv w:val="1"/>
      <w:marLeft w:val="0"/>
      <w:marRight w:val="0"/>
      <w:marTop w:val="0"/>
      <w:marBottom w:val="0"/>
      <w:divBdr>
        <w:top w:val="none" w:sz="0" w:space="0" w:color="auto"/>
        <w:left w:val="none" w:sz="0" w:space="0" w:color="auto"/>
        <w:bottom w:val="none" w:sz="0" w:space="0" w:color="auto"/>
        <w:right w:val="none" w:sz="0" w:space="0" w:color="auto"/>
      </w:divBdr>
    </w:div>
    <w:div w:id="2117094195">
      <w:bodyDiv w:val="1"/>
      <w:marLeft w:val="0"/>
      <w:marRight w:val="0"/>
      <w:marTop w:val="0"/>
      <w:marBottom w:val="0"/>
      <w:divBdr>
        <w:top w:val="none" w:sz="0" w:space="0" w:color="auto"/>
        <w:left w:val="none" w:sz="0" w:space="0" w:color="auto"/>
        <w:bottom w:val="none" w:sz="0" w:space="0" w:color="auto"/>
        <w:right w:val="none" w:sz="0" w:space="0" w:color="auto"/>
      </w:divBdr>
      <w:divsChild>
        <w:div w:id="650256243">
          <w:marLeft w:val="0"/>
          <w:marRight w:val="0"/>
          <w:marTop w:val="0"/>
          <w:marBottom w:val="0"/>
          <w:divBdr>
            <w:top w:val="none" w:sz="0" w:space="0" w:color="auto"/>
            <w:left w:val="none" w:sz="0" w:space="0" w:color="auto"/>
            <w:bottom w:val="none" w:sz="0" w:space="0" w:color="auto"/>
            <w:right w:val="none" w:sz="0" w:space="0" w:color="auto"/>
          </w:divBdr>
          <w:divsChild>
            <w:div w:id="1248805200">
              <w:marLeft w:val="0"/>
              <w:marRight w:val="0"/>
              <w:marTop w:val="0"/>
              <w:marBottom w:val="0"/>
              <w:divBdr>
                <w:top w:val="none" w:sz="0" w:space="0" w:color="auto"/>
                <w:left w:val="none" w:sz="0" w:space="0" w:color="auto"/>
                <w:bottom w:val="none" w:sz="0" w:space="0" w:color="auto"/>
                <w:right w:val="none" w:sz="0" w:space="0" w:color="auto"/>
              </w:divBdr>
              <w:divsChild>
                <w:div w:id="989751659">
                  <w:marLeft w:val="0"/>
                  <w:marRight w:val="0"/>
                  <w:marTop w:val="0"/>
                  <w:marBottom w:val="0"/>
                  <w:divBdr>
                    <w:top w:val="none" w:sz="0" w:space="0" w:color="auto"/>
                    <w:left w:val="none" w:sz="0" w:space="0" w:color="auto"/>
                    <w:bottom w:val="none" w:sz="0" w:space="0" w:color="auto"/>
                    <w:right w:val="none" w:sz="0" w:space="0" w:color="auto"/>
                  </w:divBdr>
                  <w:divsChild>
                    <w:div w:id="86594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16091">
      <w:bodyDiv w:val="1"/>
      <w:marLeft w:val="0"/>
      <w:marRight w:val="0"/>
      <w:marTop w:val="0"/>
      <w:marBottom w:val="0"/>
      <w:divBdr>
        <w:top w:val="none" w:sz="0" w:space="0" w:color="auto"/>
        <w:left w:val="none" w:sz="0" w:space="0" w:color="auto"/>
        <w:bottom w:val="none" w:sz="0" w:space="0" w:color="auto"/>
        <w:right w:val="none" w:sz="0" w:space="0" w:color="auto"/>
      </w:divBdr>
    </w:div>
    <w:div w:id="213667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library.bsl.org.au/jspui/bitstream/1/11030/1/BSL_Part-time_purgatory_young_and_unemployed_Dec2018.pdfWeb-address" TargetMode="External"/><Relationship Id="rId117" Type="http://schemas.openxmlformats.org/officeDocument/2006/relationships/hyperlink" Target="mailto:kbbugden@bigpond.com" TargetMode="External"/><Relationship Id="rId21" Type="http://schemas.openxmlformats.org/officeDocument/2006/relationships/hyperlink" Target="mailto:p.atkins@latrobe.edu.au" TargetMode="External"/><Relationship Id="rId42" Type="http://schemas.openxmlformats.org/officeDocument/2006/relationships/hyperlink" Target="http://apo.org.au/system/files/201211/apo-nid201211-1043911.pdf" TargetMode="External"/><Relationship Id="rId47" Type="http://schemas.openxmlformats.org/officeDocument/2006/relationships/hyperlink" Target="http://www.acqol.com.au/" TargetMode="External"/><Relationship Id="rId63" Type="http://schemas.openxmlformats.org/officeDocument/2006/relationships/hyperlink" Target="http://www.acqol.com.au/development/projects" TargetMode="External"/><Relationship Id="rId68" Type="http://schemas.openxmlformats.org/officeDocument/2006/relationships/hyperlink" Target="mailto:russell.speed@dpird.wa.gov.au" TargetMode="External"/><Relationship Id="rId84" Type="http://schemas.openxmlformats.org/officeDocument/2006/relationships/hyperlink" Target="mailto:milliej47@gmail.com" TargetMode="External"/><Relationship Id="rId89" Type="http://schemas.openxmlformats.org/officeDocument/2006/relationships/hyperlink" Target="mailto:geakhazell@bigpond.com" TargetMode="External"/><Relationship Id="rId112" Type="http://schemas.openxmlformats.org/officeDocument/2006/relationships/hyperlink" Target="mailto:grbeard45@msn.com" TargetMode="External"/><Relationship Id="rId133" Type="http://schemas.openxmlformats.org/officeDocument/2006/relationships/hyperlink" Target="mailto:mwedding39@yahoo.com.au" TargetMode="External"/><Relationship Id="rId138" Type="http://schemas.openxmlformats.org/officeDocument/2006/relationships/hyperlink" Target="mailto:macbas@iprimus.com.au" TargetMode="External"/><Relationship Id="rId154" Type="http://schemas.openxmlformats.org/officeDocument/2006/relationships/hyperlink" Target="mailto:acslade@ozemail.com.au" TargetMode="External"/><Relationship Id="rId159" Type="http://schemas.openxmlformats.org/officeDocument/2006/relationships/hyperlink" Target="mailto:lks@deakin.edu.au" TargetMode="External"/><Relationship Id="rId16" Type="http://schemas.openxmlformats.org/officeDocument/2006/relationships/hyperlink" Target="http://apo.org.au/system/files/208531/apo-nid208531-1061031.pdf" TargetMode="External"/><Relationship Id="rId107" Type="http://schemas.openxmlformats.org/officeDocument/2006/relationships/hyperlink" Target="https://en.wikipedia.org/wiki/International_Union_of_Psychological_Science" TargetMode="External"/><Relationship Id="rId11" Type="http://schemas.openxmlformats.org/officeDocument/2006/relationships/hyperlink" Target="https://bigthink.com/personal-growth/why-its-better-to-give-gifts-than-to-receive-according-to-science" TargetMode="External"/><Relationship Id="rId32" Type="http://schemas.openxmlformats.org/officeDocument/2006/relationships/hyperlink" Target="mailto:holboski1@bigpond.com" TargetMode="External"/><Relationship Id="rId37" Type="http://schemas.openxmlformats.org/officeDocument/2006/relationships/hyperlink" Target="mailto:s.aroliveettil@deakin.edu.au" TargetMode="External"/><Relationship Id="rId53" Type="http://schemas.openxmlformats.org/officeDocument/2006/relationships/hyperlink" Target="mailto:glennedrover@gmail.com" TargetMode="External"/><Relationship Id="rId58" Type="http://schemas.openxmlformats.org/officeDocument/2006/relationships/hyperlink" Target="mailto:clare@smilingmind.com.au" TargetMode="External"/><Relationship Id="rId74" Type="http://schemas.openxmlformats.org/officeDocument/2006/relationships/hyperlink" Target="https://www.ons.gov.uk/peoplepopulationandcommunity/wellbeing/methodologies/personalwellbeingsurveyuserguide" TargetMode="External"/><Relationship Id="rId79" Type="http://schemas.openxmlformats.org/officeDocument/2006/relationships/hyperlink" Target="mailto:neilm59@gmail.com" TargetMode="External"/><Relationship Id="rId102" Type="http://schemas.openxmlformats.org/officeDocument/2006/relationships/hyperlink" Target="https://en.wikipedia.org/wiki/Aristotle" TargetMode="External"/><Relationship Id="rId123" Type="http://schemas.openxmlformats.org/officeDocument/2006/relationships/hyperlink" Target="mailto:jeff.lodge@me.com" TargetMode="External"/><Relationship Id="rId128" Type="http://schemas.openxmlformats.org/officeDocument/2006/relationships/hyperlink" Target="https://www.acoss.org.au/wp-content/uploads/2018/10/ACOSS_Poverty-in-Australia-Report_Web-Final.pdf" TargetMode="External"/><Relationship Id="rId144" Type="http://schemas.openxmlformats.org/officeDocument/2006/relationships/hyperlink" Target="mailto:Stephanie.harris@flhosp.org" TargetMode="External"/><Relationship Id="rId149" Type="http://schemas.openxmlformats.org/officeDocument/2006/relationships/hyperlink" Target="mailto:siobhan.mullany@gmail.com" TargetMode="External"/><Relationship Id="rId5" Type="http://schemas.openxmlformats.org/officeDocument/2006/relationships/webSettings" Target="webSettings.xml"/><Relationship Id="rId90" Type="http://schemas.openxmlformats.org/officeDocument/2006/relationships/hyperlink" Target="mailto:gretandlin@netscape.net" TargetMode="External"/><Relationship Id="rId95" Type="http://schemas.openxmlformats.org/officeDocument/2006/relationships/hyperlink" Target="mailto:kuhl.janet@yahoo.com.au" TargetMode="External"/><Relationship Id="rId160" Type="http://schemas.openxmlformats.org/officeDocument/2006/relationships/hyperlink" Target="mailto:s.aroliveettil@deakin.edu.au" TargetMode="External"/><Relationship Id="rId165" Type="http://schemas.openxmlformats.org/officeDocument/2006/relationships/hyperlink" Target="http://apo.org.au/system/files/192936/apo-nid192936-1007461.pdf" TargetMode="External"/><Relationship Id="rId22" Type="http://schemas.openxmlformats.org/officeDocument/2006/relationships/hyperlink" Target="http://www.acqol.com.au/projects" TargetMode="External"/><Relationship Id="rId27" Type="http://schemas.openxmlformats.org/officeDocument/2006/relationships/hyperlink" Target="https://www.hindustantimes.com/delhi-news/delhi-s-happiness-curriculum-begins-july-12-to-include-gratitude-wall-and-meditation/story-5PL5TzYkaKVYbsUZWyHWDJ.html" TargetMode="External"/><Relationship Id="rId43" Type="http://schemas.openxmlformats.org/officeDocument/2006/relationships/hyperlink" Target="https://www.nytimes.com/2018/10/01/upshot/maps-neighborhoods-shape-child-poverty.html" TargetMode="External"/><Relationship Id="rId48" Type="http://schemas.openxmlformats.org/officeDocument/2006/relationships/hyperlink" Target="mailto:robert.cummins@deakin.edu.au" TargetMode="External"/><Relationship Id="rId64" Type="http://schemas.openxmlformats.org/officeDocument/2006/relationships/hyperlink" Target="https://www.sciencedaily.com/releases/2018/10/181007084036.htm" TargetMode="External"/><Relationship Id="rId69" Type="http://schemas.openxmlformats.org/officeDocument/2006/relationships/hyperlink" Target="mailto:liz.magee101@gmail.com" TargetMode="External"/><Relationship Id="rId113" Type="http://schemas.openxmlformats.org/officeDocument/2006/relationships/hyperlink" Target="mailto:chrisroff@bigpond.com" TargetMode="External"/><Relationship Id="rId118" Type="http://schemas.openxmlformats.org/officeDocument/2006/relationships/hyperlink" Target="mailto:stephenh393@gmail.com" TargetMode="External"/><Relationship Id="rId134" Type="http://schemas.openxmlformats.org/officeDocument/2006/relationships/hyperlink" Target="mailto:bobgwenace@gmail.com" TargetMode="External"/><Relationship Id="rId139" Type="http://schemas.openxmlformats.org/officeDocument/2006/relationships/hyperlink" Target="http://www.acqol.com.au/" TargetMode="External"/><Relationship Id="rId80" Type="http://schemas.openxmlformats.org/officeDocument/2006/relationships/hyperlink" Target="mailto:tonyward@bigpond.net.au" TargetMode="External"/><Relationship Id="rId85" Type="http://schemas.openxmlformats.org/officeDocument/2006/relationships/hyperlink" Target="mailto:bmorison47@gmail.com" TargetMode="External"/><Relationship Id="rId150" Type="http://schemas.openxmlformats.org/officeDocument/2006/relationships/hyperlink" Target="mailto:patsytremayne@gmail.com" TargetMode="External"/><Relationship Id="rId155" Type="http://schemas.openxmlformats.org/officeDocument/2006/relationships/hyperlink" Target="http://www.acqol.com.au/" TargetMode="External"/><Relationship Id="rId12" Type="http://schemas.openxmlformats.org/officeDocument/2006/relationships/hyperlink" Target="http://www.acqol.com.au/projects" TargetMode="External"/><Relationship Id="rId17" Type="http://schemas.openxmlformats.org/officeDocument/2006/relationships/hyperlink" Target="https://www.sciencedaily.com/releases/2017/08/170814092813.htm" TargetMode="External"/><Relationship Id="rId33" Type="http://schemas.openxmlformats.org/officeDocument/2006/relationships/hyperlink" Target="http://www.acqol.com.au/" TargetMode="External"/><Relationship Id="rId38" Type="http://schemas.openxmlformats.org/officeDocument/2006/relationships/hyperlink" Target="mailto:rhjones@iinet.net.au" TargetMode="External"/><Relationship Id="rId59" Type="http://schemas.openxmlformats.org/officeDocument/2006/relationships/hyperlink" Target="mailto:wolfgwer@gmail.com" TargetMode="External"/><Relationship Id="rId103" Type="http://schemas.openxmlformats.org/officeDocument/2006/relationships/hyperlink" Target="https://en.wikipedia.org/wiki/Natural_philosophy" TargetMode="External"/><Relationship Id="rId108" Type="http://schemas.openxmlformats.org/officeDocument/2006/relationships/hyperlink" Target="mailto:robert.cummins@deakin.edu.au" TargetMode="External"/><Relationship Id="rId124" Type="http://schemas.openxmlformats.org/officeDocument/2006/relationships/hyperlink" Target="mailto:lehuxley@exemail.com.au" TargetMode="External"/><Relationship Id="rId129" Type="http://schemas.openxmlformats.org/officeDocument/2006/relationships/hyperlink" Target="mailto:s.aroliveettil@deakin.edu.au" TargetMode="External"/><Relationship Id="rId54" Type="http://schemas.openxmlformats.org/officeDocument/2006/relationships/hyperlink" Target="mailto:rosalie.power@gmail.com" TargetMode="External"/><Relationship Id="rId70" Type="http://schemas.openxmlformats.org/officeDocument/2006/relationships/hyperlink" Target="mailto:kmc95733@bigpond.net.au" TargetMode="External"/><Relationship Id="rId75" Type="http://schemas.openxmlformats.org/officeDocument/2006/relationships/hyperlink" Target="mailto:robert.cummins@deakin.edu.au" TargetMode="External"/><Relationship Id="rId91" Type="http://schemas.openxmlformats.org/officeDocument/2006/relationships/hyperlink" Target="mailto:jaymieok@gmail.com" TargetMode="External"/><Relationship Id="rId96" Type="http://schemas.openxmlformats.org/officeDocument/2006/relationships/hyperlink" Target="mailto:njastfalck@gmail.com" TargetMode="External"/><Relationship Id="rId140" Type="http://schemas.openxmlformats.org/officeDocument/2006/relationships/hyperlink" Target="mailto:robert.cummins@deakin.edu.au" TargetMode="External"/><Relationship Id="rId145" Type="http://schemas.openxmlformats.org/officeDocument/2006/relationships/hyperlink" Target="mailto:s.aroliveettil@deakin.edu.au" TargetMode="External"/><Relationship Id="rId161" Type="http://schemas.openxmlformats.org/officeDocument/2006/relationships/hyperlink" Target="http://apo.org.au/system/files/187006/apo-nid187006-988801.PDF" TargetMode="External"/><Relationship Id="rId166" Type="http://schemas.openxmlformats.org/officeDocument/2006/relationships/hyperlink" Target="https://www.mother.ly/child/how-a-parents-affection-shapes-a-childs-happiness-for-life" TargetMode="External"/><Relationship Id="rId1" Type="http://schemas.openxmlformats.org/officeDocument/2006/relationships/customXml" Target="../customXml/item1.xml"/><Relationship Id="rId6" Type="http://schemas.openxmlformats.org/officeDocument/2006/relationships/hyperlink" Target="http://www.acqol.com.au/projects" TargetMode="External"/><Relationship Id="rId15" Type="http://schemas.openxmlformats.org/officeDocument/2006/relationships/hyperlink" Target="mailto:robert.cummins@deakin.edu.au" TargetMode="External"/><Relationship Id="rId23" Type="http://schemas.openxmlformats.org/officeDocument/2006/relationships/hyperlink" Target="http://www.acqol.com.au/" TargetMode="External"/><Relationship Id="rId28" Type="http://schemas.openxmlformats.org/officeDocument/2006/relationships/hyperlink" Target="https://www.voanews.com/a/4695453.html" TargetMode="External"/><Relationship Id="rId36" Type="http://schemas.openxmlformats.org/officeDocument/2006/relationships/hyperlink" Target="https://www.canberratimes.com.au/national/act/grow-your-own-happiness-20181128-p50izr.html" TargetMode="External"/><Relationship Id="rId49" Type="http://schemas.openxmlformats.org/officeDocument/2006/relationships/hyperlink" Target="http://apo.org.au/system/files/203796/apo-nid203796-1049431.pdf" TargetMode="External"/><Relationship Id="rId57" Type="http://schemas.openxmlformats.org/officeDocument/2006/relationships/hyperlink" Target="mailto:afsmythe@iinet.net.au" TargetMode="External"/><Relationship Id="rId106" Type="http://schemas.openxmlformats.org/officeDocument/2006/relationships/hyperlink" Target="https://en.wikipedia.org/wiki/Physics" TargetMode="External"/><Relationship Id="rId114" Type="http://schemas.openxmlformats.org/officeDocument/2006/relationships/hyperlink" Target="mailto:kennethclarke@bigpond.com" TargetMode="External"/><Relationship Id="rId119" Type="http://schemas.openxmlformats.org/officeDocument/2006/relationships/hyperlink" Target="mailto:NOT%20USED" TargetMode="External"/><Relationship Id="rId127" Type="http://schemas.openxmlformats.org/officeDocument/2006/relationships/hyperlink" Target="mailto:robert.cummins@deakin.edu.au" TargetMode="External"/><Relationship Id="rId10" Type="http://schemas.openxmlformats.org/officeDocument/2006/relationships/hyperlink" Target="https://bigthink.com/community/paul-ratner" TargetMode="External"/><Relationship Id="rId31" Type="http://schemas.openxmlformats.org/officeDocument/2006/relationships/hyperlink" Target="mailto:fsharifi@swin.edu.au" TargetMode="External"/><Relationship Id="rId44" Type="http://schemas.openxmlformats.org/officeDocument/2006/relationships/hyperlink" Target="mailto:s.aroliveettil@deakin.edu.au" TargetMode="External"/><Relationship Id="rId52" Type="http://schemas.openxmlformats.org/officeDocument/2006/relationships/hyperlink" Target="mailto:homeeva@gmail.com" TargetMode="External"/><Relationship Id="rId60" Type="http://schemas.openxmlformats.org/officeDocument/2006/relationships/hyperlink" Target="mailto:fiona.wolfenden@sydney.edu.au" TargetMode="External"/><Relationship Id="rId65" Type="http://schemas.openxmlformats.org/officeDocument/2006/relationships/hyperlink" Target="mailto:s.aroliveettil@deakin.edu.au" TargetMode="External"/><Relationship Id="rId73" Type="http://schemas.openxmlformats.org/officeDocument/2006/relationships/hyperlink" Target="http://www.acqol.com.au/" TargetMode="External"/><Relationship Id="rId78" Type="http://schemas.openxmlformats.org/officeDocument/2006/relationships/hyperlink" Target="mailto:s.aroliveettil@deakin.edu.au" TargetMode="External"/><Relationship Id="rId81" Type="http://schemas.openxmlformats.org/officeDocument/2006/relationships/hyperlink" Target="mailto:carolyn_brewer@hotmail.com" TargetMode="External"/><Relationship Id="rId86" Type="http://schemas.openxmlformats.org/officeDocument/2006/relationships/hyperlink" Target="mailto:lindaroberts@iprimus.com.au" TargetMode="External"/><Relationship Id="rId94" Type="http://schemas.openxmlformats.org/officeDocument/2006/relationships/hyperlink" Target="mailto:leoanrose@bigpond.com" TargetMode="External"/><Relationship Id="rId99" Type="http://schemas.openxmlformats.org/officeDocument/2006/relationships/hyperlink" Target="mailto:kimstylinstones@hotmail.com" TargetMode="External"/><Relationship Id="rId101" Type="http://schemas.openxmlformats.org/officeDocument/2006/relationships/hyperlink" Target="https://en.wikipedia.org/wiki/Pythagoras" TargetMode="External"/><Relationship Id="rId122" Type="http://schemas.openxmlformats.org/officeDocument/2006/relationships/hyperlink" Target="mailto:juliabrendan@gmail.com" TargetMode="External"/><Relationship Id="rId130" Type="http://schemas.openxmlformats.org/officeDocument/2006/relationships/hyperlink" Target="http://www.acqol.com.au/collaborators" TargetMode="External"/><Relationship Id="rId135" Type="http://schemas.openxmlformats.org/officeDocument/2006/relationships/hyperlink" Target="mailto:dpinney56@yahoo.com.au" TargetMode="External"/><Relationship Id="rId143" Type="http://schemas.openxmlformats.org/officeDocument/2006/relationships/hyperlink" Target="https://jech.bmj.com/content/early/2018/10/09/jech-2018-210941" TargetMode="External"/><Relationship Id="rId148" Type="http://schemas.openxmlformats.org/officeDocument/2006/relationships/hyperlink" Target="mailto:cs888@optusnet.com.au" TargetMode="External"/><Relationship Id="rId151" Type="http://schemas.openxmlformats.org/officeDocument/2006/relationships/hyperlink" Target="mailto:rayjan@tpg.com.au" TargetMode="External"/><Relationship Id="rId156" Type="http://schemas.openxmlformats.org/officeDocument/2006/relationships/hyperlink" Target="mailto:robert.cummins@deakin.edu.au" TargetMode="External"/><Relationship Id="rId164" Type="http://schemas.openxmlformats.org/officeDocument/2006/relationships/hyperlink" Target="mailto:robert.cummins@deakin.edu.au" TargetMode="External"/><Relationship Id="rId4" Type="http://schemas.openxmlformats.org/officeDocument/2006/relationships/settings" Target="settings.xml"/><Relationship Id="rId9" Type="http://schemas.openxmlformats.org/officeDocument/2006/relationships/hyperlink" Target="https://www.rand.org/content/dam/rand/pubs/research_reports/RR2300/RR2314/RAND_RR2314.pdf" TargetMode="External"/><Relationship Id="rId13" Type="http://schemas.openxmlformats.org/officeDocument/2006/relationships/hyperlink" Target="http://www.acqol.com.au/" TargetMode="External"/><Relationship Id="rId18" Type="http://schemas.openxmlformats.org/officeDocument/2006/relationships/hyperlink" Target="mailto:s.aroliveettil@deakin.edu.au" TargetMode="External"/><Relationship Id="rId39" Type="http://schemas.openxmlformats.org/officeDocument/2006/relationships/hyperlink" Target="http://www.acqol.com.au/" TargetMode="External"/><Relationship Id="rId109" Type="http://schemas.openxmlformats.org/officeDocument/2006/relationships/hyperlink" Target="http://apo.org.au/system/files/196726/apo-nid196726-1025831.pdf" TargetMode="External"/><Relationship Id="rId34" Type="http://schemas.openxmlformats.org/officeDocument/2006/relationships/hyperlink" Target="mailto:robert.cummins@deakin.edu.au" TargetMode="External"/><Relationship Id="rId50" Type="http://schemas.openxmlformats.org/officeDocument/2006/relationships/hyperlink" Target="https://archive.org/details/IngridFetellLee_2018" TargetMode="External"/><Relationship Id="rId55" Type="http://schemas.openxmlformats.org/officeDocument/2006/relationships/hyperlink" Target="mailto:epapas@adam.com.au" TargetMode="External"/><Relationship Id="rId76" Type="http://schemas.openxmlformats.org/officeDocument/2006/relationships/hyperlink" Target="https://srcentre.com.au/user/pages/07.ausvalues/Australian%20Values%20Survey%202018%20-%20web.pdf" TargetMode="External"/><Relationship Id="rId97" Type="http://schemas.openxmlformats.org/officeDocument/2006/relationships/hyperlink" Target="mailto:melvamit@iprimus.com.au" TargetMode="External"/><Relationship Id="rId104" Type="http://schemas.openxmlformats.org/officeDocument/2006/relationships/hyperlink" Target="https://en.wikipedia.org/wiki/Astronomy" TargetMode="External"/><Relationship Id="rId120" Type="http://schemas.openxmlformats.org/officeDocument/2006/relationships/hyperlink" Target="mailto:jkreitling@bigpond.com" TargetMode="External"/><Relationship Id="rId125" Type="http://schemas.openxmlformats.org/officeDocument/2006/relationships/hyperlink" Target="mailto:peter.j.c.tuck@gmail.com" TargetMode="External"/><Relationship Id="rId141" Type="http://schemas.openxmlformats.org/officeDocument/2006/relationships/hyperlink" Target="https://chf.org.au/sites/default/files/results_of_australias_health_panel_survey_on_recommendations_and_regulation_of_smartphone_apps_for_health_and_wellness.pdf" TargetMode="External"/><Relationship Id="rId146" Type="http://schemas.openxmlformats.org/officeDocument/2006/relationships/hyperlink" Target="mailto:alibrien@outlook.com" TargetMode="External"/><Relationship Id="rId167" Type="http://schemas.openxmlformats.org/officeDocument/2006/relationships/fontTable" Target="fontTable.xml"/><Relationship Id="rId7" Type="http://schemas.openxmlformats.org/officeDocument/2006/relationships/hyperlink" Target="http://www.acqol.com.au/" TargetMode="External"/><Relationship Id="rId71" Type="http://schemas.openxmlformats.org/officeDocument/2006/relationships/hyperlink" Target="mailto:andrew.brennan@iinet.net.au" TargetMode="External"/><Relationship Id="rId92" Type="http://schemas.openxmlformats.org/officeDocument/2006/relationships/hyperlink" Target="mailto:urbanlandcare@westnet.com.au" TargetMode="External"/><Relationship Id="rId162" Type="http://schemas.openxmlformats.org/officeDocument/2006/relationships/hyperlink" Target="https://www.sciencedaily.com/releases/2018/09/180918154819.htm" TargetMode="External"/><Relationship Id="rId2" Type="http://schemas.openxmlformats.org/officeDocument/2006/relationships/numbering" Target="numbering.xml"/><Relationship Id="rId29" Type="http://schemas.openxmlformats.org/officeDocument/2006/relationships/hyperlink" Target="mailto:s.aroliveettil@deakin.edu.au" TargetMode="External"/><Relationship Id="rId24" Type="http://schemas.openxmlformats.org/officeDocument/2006/relationships/hyperlink" Target="mailto:peter.achterberg@rivm.nl" TargetMode="External"/><Relationship Id="rId40" Type="http://schemas.openxmlformats.org/officeDocument/2006/relationships/hyperlink" Target="mailto:robert.cummins@deakin.edu.au" TargetMode="External"/><Relationship Id="rId45" Type="http://schemas.openxmlformats.org/officeDocument/2006/relationships/hyperlink" Target="mailto:ross.barrett1950@gmail.com" TargetMode="External"/><Relationship Id="rId66" Type="http://schemas.openxmlformats.org/officeDocument/2006/relationships/hyperlink" Target="mailto:royandnarrelle@bigpond.com" TargetMode="External"/><Relationship Id="rId87" Type="http://schemas.openxmlformats.org/officeDocument/2006/relationships/hyperlink" Target="mailto:martyben3@bigpond.com" TargetMode="External"/><Relationship Id="rId110" Type="http://schemas.openxmlformats.org/officeDocument/2006/relationships/hyperlink" Target="http://blogs.lse.ac.uk/usappblog/2018/10/29/how-state-and-local-governments-can-buy-their-citizens-happiness/" TargetMode="External"/><Relationship Id="rId115" Type="http://schemas.openxmlformats.org/officeDocument/2006/relationships/hyperlink" Target="mailto:paulajenkins@bigpond.com" TargetMode="External"/><Relationship Id="rId131" Type="http://schemas.openxmlformats.org/officeDocument/2006/relationships/hyperlink" Target="mailto:karengrozier18@%20gmail.com" TargetMode="External"/><Relationship Id="rId136" Type="http://schemas.openxmlformats.org/officeDocument/2006/relationships/hyperlink" Target="mailto:julieray1@tpg.com.au" TargetMode="External"/><Relationship Id="rId157" Type="http://schemas.openxmlformats.org/officeDocument/2006/relationships/hyperlink" Target="http://www.acqol.com.au/projects" TargetMode="External"/><Relationship Id="rId61" Type="http://schemas.openxmlformats.org/officeDocument/2006/relationships/hyperlink" Target="http://www.acqol.com.au/" TargetMode="External"/><Relationship Id="rId82" Type="http://schemas.openxmlformats.org/officeDocument/2006/relationships/hyperlink" Target="mailto:jkc1964@outlook.com" TargetMode="External"/><Relationship Id="rId152" Type="http://schemas.openxmlformats.org/officeDocument/2006/relationships/hyperlink" Target="mailto:noreen@permanence.com.au" TargetMode="External"/><Relationship Id="rId19" Type="http://schemas.openxmlformats.org/officeDocument/2006/relationships/hyperlink" Target="mailto:ewan.filmer@gmail.com" TargetMode="External"/><Relationship Id="rId14" Type="http://schemas.openxmlformats.org/officeDocument/2006/relationships/hyperlink" Target="http://apo.org.au/system/files/205826/apo-nid205826-1054871.pdf" TargetMode="External"/><Relationship Id="rId30" Type="http://schemas.openxmlformats.org/officeDocument/2006/relationships/hyperlink" Target="mailto:usar.suragarn@fulbrightmail.org" TargetMode="External"/><Relationship Id="rId35" Type="http://schemas.openxmlformats.org/officeDocument/2006/relationships/hyperlink" Target="https://scanlonfoundation.org.au/wp-content/uploads/2018/12/Social-Cohesion-2018-report-26-Nov.pdf" TargetMode="External"/><Relationship Id="rId56" Type="http://schemas.openxmlformats.org/officeDocument/2006/relationships/hyperlink" Target="mailto:janice.ruddick@bigpond.com" TargetMode="External"/><Relationship Id="rId77" Type="http://schemas.openxmlformats.org/officeDocument/2006/relationships/hyperlink" Target="https://www.psychologytoday.com/us/blog/in-it-together/201810/how-expectations-affect-ones-happiness-in-marriage" TargetMode="External"/><Relationship Id="rId100" Type="http://schemas.openxmlformats.org/officeDocument/2006/relationships/hyperlink" Target="http://www.acqol.com.au/" TargetMode="External"/><Relationship Id="rId105" Type="http://schemas.openxmlformats.org/officeDocument/2006/relationships/hyperlink" Target="https://en.wikipedia.org/wiki/Medicine" TargetMode="External"/><Relationship Id="rId126" Type="http://schemas.openxmlformats.org/officeDocument/2006/relationships/hyperlink" Target="http://www.acqol.com.au/" TargetMode="External"/><Relationship Id="rId147" Type="http://schemas.openxmlformats.org/officeDocument/2006/relationships/hyperlink" Target="mailto:jenny.glass.2008@gmail.com" TargetMode="External"/><Relationship Id="rId168" Type="http://schemas.openxmlformats.org/officeDocument/2006/relationships/theme" Target="theme/theme1.xml"/><Relationship Id="rId8" Type="http://schemas.openxmlformats.org/officeDocument/2006/relationships/hyperlink" Target="mailto:robert.cummins@deakin.edu.au" TargetMode="External"/><Relationship Id="rId51" Type="http://schemas.openxmlformats.org/officeDocument/2006/relationships/hyperlink" Target="mailto:s.aroliveettil@deakin.edu.au" TargetMode="External"/><Relationship Id="rId72" Type="http://schemas.openxmlformats.org/officeDocument/2006/relationships/hyperlink" Target="mailto:crusher_crane@yahoo.com.au" TargetMode="External"/><Relationship Id="rId93" Type="http://schemas.openxmlformats.org/officeDocument/2006/relationships/hyperlink" Target="mailto:iankol22@tpg.com.au" TargetMode="External"/><Relationship Id="rId98" Type="http://schemas.openxmlformats.org/officeDocument/2006/relationships/hyperlink" Target="mailto:chrispierce@ggs.uk.com" TargetMode="External"/><Relationship Id="rId121" Type="http://schemas.openxmlformats.org/officeDocument/2006/relationships/hyperlink" Target="mailto:berrybellingen@gmail.com" TargetMode="External"/><Relationship Id="rId142" Type="http://schemas.openxmlformats.org/officeDocument/2006/relationships/hyperlink" Target="https://www.connexionfrance.com/French-news/French-public-say-their-quality-of-life-has-dropped-in-20-years-with-working-men-especially-affected" TargetMode="External"/><Relationship Id="rId163" Type="http://schemas.openxmlformats.org/officeDocument/2006/relationships/hyperlink" Target="http://www.acqol.com.au/" TargetMode="External"/><Relationship Id="rId3" Type="http://schemas.openxmlformats.org/officeDocument/2006/relationships/styles" Target="styles.xml"/><Relationship Id="rId25" Type="http://schemas.openxmlformats.org/officeDocument/2006/relationships/hyperlink" Target="mailto:robert.cummins@deakin.edu.au" TargetMode="External"/><Relationship Id="rId46" Type="http://schemas.openxmlformats.org/officeDocument/2006/relationships/hyperlink" Target="mailto:ajgray@netspace.net.au" TargetMode="External"/><Relationship Id="rId67" Type="http://schemas.openxmlformats.org/officeDocument/2006/relationships/hyperlink" Target="mailto:marose@netspace.net.au" TargetMode="External"/><Relationship Id="rId116" Type="http://schemas.openxmlformats.org/officeDocument/2006/relationships/hyperlink" Target="mailto:ggrant50@optusnet.com.au" TargetMode="External"/><Relationship Id="rId137" Type="http://schemas.openxmlformats.org/officeDocument/2006/relationships/hyperlink" Target="mailto:mariedmm@tpg.com.au" TargetMode="External"/><Relationship Id="rId158" Type="http://schemas.openxmlformats.org/officeDocument/2006/relationships/hyperlink" Target="mailto:tanja.capic@deakin.edu.au" TargetMode="External"/><Relationship Id="rId20" Type="http://schemas.openxmlformats.org/officeDocument/2006/relationships/hyperlink" Target="mailto:kchang@georgefox.edu" TargetMode="External"/><Relationship Id="rId41" Type="http://schemas.openxmlformats.org/officeDocument/2006/relationships/hyperlink" Target="http://www.acqol.com.au/instruments" TargetMode="External"/><Relationship Id="rId62" Type="http://schemas.openxmlformats.org/officeDocument/2006/relationships/hyperlink" Target="mailto:robert.cummins@deakin.edu.au" TargetMode="External"/><Relationship Id="rId83" Type="http://schemas.openxmlformats.org/officeDocument/2006/relationships/hyperlink" Target="mailto:tom_marg4@bigpond.com" TargetMode="External"/><Relationship Id="rId88" Type="http://schemas.openxmlformats.org/officeDocument/2006/relationships/hyperlink" Target="mailto:rtowers@fhs.vic.edu.au" TargetMode="External"/><Relationship Id="rId111" Type="http://schemas.openxmlformats.org/officeDocument/2006/relationships/hyperlink" Target="mailto:s.aroliveettil@deakin.edu.au" TargetMode="External"/><Relationship Id="rId132" Type="http://schemas.openxmlformats.org/officeDocument/2006/relationships/hyperlink" Target="mailto:leagtr@hotmail.com" TargetMode="External"/><Relationship Id="rId153" Type="http://schemas.openxmlformats.org/officeDocument/2006/relationships/hyperlink" Target="mailto:rman77@bigpopnd.net.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2035F-D833-4FA3-9AAB-D0A330F8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33954</TotalTime>
  <Pages>1</Pages>
  <Words>18388</Words>
  <Characters>104812</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
    </vt:vector>
  </TitlesOfParts>
  <Company>Deakin University</Company>
  <LinksUpToDate>false</LinksUpToDate>
  <CharactersWithSpaces>122955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Cummins</dc:creator>
  <cp:keywords/>
  <dc:description/>
  <cp:lastModifiedBy>Robert Cummins</cp:lastModifiedBy>
  <cp:revision>968</cp:revision>
  <dcterms:created xsi:type="dcterms:W3CDTF">2016-06-29T21:50:00Z</dcterms:created>
  <dcterms:modified xsi:type="dcterms:W3CDTF">2018-12-26T23:19:00Z</dcterms:modified>
</cp:coreProperties>
</file>